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DB54F" w14:textId="44B35636" w:rsidR="008E2D15" w:rsidRPr="00087050" w:rsidRDefault="00D345DB" w:rsidP="00087050">
      <w:pPr>
        <w:widowControl w:val="0"/>
        <w:spacing w:line="276" w:lineRule="auto"/>
        <w:jc w:val="center"/>
        <w:rPr>
          <w:rFonts w:ascii="Bahnschrift Light" w:hAnsi="Bahnschrift Light" w:cs="Arial"/>
          <w:b/>
          <w:bCs/>
          <w:sz w:val="20"/>
        </w:rPr>
      </w:pPr>
      <w:r w:rsidRPr="00087050">
        <w:rPr>
          <w:rFonts w:ascii="Bahnschrift Light" w:hAnsi="Bahnschrift Light" w:cs="Arial"/>
          <w:b/>
          <w:bCs/>
          <w:sz w:val="20"/>
        </w:rPr>
        <w:t xml:space="preserve">RÁMCOVÁ </w:t>
      </w:r>
      <w:r w:rsidR="008E2D15" w:rsidRPr="00087050">
        <w:rPr>
          <w:rFonts w:ascii="Bahnschrift Light" w:hAnsi="Bahnschrift Light" w:cs="Arial"/>
          <w:b/>
          <w:bCs/>
          <w:sz w:val="20"/>
        </w:rPr>
        <w:t>SMLOUVA O DODÁVCE HW A SW A O POSKYTOVÁNÍ SOUVISEJÍCÍCH</w:t>
      </w:r>
    </w:p>
    <w:p w14:paraId="64C18804" w14:textId="77777777" w:rsidR="008E2D15" w:rsidRPr="00087050" w:rsidRDefault="008E2D15" w:rsidP="00087050">
      <w:pPr>
        <w:widowControl w:val="0"/>
        <w:spacing w:line="276" w:lineRule="auto"/>
        <w:jc w:val="center"/>
        <w:rPr>
          <w:rFonts w:ascii="Bahnschrift Light" w:hAnsi="Bahnschrift Light" w:cs="Arial"/>
          <w:b/>
          <w:bCs/>
          <w:sz w:val="20"/>
        </w:rPr>
      </w:pPr>
      <w:r w:rsidRPr="00087050">
        <w:rPr>
          <w:rFonts w:ascii="Bahnschrift Light" w:hAnsi="Bahnschrift Light" w:cs="Arial"/>
          <w:b/>
          <w:bCs/>
          <w:sz w:val="20"/>
        </w:rPr>
        <w:t>SLUŽEB</w:t>
      </w:r>
    </w:p>
    <w:p w14:paraId="022E7D84" w14:textId="7E85D2D1" w:rsidR="008E2D15" w:rsidRPr="00087050" w:rsidRDefault="008E2D15" w:rsidP="00087050">
      <w:pPr>
        <w:widowControl w:val="0"/>
        <w:spacing w:line="276" w:lineRule="auto"/>
        <w:jc w:val="center"/>
        <w:rPr>
          <w:rFonts w:ascii="Bahnschrift Light" w:hAnsi="Bahnschrift Light" w:cs="Arial"/>
          <w:b/>
          <w:bCs/>
          <w:sz w:val="20"/>
        </w:rPr>
      </w:pPr>
      <w:r w:rsidRPr="00087050">
        <w:rPr>
          <w:rFonts w:ascii="Bahnschrift Light" w:hAnsi="Bahnschrift Light" w:cs="Arial"/>
          <w:b/>
          <w:bCs/>
          <w:sz w:val="20"/>
        </w:rPr>
        <w:t>č.</w:t>
      </w:r>
      <w:r w:rsidR="00C24B86" w:rsidRPr="00087050">
        <w:rPr>
          <w:rFonts w:ascii="Bahnschrift Light" w:hAnsi="Bahnschrift Light" w:cs="Arial"/>
          <w:b/>
          <w:bCs/>
          <w:sz w:val="20"/>
        </w:rPr>
        <w:t xml:space="preserve"> </w:t>
      </w:r>
      <w:r w:rsidRPr="00087050">
        <w:rPr>
          <w:rFonts w:ascii="Bahnschrift Light" w:hAnsi="Bahnschrift Light" w:cs="Arial"/>
          <w:b/>
          <w:bCs/>
          <w:sz w:val="20"/>
          <w:highlight w:val="yellow"/>
        </w:rPr>
        <w:t>_____________</w:t>
      </w:r>
    </w:p>
    <w:p w14:paraId="0E0ACE69" w14:textId="77777777" w:rsidR="008E2D15" w:rsidRPr="00087050" w:rsidRDefault="008E2D15" w:rsidP="00087050">
      <w:pPr>
        <w:widowControl w:val="0"/>
        <w:spacing w:line="276" w:lineRule="auto"/>
        <w:jc w:val="both"/>
        <w:rPr>
          <w:rFonts w:ascii="Bahnschrift Light" w:hAnsi="Bahnschrift Light" w:cs="Arial"/>
          <w:b/>
          <w:bCs/>
          <w:i/>
          <w:iCs/>
          <w:sz w:val="20"/>
        </w:rPr>
      </w:pPr>
    </w:p>
    <w:p w14:paraId="58D44033" w14:textId="77777777" w:rsidR="008E2D15" w:rsidRPr="00087050" w:rsidRDefault="008E2D15" w:rsidP="00EF1D56">
      <w:pPr>
        <w:widowControl w:val="0"/>
        <w:spacing w:line="276" w:lineRule="auto"/>
        <w:jc w:val="center"/>
        <w:rPr>
          <w:rFonts w:ascii="Bahnschrift Light" w:hAnsi="Bahnschrift Light" w:cs="Arial"/>
          <w:i/>
          <w:iCs/>
          <w:sz w:val="20"/>
        </w:rPr>
      </w:pPr>
      <w:r w:rsidRPr="00087050">
        <w:rPr>
          <w:rFonts w:ascii="Bahnschrift Light" w:hAnsi="Bahnschrift Light" w:cs="Arial"/>
          <w:i/>
          <w:iCs/>
          <w:sz w:val="20"/>
        </w:rPr>
        <w:t>uzavřená § 1746 odst. 2 zákona č. 89/2012 Sb., občanský zákoník, ve znění pozdějších</w:t>
      </w:r>
    </w:p>
    <w:p w14:paraId="16082C5D" w14:textId="61AFC8EE" w:rsidR="001F31C2" w:rsidRPr="00087050" w:rsidRDefault="008E2D15" w:rsidP="00EF1D56">
      <w:pPr>
        <w:widowControl w:val="0"/>
        <w:spacing w:line="276" w:lineRule="auto"/>
        <w:jc w:val="center"/>
        <w:rPr>
          <w:rFonts w:ascii="Bahnschrift Light" w:hAnsi="Bahnschrift Light" w:cs="Arial"/>
          <w:i/>
          <w:iCs/>
          <w:sz w:val="20"/>
          <w:lang w:eastAsia="cs-CZ"/>
        </w:rPr>
      </w:pPr>
      <w:r w:rsidRPr="00087050">
        <w:rPr>
          <w:rFonts w:ascii="Bahnschrift Light" w:hAnsi="Bahnschrift Light" w:cs="Arial"/>
          <w:i/>
          <w:iCs/>
          <w:sz w:val="20"/>
        </w:rPr>
        <w:t>předpisů (dále jen „občanský zákoník“)</w:t>
      </w:r>
    </w:p>
    <w:p w14:paraId="53A5FD01" w14:textId="77777777" w:rsidR="00EF6CC7" w:rsidRPr="00087050" w:rsidRDefault="00EF6CC7" w:rsidP="00087050">
      <w:pPr>
        <w:widowControl w:val="0"/>
        <w:spacing w:line="276" w:lineRule="auto"/>
        <w:jc w:val="both"/>
        <w:rPr>
          <w:rFonts w:ascii="Bahnschrift Light" w:hAnsi="Bahnschrift Light" w:cs="Arial"/>
          <w:sz w:val="20"/>
          <w:lang w:eastAsia="cs-CZ"/>
        </w:rPr>
      </w:pPr>
    </w:p>
    <w:p w14:paraId="46837A78" w14:textId="519C8249" w:rsidR="008E2D15" w:rsidRPr="00087050" w:rsidRDefault="008E2D15" w:rsidP="00BB1325">
      <w:pPr>
        <w:widowControl w:val="0"/>
        <w:tabs>
          <w:tab w:val="left" w:pos="2835"/>
        </w:tabs>
        <w:spacing w:line="276" w:lineRule="auto"/>
        <w:jc w:val="both"/>
        <w:rPr>
          <w:rFonts w:ascii="Bahnschrift Light" w:hAnsi="Bahnschrift Light" w:cs="Open Sans"/>
          <w:b/>
          <w:bCs/>
          <w:color w:val="000000" w:themeColor="text1"/>
          <w:sz w:val="20"/>
        </w:rPr>
      </w:pPr>
      <w:r w:rsidRPr="00087050">
        <w:rPr>
          <w:rFonts w:ascii="Bahnschrift Light" w:hAnsi="Bahnschrift Light" w:cs="Arial"/>
          <w:sz w:val="20"/>
          <w:lang w:eastAsia="cs-CZ"/>
        </w:rPr>
        <w:t>Zadavatel:</w:t>
      </w:r>
      <w:r w:rsidRPr="00087050">
        <w:rPr>
          <w:rFonts w:ascii="Bahnschrift Light" w:hAnsi="Bahnschrift Light" w:cs="Arial"/>
          <w:sz w:val="20"/>
          <w:lang w:eastAsia="cs-CZ"/>
        </w:rPr>
        <w:tab/>
      </w:r>
      <w:r w:rsidR="00BB1325">
        <w:rPr>
          <w:rFonts w:ascii="Bahnschrift Light" w:hAnsi="Bahnschrift Light" w:cs="Arial"/>
          <w:b/>
          <w:bCs/>
          <w:sz w:val="20"/>
          <w:lang w:eastAsia="cs-CZ"/>
        </w:rPr>
        <w:t>Centrální nákup Plzeňského kraje, příspěvková organizace</w:t>
      </w:r>
      <w:r w:rsidRPr="00087050">
        <w:rPr>
          <w:rFonts w:ascii="Bahnschrift Light" w:hAnsi="Bahnschrift Light" w:cs="Arial"/>
          <w:sz w:val="20"/>
          <w:lang w:eastAsia="cs-CZ"/>
        </w:rPr>
        <w:tab/>
      </w:r>
    </w:p>
    <w:p w14:paraId="025572DB" w14:textId="77777777" w:rsidR="008E2D15" w:rsidRPr="00087050" w:rsidRDefault="008E2D15" w:rsidP="00BB1325">
      <w:pPr>
        <w:widowControl w:val="0"/>
        <w:tabs>
          <w:tab w:val="left" w:pos="2835"/>
        </w:tabs>
        <w:spacing w:line="276" w:lineRule="auto"/>
        <w:jc w:val="both"/>
        <w:rPr>
          <w:rFonts w:ascii="Bahnschrift Light" w:hAnsi="Bahnschrift Light" w:cs="Open Sans"/>
          <w:b/>
          <w:bCs/>
          <w:color w:val="000000" w:themeColor="text1"/>
          <w:sz w:val="20"/>
        </w:rPr>
      </w:pPr>
    </w:p>
    <w:p w14:paraId="3947421B" w14:textId="48FD108D" w:rsidR="00556D4C" w:rsidRPr="00087050" w:rsidRDefault="008E2D15" w:rsidP="00BB1325">
      <w:pPr>
        <w:widowControl w:val="0"/>
        <w:tabs>
          <w:tab w:val="left" w:pos="2835"/>
        </w:tabs>
        <w:spacing w:line="276" w:lineRule="auto"/>
        <w:jc w:val="both"/>
        <w:rPr>
          <w:rFonts w:ascii="Bahnschrift Light" w:hAnsi="Bahnschrift Light" w:cs="Arial"/>
          <w:sz w:val="20"/>
        </w:rPr>
      </w:pPr>
      <w:r w:rsidRPr="00087050">
        <w:rPr>
          <w:rFonts w:ascii="Bahnschrift Light" w:hAnsi="Bahnschrift Light" w:cs="Open Sans"/>
          <w:color w:val="000000" w:themeColor="text1"/>
          <w:sz w:val="20"/>
        </w:rPr>
        <w:t>Sídlo</w:t>
      </w:r>
      <w:r w:rsidR="007414E1" w:rsidRPr="00087050">
        <w:rPr>
          <w:rFonts w:ascii="Bahnschrift Light" w:hAnsi="Bahnschrift Light" w:cs="Open Sans"/>
          <w:color w:val="000000" w:themeColor="text1"/>
          <w:sz w:val="20"/>
        </w:rPr>
        <w:t>:</w:t>
      </w:r>
      <w:r w:rsidR="007414E1" w:rsidRPr="00087050">
        <w:rPr>
          <w:rFonts w:ascii="Bahnschrift Light" w:hAnsi="Bahnschrift Light" w:cs="Open Sans"/>
          <w:color w:val="000000" w:themeColor="text1"/>
          <w:sz w:val="20"/>
        </w:rPr>
        <w:tab/>
      </w:r>
      <w:r w:rsidR="00BB1325">
        <w:rPr>
          <w:rFonts w:ascii="Bahnschrift Light" w:hAnsi="Bahnschrift Light" w:cs="Open Sans"/>
          <w:color w:val="000000" w:themeColor="text1"/>
          <w:sz w:val="20"/>
        </w:rPr>
        <w:t>Vejprnická 663/56, 318 00 Plzeň</w:t>
      </w:r>
      <w:r w:rsidRPr="00087050">
        <w:rPr>
          <w:rFonts w:ascii="Bahnschrift Light" w:hAnsi="Bahnschrift Light" w:cs="Open Sans"/>
          <w:color w:val="000000" w:themeColor="text1"/>
          <w:sz w:val="20"/>
        </w:rPr>
        <w:tab/>
      </w:r>
    </w:p>
    <w:p w14:paraId="140BBF46" w14:textId="2F70BA5B" w:rsidR="008E2D15" w:rsidRPr="00087050" w:rsidRDefault="008E2D15" w:rsidP="00BB1325">
      <w:pPr>
        <w:widowControl w:val="0"/>
        <w:tabs>
          <w:tab w:val="left" w:pos="2835"/>
        </w:tabs>
        <w:spacing w:line="276" w:lineRule="auto"/>
        <w:jc w:val="both"/>
        <w:rPr>
          <w:rFonts w:ascii="Bahnschrift Light" w:hAnsi="Bahnschrift Light" w:cs="Arial"/>
          <w:sz w:val="20"/>
        </w:rPr>
      </w:pPr>
      <w:r w:rsidRPr="00087050">
        <w:rPr>
          <w:rFonts w:ascii="Bahnschrift Light" w:hAnsi="Bahnschrift Light" w:cs="Arial"/>
          <w:sz w:val="20"/>
          <w:lang w:eastAsia="cs-CZ"/>
        </w:rPr>
        <w:t>IČO:</w:t>
      </w:r>
      <w:r w:rsidRPr="00087050">
        <w:rPr>
          <w:rFonts w:ascii="Bahnschrift Light" w:hAnsi="Bahnschrift Light" w:cs="Arial"/>
          <w:sz w:val="20"/>
          <w:lang w:eastAsia="cs-CZ"/>
        </w:rPr>
        <w:tab/>
      </w:r>
      <w:r w:rsidR="00BB1325">
        <w:rPr>
          <w:rFonts w:ascii="Bahnschrift Light" w:hAnsi="Bahnschrift Light" w:cs="Arial"/>
          <w:sz w:val="20"/>
          <w:lang w:eastAsia="cs-CZ"/>
        </w:rPr>
        <w:t>72046635</w:t>
      </w:r>
    </w:p>
    <w:p w14:paraId="1A74223D" w14:textId="12A9F354" w:rsidR="007414E1" w:rsidRPr="00087050" w:rsidRDefault="007414E1" w:rsidP="00BB1325">
      <w:pPr>
        <w:widowControl w:val="0"/>
        <w:tabs>
          <w:tab w:val="left" w:pos="2835"/>
        </w:tabs>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IDDS:</w:t>
      </w:r>
      <w:r w:rsidRPr="00087050">
        <w:rPr>
          <w:rFonts w:ascii="Bahnschrift Light" w:hAnsi="Bahnschrift Light" w:cs="Arial"/>
          <w:sz w:val="20"/>
          <w:lang w:eastAsia="cs-CZ"/>
        </w:rPr>
        <w:tab/>
      </w:r>
      <w:proofErr w:type="spellStart"/>
      <w:r w:rsidR="00BB1325">
        <w:rPr>
          <w:rFonts w:ascii="Bahnschrift Light" w:hAnsi="Bahnschrift Light" w:cs="Arial"/>
          <w:sz w:val="20"/>
          <w:lang w:eastAsia="cs-CZ"/>
        </w:rPr>
        <w:t>rbnytse</w:t>
      </w:r>
      <w:proofErr w:type="spellEnd"/>
    </w:p>
    <w:p w14:paraId="39F80007" w14:textId="05A195E1" w:rsidR="0032428B" w:rsidRPr="00087050" w:rsidRDefault="0032428B" w:rsidP="00BB1325">
      <w:pPr>
        <w:widowControl w:val="0"/>
        <w:tabs>
          <w:tab w:val="left" w:pos="2835"/>
        </w:tabs>
        <w:spacing w:line="276" w:lineRule="auto"/>
        <w:jc w:val="both"/>
        <w:rPr>
          <w:rFonts w:ascii="Bahnschrift Light" w:hAnsi="Bahnschrift Light" w:cs="Arial"/>
          <w:sz w:val="20"/>
          <w:lang w:eastAsia="cs-CZ"/>
        </w:rPr>
      </w:pPr>
      <w:r w:rsidRPr="0032428B">
        <w:rPr>
          <w:rFonts w:ascii="Bahnschrift Light" w:hAnsi="Bahnschrift Light" w:cs="Arial"/>
          <w:sz w:val="20"/>
          <w:lang w:eastAsia="cs-CZ"/>
        </w:rPr>
        <w:t xml:space="preserve">Statutární zástupce:   </w:t>
      </w:r>
      <w:r w:rsidRPr="00087050">
        <w:rPr>
          <w:rFonts w:ascii="Bahnschrift Light" w:hAnsi="Bahnschrift Light" w:cs="Arial"/>
          <w:sz w:val="20"/>
          <w:lang w:eastAsia="cs-CZ"/>
        </w:rPr>
        <w:tab/>
      </w:r>
      <w:r w:rsidR="00BB1325">
        <w:rPr>
          <w:rFonts w:ascii="Bahnschrift Light" w:hAnsi="Bahnschrift Light" w:cs="Arial"/>
          <w:sz w:val="20"/>
          <w:lang w:eastAsia="cs-CZ"/>
        </w:rPr>
        <w:t>Mgr. Bc. Jana Dubcová, ředitelka</w:t>
      </w:r>
    </w:p>
    <w:p w14:paraId="17C23947" w14:textId="675D9B83" w:rsidR="008E2D15" w:rsidRPr="00087050" w:rsidRDefault="007414E1" w:rsidP="00BB1325">
      <w:pPr>
        <w:widowControl w:val="0"/>
        <w:tabs>
          <w:tab w:val="left" w:pos="2835"/>
        </w:tabs>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e</w:t>
      </w:r>
      <w:r w:rsidR="008E2D15" w:rsidRPr="00087050">
        <w:rPr>
          <w:rFonts w:ascii="Bahnschrift Light" w:hAnsi="Bahnschrift Light" w:cs="Arial"/>
          <w:sz w:val="20"/>
          <w:lang w:eastAsia="cs-CZ"/>
        </w:rPr>
        <w:t>-mail:</w:t>
      </w:r>
      <w:r w:rsidR="008E2D15" w:rsidRPr="00087050">
        <w:rPr>
          <w:rFonts w:ascii="Bahnschrift Light" w:hAnsi="Bahnschrift Light" w:cs="Arial"/>
          <w:sz w:val="20"/>
          <w:lang w:eastAsia="cs-CZ"/>
        </w:rPr>
        <w:tab/>
      </w:r>
      <w:hyperlink r:id="rId8" w:history="1">
        <w:r w:rsidR="00BB1325" w:rsidRPr="007165EA">
          <w:rPr>
            <w:rStyle w:val="Hypertextovodkaz"/>
            <w:rFonts w:ascii="Bahnschrift Light" w:hAnsi="Bahnschrift Light" w:cs="Arial"/>
            <w:sz w:val="20"/>
            <w:lang w:eastAsia="cs-CZ"/>
          </w:rPr>
          <w:t>cnpk@cnpk.cz</w:t>
        </w:r>
      </w:hyperlink>
    </w:p>
    <w:p w14:paraId="27FCB1AB" w14:textId="2BFBDC19" w:rsidR="008E2D15" w:rsidRPr="00087050" w:rsidRDefault="00C842D7" w:rsidP="00087050">
      <w:pPr>
        <w:widowControl w:val="0"/>
        <w:spacing w:line="276" w:lineRule="auto"/>
        <w:jc w:val="both"/>
        <w:rPr>
          <w:rFonts w:ascii="Bahnschrift Light" w:hAnsi="Bahnschrift Light" w:cs="Arial"/>
          <w:sz w:val="20"/>
          <w:lang w:eastAsia="cs-CZ"/>
        </w:rPr>
      </w:pPr>
      <w:r w:rsidRPr="00087050">
        <w:rPr>
          <w:rFonts w:ascii="Bahnschrift Light" w:hAnsi="Bahnschrift Light" w:cs="Arial"/>
          <w:sz w:val="20"/>
        </w:rPr>
        <w:tab/>
      </w:r>
    </w:p>
    <w:p w14:paraId="58D771DB" w14:textId="703D343C" w:rsidR="00E822DC" w:rsidRPr="00087050" w:rsidRDefault="00E822DC" w:rsidP="00087050">
      <w:pPr>
        <w:pStyle w:val="Identifikace"/>
        <w:widowControl w:val="0"/>
        <w:spacing w:line="276" w:lineRule="auto"/>
        <w:jc w:val="both"/>
        <w:rPr>
          <w:rFonts w:ascii="Bahnschrift Light" w:hAnsi="Bahnschrift Light" w:cs="Arial"/>
          <w:i/>
          <w:iCs/>
          <w:sz w:val="20"/>
        </w:rPr>
      </w:pPr>
      <w:r w:rsidRPr="00087050">
        <w:rPr>
          <w:rFonts w:ascii="Bahnschrift Light" w:hAnsi="Bahnschrift Light" w:cs="Arial"/>
          <w:i/>
          <w:iCs/>
          <w:sz w:val="20"/>
        </w:rPr>
        <w:t xml:space="preserve">(dále jen </w:t>
      </w:r>
      <w:r w:rsidR="006A2453" w:rsidRPr="00087050">
        <w:rPr>
          <w:rFonts w:ascii="Bahnschrift Light" w:hAnsi="Bahnschrift Light" w:cs="Arial"/>
          <w:i/>
          <w:iCs/>
          <w:sz w:val="20"/>
        </w:rPr>
        <w:t>„</w:t>
      </w:r>
      <w:r w:rsidR="00EC4621" w:rsidRPr="00087050">
        <w:rPr>
          <w:rFonts w:ascii="Bahnschrift Light" w:hAnsi="Bahnschrift Light" w:cs="Arial"/>
          <w:b/>
          <w:i/>
          <w:iCs/>
          <w:sz w:val="20"/>
        </w:rPr>
        <w:t>Z</w:t>
      </w:r>
      <w:r w:rsidR="00580041" w:rsidRPr="00087050">
        <w:rPr>
          <w:rFonts w:ascii="Bahnschrift Light" w:hAnsi="Bahnschrift Light" w:cs="Arial"/>
          <w:b/>
          <w:i/>
          <w:iCs/>
          <w:sz w:val="20"/>
        </w:rPr>
        <w:t>adavatel</w:t>
      </w:r>
      <w:r w:rsidR="00D62D73" w:rsidRPr="00087050">
        <w:rPr>
          <w:rFonts w:ascii="Bahnschrift Light" w:hAnsi="Bahnschrift Light" w:cs="Arial"/>
          <w:b/>
          <w:i/>
          <w:iCs/>
          <w:sz w:val="20"/>
        </w:rPr>
        <w:t>“</w:t>
      </w:r>
      <w:r w:rsidR="009C2C79" w:rsidRPr="00087050">
        <w:rPr>
          <w:rFonts w:ascii="Bahnschrift Light" w:hAnsi="Bahnschrift Light" w:cs="Arial"/>
          <w:b/>
          <w:i/>
          <w:iCs/>
          <w:sz w:val="20"/>
        </w:rPr>
        <w:t xml:space="preserve"> nebo „Centrální zadavatel“</w:t>
      </w:r>
      <w:r w:rsidRPr="00087050">
        <w:rPr>
          <w:rFonts w:ascii="Bahnschrift Light" w:hAnsi="Bahnschrift Light" w:cs="Arial"/>
          <w:i/>
          <w:iCs/>
          <w:sz w:val="20"/>
        </w:rPr>
        <w:t xml:space="preserve">) </w:t>
      </w:r>
    </w:p>
    <w:p w14:paraId="5C37C369" w14:textId="77777777" w:rsidR="00E822DC" w:rsidRPr="00087050" w:rsidRDefault="00E822DC" w:rsidP="00087050">
      <w:pPr>
        <w:pStyle w:val="Identifikace"/>
        <w:widowControl w:val="0"/>
        <w:spacing w:after="120" w:line="276" w:lineRule="auto"/>
        <w:jc w:val="both"/>
        <w:rPr>
          <w:rFonts w:ascii="Bahnschrift Light" w:hAnsi="Bahnschrift Light" w:cs="Arial"/>
          <w:i/>
          <w:iCs/>
          <w:sz w:val="20"/>
        </w:rPr>
      </w:pPr>
    </w:p>
    <w:p w14:paraId="62507FB7" w14:textId="7FC18761" w:rsidR="00E822DC" w:rsidRPr="00087050" w:rsidRDefault="00A9333B" w:rsidP="00087050">
      <w:pPr>
        <w:pStyle w:val="Identifikace"/>
        <w:widowControl w:val="0"/>
        <w:spacing w:line="276" w:lineRule="auto"/>
        <w:jc w:val="both"/>
        <w:rPr>
          <w:rFonts w:ascii="Bahnschrift Light" w:hAnsi="Bahnschrift Light" w:cs="Arial"/>
          <w:b/>
          <w:sz w:val="20"/>
        </w:rPr>
      </w:pPr>
      <w:r w:rsidRPr="00087050">
        <w:rPr>
          <w:rFonts w:ascii="Bahnschrift Light" w:hAnsi="Bahnschrift Light" w:cs="Arial"/>
          <w:b/>
          <w:sz w:val="20"/>
        </w:rPr>
        <w:t xml:space="preserve"> </w:t>
      </w:r>
      <w:r w:rsidR="00E822DC" w:rsidRPr="00087050">
        <w:rPr>
          <w:rFonts w:ascii="Bahnschrift Light" w:hAnsi="Bahnschrift Light" w:cs="Arial"/>
          <w:b/>
          <w:sz w:val="20"/>
        </w:rPr>
        <w:t>a</w:t>
      </w:r>
    </w:p>
    <w:p w14:paraId="454070E3" w14:textId="77777777" w:rsidR="00E822DC" w:rsidRPr="00087050" w:rsidRDefault="00E822DC" w:rsidP="00087050">
      <w:pPr>
        <w:pStyle w:val="Identifikace"/>
        <w:widowControl w:val="0"/>
        <w:spacing w:after="120" w:line="276" w:lineRule="auto"/>
        <w:jc w:val="both"/>
        <w:rPr>
          <w:rFonts w:ascii="Bahnschrift Light" w:hAnsi="Bahnschrift Light" w:cs="Arial"/>
          <w:sz w:val="20"/>
        </w:rPr>
      </w:pPr>
    </w:p>
    <w:p w14:paraId="64E4AEC8" w14:textId="0D23CE7A" w:rsidR="008E2D15" w:rsidRPr="00087050" w:rsidRDefault="008E2D15" w:rsidP="00BB1325">
      <w:pPr>
        <w:widowControl w:val="0"/>
        <w:tabs>
          <w:tab w:val="left" w:pos="2835"/>
        </w:tabs>
        <w:spacing w:line="276" w:lineRule="auto"/>
        <w:jc w:val="both"/>
        <w:rPr>
          <w:rFonts w:ascii="Bahnschrift Light" w:hAnsi="Bahnschrift Light" w:cs="Open Sans"/>
          <w:b/>
          <w:bCs/>
          <w:color w:val="000000" w:themeColor="text1"/>
          <w:sz w:val="20"/>
        </w:rPr>
      </w:pPr>
      <w:r w:rsidRPr="00087050">
        <w:rPr>
          <w:rFonts w:ascii="Bahnschrift Light" w:hAnsi="Bahnschrift Light" w:cs="Arial"/>
          <w:sz w:val="20"/>
          <w:lang w:eastAsia="cs-CZ"/>
        </w:rPr>
        <w:t>Dodavatel:</w:t>
      </w:r>
      <w:r w:rsidRPr="00087050">
        <w:rPr>
          <w:rFonts w:ascii="Bahnschrift Light" w:hAnsi="Bahnschrift Light" w:cs="Arial"/>
          <w:sz w:val="20"/>
          <w:lang w:eastAsia="cs-CZ"/>
        </w:rPr>
        <w:tab/>
      </w:r>
      <w:r w:rsidRPr="00087050">
        <w:rPr>
          <w:rFonts w:ascii="Bahnschrift Light" w:hAnsi="Bahnschrift Light" w:cs="Open Sans"/>
          <w:b/>
          <w:bCs/>
          <w:color w:val="000000" w:themeColor="text1"/>
          <w:sz w:val="20"/>
          <w:highlight w:val="yellow"/>
        </w:rPr>
        <w:t>_________________</w:t>
      </w:r>
    </w:p>
    <w:p w14:paraId="34122A37" w14:textId="77777777" w:rsidR="008E2D15" w:rsidRPr="00087050" w:rsidRDefault="008E2D15" w:rsidP="00BB1325">
      <w:pPr>
        <w:widowControl w:val="0"/>
        <w:tabs>
          <w:tab w:val="left" w:pos="2835"/>
        </w:tabs>
        <w:spacing w:line="276" w:lineRule="auto"/>
        <w:jc w:val="both"/>
        <w:rPr>
          <w:rFonts w:ascii="Bahnschrift Light" w:hAnsi="Bahnschrift Light" w:cs="Open Sans"/>
          <w:b/>
          <w:bCs/>
          <w:color w:val="000000" w:themeColor="text1"/>
          <w:sz w:val="20"/>
        </w:rPr>
      </w:pPr>
    </w:p>
    <w:p w14:paraId="37EA479D" w14:textId="044E0957" w:rsidR="008E2D15" w:rsidRPr="00087050" w:rsidRDefault="008E2D15" w:rsidP="00BB1325">
      <w:pPr>
        <w:widowControl w:val="0"/>
        <w:tabs>
          <w:tab w:val="left" w:pos="2835"/>
        </w:tabs>
        <w:spacing w:line="276" w:lineRule="auto"/>
        <w:jc w:val="both"/>
        <w:rPr>
          <w:rFonts w:ascii="Bahnschrift Light" w:hAnsi="Bahnschrift Light" w:cs="Arial"/>
          <w:sz w:val="20"/>
        </w:rPr>
      </w:pPr>
      <w:r w:rsidRPr="00087050">
        <w:rPr>
          <w:rFonts w:ascii="Bahnschrift Light" w:hAnsi="Bahnschrift Light" w:cs="Open Sans"/>
          <w:color w:val="000000" w:themeColor="text1"/>
          <w:sz w:val="20"/>
        </w:rPr>
        <w:t>Sídlo</w:t>
      </w:r>
      <w:r w:rsidRPr="00087050">
        <w:rPr>
          <w:rFonts w:ascii="Bahnschrift Light" w:hAnsi="Bahnschrift Light" w:cs="Open Sans"/>
          <w:color w:val="000000" w:themeColor="text1"/>
          <w:sz w:val="20"/>
        </w:rPr>
        <w:tab/>
      </w:r>
      <w:r w:rsidRPr="00087050">
        <w:rPr>
          <w:rFonts w:ascii="Bahnschrift Light" w:hAnsi="Bahnschrift Light" w:cs="Open Sans"/>
          <w:b/>
          <w:bCs/>
          <w:color w:val="000000" w:themeColor="text1"/>
          <w:sz w:val="20"/>
          <w:highlight w:val="yellow"/>
        </w:rPr>
        <w:t>_________________</w:t>
      </w:r>
    </w:p>
    <w:p w14:paraId="31CA1E63" w14:textId="40C90AB3" w:rsidR="008E2D15" w:rsidRPr="00087050" w:rsidRDefault="008E2D15" w:rsidP="00BB1325">
      <w:pPr>
        <w:widowControl w:val="0"/>
        <w:tabs>
          <w:tab w:val="left" w:pos="2835"/>
        </w:tabs>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Zastoupen:</w:t>
      </w:r>
      <w:r w:rsidRPr="00087050">
        <w:rPr>
          <w:rFonts w:ascii="Bahnschrift Light" w:hAnsi="Bahnschrift Light" w:cs="Arial"/>
          <w:sz w:val="20"/>
          <w:lang w:eastAsia="cs-CZ"/>
        </w:rPr>
        <w:tab/>
      </w:r>
      <w:r w:rsidRPr="00087050">
        <w:rPr>
          <w:rFonts w:ascii="Bahnschrift Light" w:hAnsi="Bahnschrift Light" w:cs="Open Sans"/>
          <w:b/>
          <w:bCs/>
          <w:color w:val="000000" w:themeColor="text1"/>
          <w:sz w:val="20"/>
          <w:highlight w:val="yellow"/>
        </w:rPr>
        <w:t>_________________</w:t>
      </w:r>
      <w:r w:rsidRPr="00087050">
        <w:rPr>
          <w:rFonts w:ascii="Bahnschrift Light" w:hAnsi="Bahnschrift Light" w:cs="Arial"/>
          <w:sz w:val="20"/>
          <w:lang w:eastAsia="cs-CZ"/>
        </w:rPr>
        <w:t>,</w:t>
      </w:r>
    </w:p>
    <w:p w14:paraId="31FC9954" w14:textId="1A7D41CA" w:rsidR="008E2D15" w:rsidRPr="00087050" w:rsidRDefault="008E2D15" w:rsidP="00BB1325">
      <w:pPr>
        <w:widowControl w:val="0"/>
        <w:tabs>
          <w:tab w:val="left" w:pos="2835"/>
        </w:tabs>
        <w:spacing w:line="276" w:lineRule="auto"/>
        <w:jc w:val="both"/>
        <w:rPr>
          <w:rFonts w:ascii="Bahnschrift Light" w:hAnsi="Bahnschrift Light" w:cs="Arial"/>
          <w:sz w:val="20"/>
        </w:rPr>
      </w:pPr>
      <w:r w:rsidRPr="00087050">
        <w:rPr>
          <w:rFonts w:ascii="Bahnschrift Light" w:hAnsi="Bahnschrift Light" w:cs="Arial"/>
          <w:sz w:val="20"/>
          <w:lang w:eastAsia="cs-CZ"/>
        </w:rPr>
        <w:t>IČO:</w:t>
      </w:r>
      <w:r w:rsidRPr="00087050">
        <w:rPr>
          <w:rFonts w:ascii="Bahnschrift Light" w:hAnsi="Bahnschrift Light" w:cs="Arial"/>
          <w:sz w:val="20"/>
          <w:lang w:eastAsia="cs-CZ"/>
        </w:rPr>
        <w:tab/>
      </w:r>
      <w:r w:rsidRPr="00087050">
        <w:rPr>
          <w:rFonts w:ascii="Bahnschrift Light" w:hAnsi="Bahnschrift Light" w:cs="Open Sans"/>
          <w:b/>
          <w:bCs/>
          <w:color w:val="000000" w:themeColor="text1"/>
          <w:sz w:val="20"/>
          <w:highlight w:val="yellow"/>
        </w:rPr>
        <w:t>_________________</w:t>
      </w:r>
    </w:p>
    <w:p w14:paraId="4292EB6E" w14:textId="23A63447" w:rsidR="008E2D15" w:rsidRPr="00087050" w:rsidRDefault="008E2D15" w:rsidP="00BB1325">
      <w:pPr>
        <w:widowControl w:val="0"/>
        <w:tabs>
          <w:tab w:val="left" w:pos="2835"/>
        </w:tabs>
        <w:spacing w:line="276" w:lineRule="auto"/>
        <w:jc w:val="both"/>
        <w:rPr>
          <w:rFonts w:ascii="Bahnschrift Light" w:hAnsi="Bahnschrift Light" w:cs="Arial"/>
          <w:sz w:val="20"/>
        </w:rPr>
      </w:pPr>
      <w:r w:rsidRPr="00087050">
        <w:rPr>
          <w:rFonts w:ascii="Bahnschrift Light" w:hAnsi="Bahnschrift Light" w:cs="Arial"/>
          <w:sz w:val="20"/>
        </w:rPr>
        <w:t>DIČ:</w:t>
      </w:r>
      <w:r w:rsidRPr="00087050">
        <w:rPr>
          <w:rFonts w:ascii="Bahnschrift Light" w:hAnsi="Bahnschrift Light" w:cs="Arial"/>
          <w:sz w:val="20"/>
        </w:rPr>
        <w:tab/>
      </w:r>
      <w:r w:rsidRPr="00087050">
        <w:rPr>
          <w:rFonts w:ascii="Bahnschrift Light" w:hAnsi="Bahnschrift Light" w:cs="Open Sans"/>
          <w:b/>
          <w:bCs/>
          <w:color w:val="000000" w:themeColor="text1"/>
          <w:sz w:val="20"/>
          <w:highlight w:val="yellow"/>
        </w:rPr>
        <w:t>_________________</w:t>
      </w:r>
    </w:p>
    <w:p w14:paraId="195EB27B" w14:textId="6C609E0E" w:rsidR="008E2D15" w:rsidRPr="00087050" w:rsidRDefault="008E2D15" w:rsidP="00BB1325">
      <w:pPr>
        <w:widowControl w:val="0"/>
        <w:tabs>
          <w:tab w:val="left" w:pos="2835"/>
        </w:tabs>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E-mail:</w:t>
      </w:r>
      <w:r w:rsidRPr="00087050">
        <w:rPr>
          <w:rFonts w:ascii="Bahnschrift Light" w:hAnsi="Bahnschrift Light" w:cs="Arial"/>
          <w:sz w:val="20"/>
          <w:lang w:eastAsia="cs-CZ"/>
        </w:rPr>
        <w:tab/>
      </w:r>
      <w:r w:rsidRPr="00087050">
        <w:rPr>
          <w:rFonts w:ascii="Bahnschrift Light" w:hAnsi="Bahnschrift Light" w:cs="Open Sans"/>
          <w:b/>
          <w:bCs/>
          <w:color w:val="000000" w:themeColor="text1"/>
          <w:sz w:val="20"/>
          <w:highlight w:val="yellow"/>
        </w:rPr>
        <w:t>_________________</w:t>
      </w:r>
    </w:p>
    <w:p w14:paraId="5A1364F2" w14:textId="77777777" w:rsidR="008E2D15" w:rsidRPr="00087050" w:rsidRDefault="008E2D15" w:rsidP="00087050">
      <w:pPr>
        <w:pStyle w:val="Identifikace"/>
        <w:widowControl w:val="0"/>
        <w:spacing w:line="276" w:lineRule="auto"/>
        <w:jc w:val="both"/>
        <w:rPr>
          <w:rFonts w:ascii="Bahnschrift Light" w:hAnsi="Bahnschrift Light" w:cs="Arial"/>
          <w:sz w:val="20"/>
        </w:rPr>
      </w:pPr>
    </w:p>
    <w:p w14:paraId="0E9D4C21" w14:textId="33DB0A3E" w:rsidR="006A2453" w:rsidRPr="00087050" w:rsidRDefault="006A2453" w:rsidP="00087050">
      <w:pPr>
        <w:pStyle w:val="Identifikace"/>
        <w:widowControl w:val="0"/>
        <w:spacing w:line="276" w:lineRule="auto"/>
        <w:jc w:val="both"/>
        <w:rPr>
          <w:rFonts w:ascii="Bahnschrift Light" w:hAnsi="Bahnschrift Light" w:cs="Arial"/>
          <w:i/>
          <w:iCs/>
          <w:sz w:val="20"/>
        </w:rPr>
      </w:pPr>
      <w:r w:rsidRPr="00087050">
        <w:rPr>
          <w:rFonts w:ascii="Bahnschrift Light" w:hAnsi="Bahnschrift Light" w:cs="Arial"/>
          <w:i/>
          <w:iCs/>
          <w:sz w:val="20"/>
        </w:rPr>
        <w:t>(</w:t>
      </w:r>
      <w:r w:rsidR="000715D0" w:rsidRPr="00087050">
        <w:rPr>
          <w:rFonts w:ascii="Bahnschrift Light" w:hAnsi="Bahnschrift Light" w:cs="Arial"/>
          <w:i/>
          <w:iCs/>
          <w:sz w:val="20"/>
        </w:rPr>
        <w:t>dále jen</w:t>
      </w:r>
      <w:r w:rsidRPr="00087050">
        <w:rPr>
          <w:rFonts w:ascii="Bahnschrift Light" w:hAnsi="Bahnschrift Light" w:cs="Arial"/>
          <w:i/>
          <w:iCs/>
          <w:sz w:val="20"/>
        </w:rPr>
        <w:t xml:space="preserve"> „</w:t>
      </w:r>
      <w:r w:rsidR="00EC4621" w:rsidRPr="00087050">
        <w:rPr>
          <w:rFonts w:ascii="Bahnschrift Light" w:hAnsi="Bahnschrift Light" w:cs="Arial"/>
          <w:b/>
          <w:i/>
          <w:iCs/>
          <w:sz w:val="20"/>
        </w:rPr>
        <w:t>D</w:t>
      </w:r>
      <w:r w:rsidR="00EB17FB" w:rsidRPr="00087050">
        <w:rPr>
          <w:rFonts w:ascii="Bahnschrift Light" w:hAnsi="Bahnschrift Light" w:cs="Arial"/>
          <w:b/>
          <w:i/>
          <w:iCs/>
          <w:sz w:val="20"/>
        </w:rPr>
        <w:t>odavatel</w:t>
      </w:r>
      <w:r w:rsidR="00D62D73" w:rsidRPr="00087050">
        <w:rPr>
          <w:rFonts w:ascii="Bahnschrift Light" w:hAnsi="Bahnschrift Light" w:cs="Arial"/>
          <w:b/>
          <w:i/>
          <w:iCs/>
          <w:sz w:val="20"/>
        </w:rPr>
        <w:t xml:space="preserve">“ </w:t>
      </w:r>
      <w:r w:rsidR="00D62D73" w:rsidRPr="00087050">
        <w:rPr>
          <w:rFonts w:ascii="Bahnschrift Light" w:hAnsi="Bahnschrift Light" w:cs="Arial"/>
          <w:bCs/>
          <w:i/>
          <w:iCs/>
          <w:sz w:val="20"/>
        </w:rPr>
        <w:t>nebo</w:t>
      </w:r>
      <w:r w:rsidR="00D62D73" w:rsidRPr="00087050">
        <w:rPr>
          <w:rFonts w:ascii="Bahnschrift Light" w:hAnsi="Bahnschrift Light" w:cs="Arial"/>
          <w:b/>
          <w:i/>
          <w:iCs/>
          <w:sz w:val="20"/>
        </w:rPr>
        <w:t xml:space="preserve"> „</w:t>
      </w:r>
      <w:r w:rsidR="00EC4621" w:rsidRPr="00087050">
        <w:rPr>
          <w:rFonts w:ascii="Bahnschrift Light" w:hAnsi="Bahnschrift Light" w:cs="Arial"/>
          <w:b/>
          <w:i/>
          <w:iCs/>
          <w:sz w:val="20"/>
        </w:rPr>
        <w:t>P</w:t>
      </w:r>
      <w:r w:rsidR="00D62D73" w:rsidRPr="00087050">
        <w:rPr>
          <w:rFonts w:ascii="Bahnschrift Light" w:hAnsi="Bahnschrift Light" w:cs="Arial"/>
          <w:b/>
          <w:i/>
          <w:iCs/>
          <w:sz w:val="20"/>
        </w:rPr>
        <w:t>oskytovatel</w:t>
      </w:r>
      <w:r w:rsidRPr="00087050">
        <w:rPr>
          <w:rFonts w:ascii="Bahnschrift Light" w:hAnsi="Bahnschrift Light" w:cs="Arial"/>
          <w:i/>
          <w:iCs/>
          <w:sz w:val="20"/>
        </w:rPr>
        <w:t>“)</w:t>
      </w:r>
    </w:p>
    <w:p w14:paraId="231FB37F" w14:textId="1BB882F7" w:rsidR="00EF6CC7" w:rsidRPr="00087050" w:rsidRDefault="00D62D73" w:rsidP="00087050">
      <w:pPr>
        <w:widowControl w:val="0"/>
        <w:autoSpaceDE w:val="0"/>
        <w:autoSpaceDN w:val="0"/>
        <w:adjustRightInd w:val="0"/>
        <w:spacing w:line="276" w:lineRule="auto"/>
        <w:jc w:val="both"/>
        <w:rPr>
          <w:rFonts w:ascii="Bahnschrift Light" w:hAnsi="Bahnschrift Light" w:cs="Arial"/>
          <w:i/>
          <w:iCs/>
          <w:sz w:val="20"/>
          <w:lang w:eastAsia="cs-CZ"/>
        </w:rPr>
      </w:pPr>
      <w:r w:rsidRPr="00087050">
        <w:rPr>
          <w:rFonts w:ascii="Bahnschrift Light" w:hAnsi="Bahnschrift Light" w:cs="Arial"/>
          <w:i/>
          <w:iCs/>
          <w:sz w:val="20"/>
          <w:lang w:eastAsia="cs-CZ"/>
        </w:rPr>
        <w:t>(Zadavatel a Dodavatel dále společně také jako „</w:t>
      </w:r>
      <w:r w:rsidRPr="00087050">
        <w:rPr>
          <w:rFonts w:ascii="Bahnschrift Light" w:hAnsi="Bahnschrift Light" w:cs="Arial"/>
          <w:b/>
          <w:bCs/>
          <w:i/>
          <w:iCs/>
          <w:sz w:val="20"/>
          <w:lang w:eastAsia="cs-CZ"/>
        </w:rPr>
        <w:t>smluvní strany</w:t>
      </w:r>
      <w:r w:rsidRPr="00087050">
        <w:rPr>
          <w:rFonts w:ascii="Bahnschrift Light" w:hAnsi="Bahnschrift Light" w:cs="Arial"/>
          <w:i/>
          <w:iCs/>
          <w:sz w:val="20"/>
          <w:lang w:eastAsia="cs-CZ"/>
        </w:rPr>
        <w:t>“ a každá jednotlivě jako „</w:t>
      </w:r>
      <w:r w:rsidRPr="00087050">
        <w:rPr>
          <w:rFonts w:ascii="Bahnschrift Light" w:hAnsi="Bahnschrift Light" w:cs="Arial"/>
          <w:b/>
          <w:bCs/>
          <w:i/>
          <w:iCs/>
          <w:sz w:val="20"/>
          <w:lang w:eastAsia="cs-CZ"/>
        </w:rPr>
        <w:t>smluvní strana</w:t>
      </w:r>
      <w:r w:rsidRPr="00087050">
        <w:rPr>
          <w:rFonts w:ascii="Bahnschrift Light" w:hAnsi="Bahnschrift Light" w:cs="Arial"/>
          <w:i/>
          <w:iCs/>
          <w:sz w:val="20"/>
          <w:lang w:eastAsia="cs-CZ"/>
        </w:rPr>
        <w:t>“)</w:t>
      </w:r>
    </w:p>
    <w:p w14:paraId="6D647573" w14:textId="77777777" w:rsidR="00D62D73" w:rsidRPr="00087050" w:rsidRDefault="00D62D73" w:rsidP="00087050">
      <w:pPr>
        <w:widowControl w:val="0"/>
        <w:autoSpaceDE w:val="0"/>
        <w:autoSpaceDN w:val="0"/>
        <w:adjustRightInd w:val="0"/>
        <w:spacing w:line="276" w:lineRule="auto"/>
        <w:jc w:val="both"/>
        <w:rPr>
          <w:rFonts w:ascii="Bahnschrift Light" w:hAnsi="Bahnschrift Light" w:cs="Arial"/>
          <w:i/>
          <w:iCs/>
          <w:sz w:val="20"/>
          <w:lang w:eastAsia="cs-CZ"/>
        </w:rPr>
      </w:pPr>
    </w:p>
    <w:p w14:paraId="44CDCB03" w14:textId="346B19EF" w:rsidR="00D62D73" w:rsidRPr="00087050" w:rsidRDefault="00D62D73" w:rsidP="00087050">
      <w:pPr>
        <w:widowControl w:val="0"/>
        <w:autoSpaceDE w:val="0"/>
        <w:autoSpaceDN w:val="0"/>
        <w:adjustRightInd w:val="0"/>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 xml:space="preserve">uzavírají níže uvedeného dne, měsíce a roku tuto </w:t>
      </w:r>
      <w:r w:rsidR="00C11A7D" w:rsidRPr="00087050">
        <w:rPr>
          <w:rFonts w:ascii="Bahnschrift Light" w:hAnsi="Bahnschrift Light" w:cs="Arial"/>
          <w:sz w:val="20"/>
          <w:lang w:eastAsia="cs-CZ"/>
        </w:rPr>
        <w:t xml:space="preserve">rámcovou </w:t>
      </w:r>
      <w:r w:rsidRPr="00087050">
        <w:rPr>
          <w:rFonts w:ascii="Bahnschrift Light" w:hAnsi="Bahnschrift Light" w:cs="Arial"/>
          <w:sz w:val="20"/>
          <w:lang w:eastAsia="cs-CZ"/>
        </w:rPr>
        <w:t>smlouvu o servisu dodávce HW a SW a</w:t>
      </w:r>
      <w:r w:rsidR="00340F34" w:rsidRPr="00087050">
        <w:rPr>
          <w:rFonts w:ascii="Bahnschrift Light" w:hAnsi="Bahnschrift Light" w:cs="Arial"/>
          <w:sz w:val="20"/>
          <w:lang w:eastAsia="cs-CZ"/>
        </w:rPr>
        <w:t> </w:t>
      </w:r>
      <w:r w:rsidRPr="00087050">
        <w:rPr>
          <w:rFonts w:ascii="Bahnschrift Light" w:hAnsi="Bahnschrift Light" w:cs="Arial"/>
          <w:sz w:val="20"/>
          <w:lang w:eastAsia="cs-CZ"/>
        </w:rPr>
        <w:t>o</w:t>
      </w:r>
      <w:r w:rsidR="00340F34" w:rsidRPr="00087050">
        <w:rPr>
          <w:rFonts w:ascii="Bahnschrift Light" w:hAnsi="Bahnschrift Light" w:cs="Arial"/>
          <w:sz w:val="20"/>
          <w:lang w:eastAsia="cs-CZ"/>
        </w:rPr>
        <w:t> </w:t>
      </w:r>
      <w:r w:rsidRPr="00087050">
        <w:rPr>
          <w:rFonts w:ascii="Bahnschrift Light" w:hAnsi="Bahnschrift Light" w:cs="Arial"/>
          <w:sz w:val="20"/>
          <w:lang w:eastAsia="cs-CZ"/>
        </w:rPr>
        <w:t>poskytování souvisejících služeb (dále jen „</w:t>
      </w:r>
      <w:r w:rsidR="00AF2C5D">
        <w:rPr>
          <w:rFonts w:ascii="Bahnschrift Light" w:hAnsi="Bahnschrift Light" w:cs="Arial"/>
          <w:b/>
          <w:bCs/>
          <w:i/>
          <w:iCs/>
          <w:sz w:val="20"/>
          <w:lang w:eastAsia="cs-CZ"/>
        </w:rPr>
        <w:t>S</w:t>
      </w:r>
      <w:r w:rsidRPr="00087050">
        <w:rPr>
          <w:rFonts w:ascii="Bahnschrift Light" w:hAnsi="Bahnschrift Light" w:cs="Arial"/>
          <w:b/>
          <w:bCs/>
          <w:i/>
          <w:iCs/>
          <w:sz w:val="20"/>
          <w:lang w:eastAsia="cs-CZ"/>
        </w:rPr>
        <w:t>mlouva</w:t>
      </w:r>
      <w:r w:rsidRPr="00087050">
        <w:rPr>
          <w:rFonts w:ascii="Bahnschrift Light" w:hAnsi="Bahnschrift Light" w:cs="Arial"/>
          <w:sz w:val="20"/>
          <w:lang w:eastAsia="cs-CZ"/>
        </w:rPr>
        <w:t>“).</w:t>
      </w:r>
    </w:p>
    <w:p w14:paraId="016B9F64" w14:textId="77777777" w:rsidR="00D62D73" w:rsidRPr="00087050" w:rsidRDefault="00D62D73" w:rsidP="00087050">
      <w:pPr>
        <w:widowControl w:val="0"/>
        <w:autoSpaceDE w:val="0"/>
        <w:autoSpaceDN w:val="0"/>
        <w:adjustRightInd w:val="0"/>
        <w:spacing w:line="276" w:lineRule="auto"/>
        <w:jc w:val="both"/>
        <w:rPr>
          <w:rFonts w:ascii="Bahnschrift Light" w:hAnsi="Bahnschrift Light" w:cs="Arial"/>
          <w:sz w:val="20"/>
          <w:lang w:eastAsia="cs-CZ"/>
        </w:rPr>
      </w:pPr>
    </w:p>
    <w:p w14:paraId="54CF9CAC" w14:textId="0B1F56FE" w:rsidR="00CD015C" w:rsidRPr="00087050" w:rsidRDefault="00D62D73" w:rsidP="00087050">
      <w:pPr>
        <w:pStyle w:val="Nadpis1"/>
        <w:keepNext w:val="0"/>
        <w:widowControl w:val="0"/>
        <w:spacing w:before="120" w:line="276" w:lineRule="auto"/>
        <w:jc w:val="both"/>
        <w:rPr>
          <w:rFonts w:ascii="Bahnschrift Light" w:hAnsi="Bahnschrift Light" w:cs="Arial"/>
          <w:b w:val="0"/>
          <w:bCs/>
          <w:sz w:val="20"/>
          <w:szCs w:val="20"/>
          <w:lang w:eastAsia="cs-CZ"/>
        </w:rPr>
      </w:pPr>
      <w:r w:rsidRPr="00087050">
        <w:rPr>
          <w:rFonts w:ascii="Bahnschrift Light" w:hAnsi="Bahnschrift Light" w:cs="Arial"/>
          <w:sz w:val="20"/>
          <w:szCs w:val="20"/>
        </w:rPr>
        <w:t>Preambule</w:t>
      </w:r>
    </w:p>
    <w:p w14:paraId="2DDDF155" w14:textId="770B47E0" w:rsidR="00611618" w:rsidRDefault="00CD015C" w:rsidP="00611618">
      <w:pPr>
        <w:pStyle w:val="Odstavecseseznamem"/>
        <w:widowControl w:val="0"/>
        <w:numPr>
          <w:ilvl w:val="1"/>
          <w:numId w:val="13"/>
        </w:numPr>
        <w:spacing w:line="276" w:lineRule="auto"/>
        <w:jc w:val="both"/>
        <w:rPr>
          <w:rFonts w:ascii="Bahnschrift Light" w:hAnsi="Bahnschrift Light" w:cs="Arial"/>
          <w:lang w:val="cs-CZ" w:eastAsia="cs-CZ"/>
        </w:rPr>
      </w:pPr>
      <w:r w:rsidRPr="00087050">
        <w:rPr>
          <w:rFonts w:ascii="Bahnschrift Light" w:hAnsi="Bahnschrift Light" w:cs="Arial"/>
          <w:lang w:val="cs-CZ" w:eastAsia="cs-CZ"/>
        </w:rPr>
        <w:tab/>
      </w:r>
      <w:r w:rsidR="00C11A7D" w:rsidRPr="00087050">
        <w:rPr>
          <w:rFonts w:ascii="Bahnschrift Light" w:hAnsi="Bahnschrift Light" w:cs="Arial"/>
          <w:lang w:val="cs-CZ" w:eastAsia="cs-CZ"/>
        </w:rPr>
        <w:t>Zadavatel dle zákona č. 134/2016 Sb., o zadávání veřejných zakázek, ve znění pozdějších předpisů (dále</w:t>
      </w:r>
      <w:r w:rsidR="00340F34" w:rsidRPr="00087050">
        <w:rPr>
          <w:rFonts w:ascii="Bahnschrift Light" w:hAnsi="Bahnschrift Light" w:cs="Arial"/>
          <w:lang w:val="cs-CZ" w:eastAsia="cs-CZ"/>
        </w:rPr>
        <w:t> </w:t>
      </w:r>
      <w:r w:rsidR="00C11A7D" w:rsidRPr="00087050">
        <w:rPr>
          <w:rFonts w:ascii="Bahnschrift Light" w:hAnsi="Bahnschrift Light" w:cs="Arial"/>
          <w:lang w:val="cs-CZ" w:eastAsia="cs-CZ"/>
        </w:rPr>
        <w:t>jen „</w:t>
      </w:r>
      <w:r w:rsidR="00C11A7D" w:rsidRPr="00087050">
        <w:rPr>
          <w:rFonts w:ascii="Bahnschrift Light" w:hAnsi="Bahnschrift Light" w:cs="Arial"/>
          <w:b/>
          <w:bCs/>
          <w:i/>
          <w:iCs/>
          <w:lang w:val="cs-CZ" w:eastAsia="cs-CZ"/>
        </w:rPr>
        <w:t>ZZVZ</w:t>
      </w:r>
      <w:r w:rsidR="00C11A7D" w:rsidRPr="00087050">
        <w:rPr>
          <w:rFonts w:ascii="Bahnschrift Light" w:hAnsi="Bahnschrift Light" w:cs="Arial"/>
          <w:lang w:val="cs-CZ" w:eastAsia="cs-CZ"/>
        </w:rPr>
        <w:t>“), zahájil zadávací řízení k veřejné zakázce vedené pod názvem „</w:t>
      </w:r>
      <w:r w:rsidR="00796F2F" w:rsidRPr="00087050">
        <w:rPr>
          <w:rFonts w:ascii="Bahnschrift Light" w:hAnsi="Bahnschrift Light" w:cs="Arial"/>
          <w:b/>
          <w:bCs/>
          <w:i/>
          <w:iCs/>
          <w:lang w:val="cs-CZ" w:eastAsia="cs-CZ"/>
        </w:rPr>
        <w:t>Nákup HW a licencí pro</w:t>
      </w:r>
      <w:r w:rsidR="00340F34" w:rsidRPr="00087050">
        <w:rPr>
          <w:rFonts w:ascii="Bahnschrift Light" w:hAnsi="Bahnschrift Light" w:cs="Arial"/>
          <w:b/>
          <w:bCs/>
          <w:i/>
          <w:iCs/>
          <w:lang w:val="cs-CZ" w:eastAsia="cs-CZ"/>
        </w:rPr>
        <w:t> </w:t>
      </w:r>
      <w:r w:rsidR="00796F2F" w:rsidRPr="00087050">
        <w:rPr>
          <w:rFonts w:ascii="Bahnschrift Light" w:hAnsi="Bahnschrift Light" w:cs="Arial"/>
          <w:b/>
          <w:bCs/>
          <w:i/>
          <w:iCs/>
          <w:lang w:val="cs-CZ" w:eastAsia="cs-CZ"/>
        </w:rPr>
        <w:t xml:space="preserve">projekt </w:t>
      </w:r>
      <w:proofErr w:type="spellStart"/>
      <w:r w:rsidR="00796F2F" w:rsidRPr="00087050">
        <w:rPr>
          <w:rFonts w:ascii="Bahnschrift Light" w:hAnsi="Bahnschrift Light" w:cs="Arial"/>
          <w:b/>
          <w:bCs/>
          <w:i/>
          <w:iCs/>
          <w:lang w:val="cs-CZ" w:eastAsia="cs-CZ"/>
        </w:rPr>
        <w:t>PilseDoC</w:t>
      </w:r>
      <w:proofErr w:type="spellEnd"/>
      <w:r w:rsidR="00796F2F" w:rsidRPr="00087050">
        <w:rPr>
          <w:rFonts w:ascii="Bahnschrift Light" w:hAnsi="Bahnschrift Light" w:cs="Arial"/>
          <w:b/>
          <w:bCs/>
          <w:i/>
          <w:iCs/>
          <w:lang w:val="cs-CZ" w:eastAsia="cs-CZ"/>
        </w:rPr>
        <w:t xml:space="preserve"> 2026+</w:t>
      </w:r>
      <w:r w:rsidR="00C11A7D" w:rsidRPr="00087050">
        <w:rPr>
          <w:rFonts w:ascii="Bahnschrift Light" w:hAnsi="Bahnschrift Light" w:cs="Arial"/>
          <w:b/>
          <w:bCs/>
          <w:i/>
          <w:iCs/>
          <w:lang w:val="cs-CZ" w:eastAsia="cs-CZ"/>
        </w:rPr>
        <w:t>“</w:t>
      </w:r>
      <w:r w:rsidR="00C11A7D" w:rsidRPr="00087050">
        <w:rPr>
          <w:rFonts w:ascii="Bahnschrift Light" w:hAnsi="Bahnschrift Light" w:cs="Arial"/>
          <w:lang w:val="cs-CZ" w:eastAsia="cs-CZ"/>
        </w:rPr>
        <w:t xml:space="preserve"> (dále jen „</w:t>
      </w:r>
      <w:r w:rsidR="00C11A7D" w:rsidRPr="00087050">
        <w:rPr>
          <w:rFonts w:ascii="Bahnschrift Light" w:hAnsi="Bahnschrift Light" w:cs="Arial"/>
          <w:b/>
          <w:bCs/>
          <w:i/>
          <w:iCs/>
          <w:lang w:val="cs-CZ" w:eastAsia="cs-CZ"/>
        </w:rPr>
        <w:t>Zadávací řízení</w:t>
      </w:r>
      <w:r w:rsidR="00C11A7D" w:rsidRPr="00087050">
        <w:rPr>
          <w:rFonts w:ascii="Bahnschrift Light" w:hAnsi="Bahnschrift Light" w:cs="Arial"/>
          <w:lang w:val="cs-CZ" w:eastAsia="cs-CZ"/>
        </w:rPr>
        <w:t xml:space="preserve">“). Oznámení o Zadávacím řízení bylo uveřejněno na profilu </w:t>
      </w:r>
      <w:r w:rsidR="00AB5EB2" w:rsidRPr="00087050">
        <w:rPr>
          <w:rFonts w:ascii="Bahnschrift Light" w:hAnsi="Bahnschrift Light" w:cs="Arial"/>
          <w:lang w:val="cs-CZ" w:eastAsia="cs-CZ"/>
        </w:rPr>
        <w:t>Z</w:t>
      </w:r>
      <w:r w:rsidR="00C11A7D" w:rsidRPr="00087050">
        <w:rPr>
          <w:rFonts w:ascii="Bahnschrift Light" w:hAnsi="Bahnschrift Light" w:cs="Arial"/>
          <w:lang w:val="cs-CZ" w:eastAsia="cs-CZ"/>
        </w:rPr>
        <w:t xml:space="preserve">adavatele </w:t>
      </w:r>
      <w:hyperlink r:id="rId9" w:history="1">
        <w:r w:rsidR="00A50D13" w:rsidRPr="00EA3A2D">
          <w:rPr>
            <w:rStyle w:val="Hypertextovodkaz"/>
            <w:rFonts w:ascii="Bahnschrift Light" w:hAnsi="Bahnschrift Light" w:cs="Arial"/>
            <w:lang w:val="cs-CZ" w:eastAsia="cs-CZ"/>
          </w:rPr>
          <w:t>https://ezak.cnpk.cz/profile_display_140.html</w:t>
        </w:r>
      </w:hyperlink>
      <w:r w:rsidR="00A50D13">
        <w:rPr>
          <w:rFonts w:ascii="Bahnschrift Light" w:hAnsi="Bahnschrift Light" w:cs="Arial"/>
          <w:lang w:val="cs-CZ" w:eastAsia="cs-CZ"/>
        </w:rPr>
        <w:t>.</w:t>
      </w:r>
    </w:p>
    <w:p w14:paraId="04CE70FF" w14:textId="00ED9A6E" w:rsidR="00611618" w:rsidRDefault="00A50D13" w:rsidP="00611618">
      <w:pPr>
        <w:pStyle w:val="Odstavecseseznamem"/>
        <w:widowControl w:val="0"/>
        <w:numPr>
          <w:ilvl w:val="1"/>
          <w:numId w:val="13"/>
        </w:numPr>
        <w:spacing w:line="276" w:lineRule="auto"/>
        <w:jc w:val="both"/>
        <w:rPr>
          <w:rFonts w:ascii="Bahnschrift Light" w:hAnsi="Bahnschrift Light" w:cs="Arial"/>
          <w:lang w:val="cs-CZ" w:eastAsia="cs-CZ"/>
        </w:rPr>
      </w:pPr>
      <w:r>
        <w:rPr>
          <w:rFonts w:ascii="Bahnschrift Light" w:hAnsi="Bahnschrift Light" w:cs="Arial"/>
          <w:lang w:val="cs-CZ" w:eastAsia="cs-CZ"/>
        </w:rPr>
        <w:tab/>
      </w:r>
      <w:r w:rsidR="00C11A7D" w:rsidRPr="00611618">
        <w:rPr>
          <w:rFonts w:ascii="Bahnschrift Light" w:hAnsi="Bahnschrift Light" w:cs="Arial"/>
          <w:lang w:val="cs-CZ" w:eastAsia="cs-CZ"/>
        </w:rPr>
        <w:t xml:space="preserve">Tato </w:t>
      </w:r>
      <w:r w:rsidR="00AF2C5D">
        <w:rPr>
          <w:rFonts w:ascii="Bahnschrift Light" w:hAnsi="Bahnschrift Light" w:cs="Arial"/>
          <w:lang w:val="cs-CZ" w:eastAsia="cs-CZ"/>
        </w:rPr>
        <w:t>S</w:t>
      </w:r>
      <w:r w:rsidR="00C11A7D" w:rsidRPr="00611618">
        <w:rPr>
          <w:rFonts w:ascii="Bahnschrift Light" w:hAnsi="Bahnschrift Light" w:cs="Arial"/>
          <w:lang w:val="cs-CZ" w:eastAsia="cs-CZ"/>
        </w:rPr>
        <w:t>mlouva je uzavřena na základě výsledku Zadávacího řízení s vybraným Dodavatelem,</w:t>
      </w:r>
      <w:r w:rsidR="00F71190">
        <w:rPr>
          <w:rFonts w:ascii="Bahnschrift Light" w:hAnsi="Bahnschrift Light" w:cs="Arial"/>
          <w:lang w:val="cs-CZ" w:eastAsia="cs-CZ"/>
        </w:rPr>
        <w:t> </w:t>
      </w:r>
      <w:r w:rsidR="00C11A7D" w:rsidRPr="00611618">
        <w:rPr>
          <w:rFonts w:ascii="Bahnschrift Light" w:hAnsi="Bahnschrift Light" w:cs="Arial"/>
          <w:lang w:val="cs-CZ" w:eastAsia="cs-CZ"/>
        </w:rPr>
        <w:t>kdy</w:t>
      </w:r>
      <w:r w:rsidR="00340F34" w:rsidRPr="00611618">
        <w:rPr>
          <w:rFonts w:ascii="Bahnschrift Light" w:hAnsi="Bahnschrift Light" w:cs="Arial"/>
          <w:lang w:val="cs-CZ" w:eastAsia="cs-CZ"/>
        </w:rPr>
        <w:t> </w:t>
      </w:r>
      <w:r w:rsidR="00C11A7D" w:rsidRPr="00611618">
        <w:rPr>
          <w:rFonts w:ascii="Bahnschrift Light" w:hAnsi="Bahnschrift Light" w:cs="Arial"/>
          <w:lang w:val="cs-CZ" w:eastAsia="cs-CZ"/>
        </w:rPr>
        <w:t xml:space="preserve">jednotlivé dílčí plnění této veřejné zakázky budou zadávány Dodavateli postupem dle uzavřené </w:t>
      </w:r>
      <w:r w:rsidR="00AF2C5D">
        <w:rPr>
          <w:rFonts w:ascii="Bahnschrift Light" w:hAnsi="Bahnschrift Light" w:cs="Arial"/>
          <w:lang w:val="cs-CZ" w:eastAsia="cs-CZ"/>
        </w:rPr>
        <w:t>S</w:t>
      </w:r>
      <w:r w:rsidR="004B5B3C" w:rsidRPr="00611618">
        <w:rPr>
          <w:rFonts w:ascii="Bahnschrift Light" w:hAnsi="Bahnschrift Light" w:cs="Arial"/>
          <w:lang w:val="cs-CZ" w:eastAsia="cs-CZ"/>
        </w:rPr>
        <w:t>mlouvy</w:t>
      </w:r>
      <w:r w:rsidR="00C11A7D" w:rsidRPr="00611618">
        <w:rPr>
          <w:rFonts w:ascii="Bahnschrift Light" w:hAnsi="Bahnschrift Light" w:cs="Arial"/>
          <w:lang w:val="cs-CZ" w:eastAsia="cs-CZ"/>
        </w:rPr>
        <w:t xml:space="preserve"> dle § 131 a násl. ZZVZ. </w:t>
      </w:r>
    </w:p>
    <w:p w14:paraId="328874F2" w14:textId="031F3DC5" w:rsidR="00611618" w:rsidRDefault="0098265B" w:rsidP="00611618">
      <w:pPr>
        <w:pStyle w:val="Odstavecseseznamem"/>
        <w:widowControl w:val="0"/>
        <w:numPr>
          <w:ilvl w:val="1"/>
          <w:numId w:val="13"/>
        </w:numPr>
        <w:spacing w:line="276" w:lineRule="auto"/>
        <w:jc w:val="both"/>
        <w:rPr>
          <w:rFonts w:ascii="Bahnschrift Light" w:hAnsi="Bahnschrift Light" w:cs="Arial"/>
          <w:lang w:val="cs-CZ" w:eastAsia="cs-CZ"/>
        </w:rPr>
      </w:pPr>
      <w:r w:rsidRPr="00611618">
        <w:rPr>
          <w:rFonts w:ascii="Bahnschrift Light" w:hAnsi="Bahnschrift Light" w:cs="Arial"/>
          <w:lang w:val="cs-CZ" w:eastAsia="cs-CZ"/>
        </w:rPr>
        <w:t xml:space="preserve"> </w:t>
      </w:r>
      <w:r w:rsidR="00A50D13">
        <w:rPr>
          <w:rFonts w:ascii="Bahnschrift Light" w:hAnsi="Bahnschrift Light" w:cs="Arial"/>
          <w:lang w:val="cs-CZ" w:eastAsia="cs-CZ"/>
        </w:rPr>
        <w:tab/>
      </w:r>
      <w:r w:rsidR="00C11A7D" w:rsidRPr="00611618">
        <w:rPr>
          <w:rFonts w:ascii="Bahnschrift Light" w:hAnsi="Bahnschrift Light" w:cs="Arial"/>
          <w:lang w:val="cs-CZ" w:eastAsia="cs-CZ"/>
        </w:rPr>
        <w:t xml:space="preserve">Zadavatel uzavírá tuto </w:t>
      </w:r>
      <w:r w:rsidR="00AF2C5D">
        <w:rPr>
          <w:rFonts w:ascii="Bahnschrift Light" w:hAnsi="Bahnschrift Light" w:cs="Arial"/>
          <w:lang w:val="cs-CZ" w:eastAsia="cs-CZ"/>
        </w:rPr>
        <w:t>S</w:t>
      </w:r>
      <w:r w:rsidR="00C11A7D" w:rsidRPr="00611618">
        <w:rPr>
          <w:rFonts w:ascii="Bahnschrift Light" w:hAnsi="Bahnschrift Light" w:cs="Arial"/>
          <w:lang w:val="cs-CZ" w:eastAsia="cs-CZ"/>
        </w:rPr>
        <w:t xml:space="preserve">mlouvu jménem svým a na svůj účet a dále na účet jednotlivých </w:t>
      </w:r>
      <w:r w:rsidR="00DC0CAE" w:rsidRPr="00611618">
        <w:rPr>
          <w:rFonts w:ascii="Bahnschrift Light" w:hAnsi="Bahnschrift Light" w:cs="Arial"/>
          <w:lang w:val="cs-CZ" w:eastAsia="cs-CZ"/>
        </w:rPr>
        <w:t>pověřujících</w:t>
      </w:r>
      <w:r w:rsidR="00C11A7D" w:rsidRPr="00611618">
        <w:rPr>
          <w:rFonts w:ascii="Bahnschrift Light" w:hAnsi="Bahnschrift Light" w:cs="Arial"/>
          <w:lang w:val="cs-CZ" w:eastAsia="cs-CZ"/>
        </w:rPr>
        <w:t xml:space="preserve"> </w:t>
      </w:r>
      <w:r w:rsidR="00AF2C5D">
        <w:rPr>
          <w:rFonts w:ascii="Bahnschrift Light" w:hAnsi="Bahnschrift Light" w:cs="Arial"/>
          <w:lang w:val="cs-CZ" w:eastAsia="cs-CZ"/>
        </w:rPr>
        <w:t>Z</w:t>
      </w:r>
      <w:r w:rsidR="00C11A7D" w:rsidRPr="00611618">
        <w:rPr>
          <w:rFonts w:ascii="Bahnschrift Light" w:hAnsi="Bahnschrift Light" w:cs="Arial"/>
          <w:lang w:val="cs-CZ" w:eastAsia="cs-CZ"/>
        </w:rPr>
        <w:t xml:space="preserve">adavatelů uvedených v </w:t>
      </w:r>
      <w:r w:rsidR="003E1200" w:rsidRPr="00611618">
        <w:rPr>
          <w:rFonts w:ascii="Bahnschrift Light" w:hAnsi="Bahnschrift Light" w:cs="Arial"/>
          <w:lang w:val="cs-CZ" w:eastAsia="cs-CZ"/>
        </w:rPr>
        <w:t>p</w:t>
      </w:r>
      <w:r w:rsidR="00C11A7D" w:rsidRPr="00611618">
        <w:rPr>
          <w:rFonts w:ascii="Bahnschrift Light" w:hAnsi="Bahnschrift Light" w:cs="Arial"/>
          <w:lang w:val="cs-CZ" w:eastAsia="cs-CZ"/>
        </w:rPr>
        <w:t>říloze č. 1 této</w:t>
      </w:r>
      <w:r w:rsidRPr="00611618">
        <w:rPr>
          <w:rFonts w:ascii="Bahnschrift Light" w:hAnsi="Bahnschrift Light" w:cs="Arial"/>
          <w:lang w:val="cs-CZ" w:eastAsia="cs-CZ"/>
        </w:rPr>
        <w:t xml:space="preserve"> </w:t>
      </w:r>
      <w:r w:rsidR="003E1200" w:rsidRPr="00611618">
        <w:rPr>
          <w:rFonts w:ascii="Bahnschrift Light" w:hAnsi="Bahnschrift Light" w:cs="Arial"/>
          <w:lang w:val="cs-CZ" w:eastAsia="cs-CZ"/>
        </w:rPr>
        <w:t>s</w:t>
      </w:r>
      <w:r w:rsidRPr="00611618">
        <w:rPr>
          <w:rFonts w:ascii="Bahnschrift Light" w:hAnsi="Bahnschrift Light" w:cs="Arial"/>
          <w:lang w:val="cs-CZ" w:eastAsia="cs-CZ"/>
        </w:rPr>
        <w:t>mlouvy</w:t>
      </w:r>
      <w:r w:rsidR="00C11A7D" w:rsidRPr="00611618">
        <w:rPr>
          <w:rFonts w:ascii="Bahnschrift Light" w:hAnsi="Bahnschrift Light" w:cs="Arial"/>
          <w:lang w:val="cs-CZ" w:eastAsia="cs-CZ"/>
        </w:rPr>
        <w:t xml:space="preserve">. Zadavatel a jednotliví </w:t>
      </w:r>
      <w:r w:rsidR="00DC0CAE" w:rsidRPr="00611618">
        <w:rPr>
          <w:rFonts w:ascii="Bahnschrift Light" w:hAnsi="Bahnschrift Light" w:cs="Arial"/>
          <w:lang w:val="cs-CZ" w:eastAsia="cs-CZ"/>
        </w:rPr>
        <w:t>pověřující</w:t>
      </w:r>
      <w:r w:rsidR="00C11A7D" w:rsidRPr="00611618">
        <w:rPr>
          <w:rFonts w:ascii="Bahnschrift Light" w:hAnsi="Bahnschrift Light" w:cs="Arial"/>
          <w:lang w:val="cs-CZ" w:eastAsia="cs-CZ"/>
        </w:rPr>
        <w:t xml:space="preserve"> zadavatelé uvedení v</w:t>
      </w:r>
      <w:r w:rsidR="00340F34" w:rsidRPr="00611618">
        <w:rPr>
          <w:rFonts w:ascii="Bahnschrift Light" w:hAnsi="Bahnschrift Light" w:cs="Arial"/>
          <w:lang w:val="cs-CZ" w:eastAsia="cs-CZ"/>
        </w:rPr>
        <w:t> </w:t>
      </w:r>
      <w:r w:rsidR="00AB5EB2" w:rsidRPr="00611618">
        <w:rPr>
          <w:rFonts w:ascii="Bahnschrift Light" w:hAnsi="Bahnschrift Light" w:cs="Arial"/>
          <w:lang w:val="cs-CZ" w:eastAsia="cs-CZ"/>
        </w:rPr>
        <w:t>p</w:t>
      </w:r>
      <w:r w:rsidR="00C11A7D" w:rsidRPr="00611618">
        <w:rPr>
          <w:rFonts w:ascii="Bahnschrift Light" w:hAnsi="Bahnschrift Light" w:cs="Arial"/>
          <w:lang w:val="cs-CZ" w:eastAsia="cs-CZ"/>
        </w:rPr>
        <w:t>říloze č. 1 této smlouvy se pro účely této smlouvy považují za objednatele (dále jen „</w:t>
      </w:r>
      <w:proofErr w:type="gramStart"/>
      <w:r w:rsidR="00C11A7D" w:rsidRPr="00611618">
        <w:rPr>
          <w:rFonts w:ascii="Bahnschrift Light" w:hAnsi="Bahnschrift Light" w:cs="Arial"/>
          <w:b/>
          <w:bCs/>
          <w:i/>
          <w:iCs/>
          <w:lang w:val="cs-CZ" w:eastAsia="cs-CZ"/>
        </w:rPr>
        <w:t>Objednatel</w:t>
      </w:r>
      <w:r w:rsidR="00C11A7D" w:rsidRPr="00611618">
        <w:rPr>
          <w:rFonts w:ascii="Bahnschrift Light" w:hAnsi="Bahnschrift Light" w:cs="Arial"/>
          <w:lang w:val="cs-CZ" w:eastAsia="cs-CZ"/>
        </w:rPr>
        <w:t xml:space="preserve"> a</w:t>
      </w:r>
      <w:r w:rsidR="00340F34" w:rsidRPr="00611618">
        <w:rPr>
          <w:rFonts w:ascii="Bahnschrift Light" w:hAnsi="Bahnschrift Light" w:cs="Arial"/>
          <w:lang w:val="cs-CZ" w:eastAsia="cs-CZ"/>
        </w:rPr>
        <w:t> </w:t>
      </w:r>
      <w:r w:rsidR="00C11A7D" w:rsidRPr="00611618">
        <w:rPr>
          <w:rFonts w:ascii="Bahnschrift Light" w:hAnsi="Bahnschrift Light" w:cs="Arial"/>
          <w:lang w:val="cs-CZ" w:eastAsia="cs-CZ"/>
        </w:rPr>
        <w:t>nebo</w:t>
      </w:r>
      <w:r w:rsidR="00340F34" w:rsidRPr="00611618">
        <w:rPr>
          <w:rFonts w:ascii="Bahnschrift Light" w:hAnsi="Bahnschrift Light" w:cs="Arial"/>
          <w:lang w:val="cs-CZ" w:eastAsia="cs-CZ"/>
        </w:rPr>
        <w:t> </w:t>
      </w:r>
      <w:r w:rsidR="00C11A7D" w:rsidRPr="00611618">
        <w:rPr>
          <w:rFonts w:ascii="Bahnschrift Light" w:hAnsi="Bahnschrift Light" w:cs="Arial"/>
          <w:lang w:val="cs-CZ" w:eastAsia="cs-CZ"/>
        </w:rPr>
        <w:t>“</w:t>
      </w:r>
      <w:r w:rsidR="00DC0CAE" w:rsidRPr="00611618">
        <w:rPr>
          <w:rFonts w:ascii="Bahnschrift Light" w:hAnsi="Bahnschrift Light" w:cs="Arial"/>
          <w:b/>
          <w:bCs/>
          <w:i/>
          <w:iCs/>
          <w:lang w:val="cs-CZ" w:eastAsia="cs-CZ"/>
        </w:rPr>
        <w:t>Pověřující</w:t>
      </w:r>
      <w:proofErr w:type="gramEnd"/>
      <w:r w:rsidR="00C11A7D" w:rsidRPr="00611618">
        <w:rPr>
          <w:rFonts w:ascii="Bahnschrift Light" w:hAnsi="Bahnschrift Light" w:cs="Arial"/>
          <w:b/>
          <w:bCs/>
          <w:i/>
          <w:iCs/>
          <w:lang w:val="cs-CZ" w:eastAsia="cs-CZ"/>
        </w:rPr>
        <w:t xml:space="preserve"> zadavatel</w:t>
      </w:r>
      <w:r w:rsidR="00C11A7D" w:rsidRPr="00611618">
        <w:rPr>
          <w:rFonts w:ascii="Bahnschrift Light" w:hAnsi="Bahnschrift Light" w:cs="Arial"/>
          <w:lang w:val="cs-CZ" w:eastAsia="cs-CZ"/>
        </w:rPr>
        <w:t>“).</w:t>
      </w:r>
      <w:r w:rsidRPr="00D301DB">
        <w:rPr>
          <w:rFonts w:ascii="Bahnschrift Light" w:hAnsi="Bahnschrift Light" w:cs="Calibri,Bold"/>
          <w:b/>
          <w:bCs/>
          <w:szCs w:val="22"/>
          <w:lang w:val="cs-CZ" w:eastAsia="cs-CZ"/>
        </w:rPr>
        <w:t xml:space="preserve"> </w:t>
      </w:r>
      <w:r w:rsidRPr="00D301DB">
        <w:rPr>
          <w:rFonts w:ascii="Bahnschrift Light" w:hAnsi="Bahnschrift Light" w:cs="Calibri,Bold"/>
          <w:szCs w:val="22"/>
          <w:lang w:val="cs-CZ" w:eastAsia="cs-CZ"/>
        </w:rPr>
        <w:t xml:space="preserve">Centrální zadavatel stanoví, že </w:t>
      </w:r>
      <w:r w:rsidR="004E09E6" w:rsidRPr="00D301DB">
        <w:rPr>
          <w:rFonts w:ascii="Bahnschrift Light" w:hAnsi="Bahnschrift Light" w:cs="Calibri,Bold"/>
          <w:szCs w:val="22"/>
          <w:lang w:val="cs-CZ" w:eastAsia="cs-CZ"/>
        </w:rPr>
        <w:t>p</w:t>
      </w:r>
      <w:r w:rsidRPr="00D301DB">
        <w:rPr>
          <w:rFonts w:ascii="Bahnschrift Light" w:hAnsi="Bahnschrift Light" w:cs="Calibri,Bold"/>
          <w:szCs w:val="22"/>
          <w:lang w:val="cs-CZ" w:eastAsia="cs-CZ"/>
        </w:rPr>
        <w:t xml:space="preserve">říloha č. 1 této </w:t>
      </w:r>
      <w:r w:rsidR="004E09E6" w:rsidRPr="00D301DB">
        <w:rPr>
          <w:rFonts w:ascii="Bahnschrift Light" w:hAnsi="Bahnschrift Light" w:cs="Calibri,Bold"/>
          <w:szCs w:val="22"/>
          <w:lang w:val="cs-CZ" w:eastAsia="cs-CZ"/>
        </w:rPr>
        <w:t>s</w:t>
      </w:r>
      <w:r w:rsidRPr="00D301DB">
        <w:rPr>
          <w:rFonts w:ascii="Bahnschrift Light" w:hAnsi="Bahnschrift Light" w:cs="Calibri,Bold"/>
          <w:szCs w:val="22"/>
          <w:lang w:val="cs-CZ" w:eastAsia="cs-CZ"/>
        </w:rPr>
        <w:t xml:space="preserve">mlouvy – Okruh Pověřujících zadavatelů může být </w:t>
      </w:r>
      <w:r w:rsidRPr="00D301DB">
        <w:rPr>
          <w:rFonts w:ascii="Bahnschrift Light" w:hAnsi="Bahnschrift Light" w:cs="Arial"/>
          <w:lang w:val="cs-CZ" w:eastAsia="cs-CZ"/>
        </w:rPr>
        <w:t xml:space="preserve">v průběhu trvání </w:t>
      </w:r>
      <w:r w:rsidR="00AF2C5D" w:rsidRPr="00D301DB">
        <w:rPr>
          <w:rFonts w:ascii="Bahnschrift Light" w:hAnsi="Bahnschrift Light" w:cs="Arial"/>
          <w:lang w:val="cs-CZ" w:eastAsia="cs-CZ"/>
        </w:rPr>
        <w:t>S</w:t>
      </w:r>
      <w:r w:rsidRPr="00D301DB">
        <w:rPr>
          <w:rFonts w:ascii="Bahnschrift Light" w:hAnsi="Bahnschrift Light" w:cs="Arial"/>
          <w:lang w:val="cs-CZ" w:eastAsia="cs-CZ"/>
        </w:rPr>
        <w:t>mlouvy rozšířen o</w:t>
      </w:r>
      <w:r w:rsidR="002E238F">
        <w:rPr>
          <w:rFonts w:ascii="Bahnschrift Light" w:hAnsi="Bahnschrift Light" w:cs="Arial"/>
          <w:lang w:val="cs-CZ" w:eastAsia="cs-CZ"/>
        </w:rPr>
        <w:t> </w:t>
      </w:r>
      <w:r w:rsidRPr="00D301DB">
        <w:rPr>
          <w:rFonts w:ascii="Bahnschrift Light" w:hAnsi="Bahnschrift Light" w:cs="Arial"/>
          <w:lang w:val="cs-CZ" w:eastAsia="cs-CZ"/>
        </w:rPr>
        <w:t xml:space="preserve">další </w:t>
      </w:r>
      <w:r w:rsidR="00260E02" w:rsidRPr="00D301DB">
        <w:rPr>
          <w:rFonts w:ascii="Bahnschrift Light" w:hAnsi="Bahnschrift Light" w:cs="Arial"/>
          <w:lang w:val="cs-CZ" w:eastAsia="cs-CZ"/>
        </w:rPr>
        <w:t>P</w:t>
      </w:r>
      <w:r w:rsidRPr="00D301DB">
        <w:rPr>
          <w:rFonts w:ascii="Bahnschrift Light" w:hAnsi="Bahnschrift Light" w:cs="Arial"/>
          <w:lang w:val="cs-CZ" w:eastAsia="cs-CZ"/>
        </w:rPr>
        <w:t>ověřující zadavatele z</w:t>
      </w:r>
      <w:r w:rsidR="00260E02" w:rsidRPr="00D301DB">
        <w:rPr>
          <w:rFonts w:ascii="Bahnschrift Light" w:hAnsi="Bahnschrift Light" w:cs="Arial"/>
          <w:lang w:val="cs-CZ" w:eastAsia="cs-CZ"/>
        </w:rPr>
        <w:t> </w:t>
      </w:r>
      <w:r w:rsidRPr="00D301DB">
        <w:rPr>
          <w:rFonts w:ascii="Bahnschrift Light" w:hAnsi="Bahnschrift Light" w:cs="Arial"/>
          <w:lang w:val="cs-CZ" w:eastAsia="cs-CZ"/>
        </w:rPr>
        <w:t xml:space="preserve">řad příspěvkových organizací Plzeňského kraje v </w:t>
      </w:r>
      <w:r w:rsidRPr="00D301DB">
        <w:rPr>
          <w:rFonts w:ascii="Bahnschrift Light" w:hAnsi="Bahnschrift Light" w:cs="Calibri,Bold"/>
          <w:szCs w:val="22"/>
          <w:lang w:val="cs-CZ" w:eastAsia="cs-CZ"/>
        </w:rPr>
        <w:t>souladu s</w:t>
      </w:r>
      <w:r w:rsidR="00F71190">
        <w:rPr>
          <w:rFonts w:ascii="Bahnschrift Light" w:hAnsi="Bahnschrift Light" w:cs="Calibri,Bold"/>
          <w:szCs w:val="22"/>
          <w:lang w:val="cs-CZ" w:eastAsia="cs-CZ"/>
        </w:rPr>
        <w:t> </w:t>
      </w:r>
      <w:r w:rsidRPr="00D301DB">
        <w:rPr>
          <w:rFonts w:ascii="Bahnschrift Light" w:hAnsi="Bahnschrift Light" w:cs="Calibri,Bold"/>
          <w:szCs w:val="22"/>
          <w:lang w:val="cs-CZ" w:eastAsia="cs-CZ"/>
        </w:rPr>
        <w:t>ustanovením § 9 odst. 4 ZZVZ. V</w:t>
      </w:r>
      <w:r w:rsidR="00260E02" w:rsidRPr="00D301DB">
        <w:rPr>
          <w:rFonts w:ascii="Bahnschrift Light" w:hAnsi="Bahnschrift Light" w:cs="Calibri,Bold"/>
          <w:szCs w:val="22"/>
          <w:lang w:val="cs-CZ" w:eastAsia="cs-CZ"/>
        </w:rPr>
        <w:t> </w:t>
      </w:r>
      <w:r w:rsidRPr="00D301DB">
        <w:rPr>
          <w:rFonts w:ascii="Bahnschrift Light" w:hAnsi="Bahnschrift Light" w:cs="Calibri,Bold"/>
          <w:szCs w:val="22"/>
          <w:lang w:val="cs-CZ" w:eastAsia="cs-CZ"/>
        </w:rPr>
        <w:t xml:space="preserve">takovém případě bude </w:t>
      </w:r>
      <w:r w:rsidR="00260E02" w:rsidRPr="00D301DB">
        <w:rPr>
          <w:rFonts w:ascii="Bahnschrift Light" w:hAnsi="Bahnschrift Light" w:cs="Calibri,Bold"/>
          <w:szCs w:val="22"/>
          <w:lang w:val="cs-CZ" w:eastAsia="cs-CZ"/>
        </w:rPr>
        <w:t>C</w:t>
      </w:r>
      <w:r w:rsidRPr="00D301DB">
        <w:rPr>
          <w:rFonts w:ascii="Bahnschrift Light" w:hAnsi="Bahnschrift Light" w:cs="Calibri,Bold"/>
          <w:szCs w:val="22"/>
          <w:lang w:val="cs-CZ" w:eastAsia="cs-CZ"/>
        </w:rPr>
        <w:t xml:space="preserve">entrálním zadavatelem vyhotoven příslušný </w:t>
      </w:r>
      <w:r w:rsidR="004E09E6" w:rsidRPr="00D301DB">
        <w:rPr>
          <w:rFonts w:ascii="Bahnschrift Light" w:hAnsi="Bahnschrift Light" w:cs="Calibri,Bold"/>
          <w:szCs w:val="22"/>
          <w:lang w:val="cs-CZ" w:eastAsia="cs-CZ"/>
        </w:rPr>
        <w:t>d</w:t>
      </w:r>
      <w:r w:rsidRPr="00D301DB">
        <w:rPr>
          <w:rFonts w:ascii="Bahnschrift Light" w:hAnsi="Bahnschrift Light" w:cs="Calibri,Bold"/>
          <w:szCs w:val="22"/>
          <w:lang w:val="cs-CZ" w:eastAsia="cs-CZ"/>
        </w:rPr>
        <w:t xml:space="preserve">odatek k </w:t>
      </w:r>
      <w:r w:rsidR="004E09E6" w:rsidRPr="00D301DB">
        <w:rPr>
          <w:rFonts w:ascii="Bahnschrift Light" w:hAnsi="Bahnschrift Light" w:cs="Calibri,Bold"/>
          <w:szCs w:val="22"/>
          <w:lang w:val="cs-CZ" w:eastAsia="cs-CZ"/>
        </w:rPr>
        <w:lastRenderedPageBreak/>
        <w:t xml:space="preserve">této </w:t>
      </w:r>
      <w:r w:rsidR="00AF2C5D" w:rsidRPr="00D301DB">
        <w:rPr>
          <w:rFonts w:ascii="Bahnschrift Light" w:hAnsi="Bahnschrift Light" w:cs="Calibri,Bold"/>
          <w:szCs w:val="22"/>
          <w:lang w:val="cs-CZ" w:eastAsia="cs-CZ"/>
        </w:rPr>
        <w:t>S</w:t>
      </w:r>
      <w:r w:rsidR="004E09E6" w:rsidRPr="00D301DB">
        <w:rPr>
          <w:rFonts w:ascii="Bahnschrift Light" w:hAnsi="Bahnschrift Light" w:cs="Calibri,Bold"/>
          <w:szCs w:val="22"/>
          <w:lang w:val="cs-CZ" w:eastAsia="cs-CZ"/>
        </w:rPr>
        <w:t>mlouvě</w:t>
      </w:r>
      <w:r w:rsidRPr="00D301DB">
        <w:rPr>
          <w:rFonts w:ascii="Bahnschrift Light" w:hAnsi="Bahnschrift Light" w:cs="Calibri,Bold"/>
          <w:szCs w:val="22"/>
          <w:lang w:val="cs-CZ" w:eastAsia="cs-CZ"/>
        </w:rPr>
        <w:t xml:space="preserve"> s</w:t>
      </w:r>
      <w:r w:rsidR="00260E02" w:rsidRPr="00D301DB">
        <w:rPr>
          <w:rFonts w:ascii="Bahnschrift Light" w:hAnsi="Bahnschrift Light" w:cs="Calibri,Bold"/>
          <w:szCs w:val="22"/>
          <w:lang w:val="cs-CZ" w:eastAsia="cs-CZ"/>
        </w:rPr>
        <w:t> </w:t>
      </w:r>
      <w:r w:rsidRPr="00D301DB">
        <w:rPr>
          <w:rFonts w:ascii="Bahnschrift Light" w:hAnsi="Bahnschrift Light" w:cs="Calibri,Bold"/>
          <w:szCs w:val="22"/>
          <w:lang w:val="cs-CZ" w:eastAsia="cs-CZ"/>
        </w:rPr>
        <w:t xml:space="preserve">odkazem na změnu v </w:t>
      </w:r>
      <w:r w:rsidR="004E09E6" w:rsidRPr="00D301DB">
        <w:rPr>
          <w:rFonts w:ascii="Bahnschrift Light" w:hAnsi="Bahnschrift Light" w:cs="Calibri,Bold"/>
          <w:szCs w:val="22"/>
          <w:lang w:val="cs-CZ" w:eastAsia="cs-CZ"/>
        </w:rPr>
        <w:t>p</w:t>
      </w:r>
      <w:r w:rsidRPr="00D301DB">
        <w:rPr>
          <w:rFonts w:ascii="Bahnschrift Light" w:hAnsi="Bahnschrift Light" w:cs="Calibri,Bold"/>
          <w:szCs w:val="22"/>
          <w:lang w:val="cs-CZ" w:eastAsia="cs-CZ"/>
        </w:rPr>
        <w:t xml:space="preserve">říloze č. </w:t>
      </w:r>
      <w:r w:rsidR="004E09E6" w:rsidRPr="00D301DB">
        <w:rPr>
          <w:rFonts w:ascii="Bahnschrift Light" w:hAnsi="Bahnschrift Light" w:cs="Calibri,Bold"/>
          <w:szCs w:val="22"/>
          <w:lang w:val="cs-CZ" w:eastAsia="cs-CZ"/>
        </w:rPr>
        <w:t>1</w:t>
      </w:r>
      <w:r w:rsidRPr="00D301DB">
        <w:rPr>
          <w:rFonts w:ascii="Bahnschrift Light" w:hAnsi="Bahnschrift Light" w:cs="Calibri,Bold"/>
          <w:szCs w:val="22"/>
          <w:lang w:val="cs-CZ" w:eastAsia="cs-CZ"/>
        </w:rPr>
        <w:t xml:space="preserve"> </w:t>
      </w:r>
      <w:r w:rsidR="00AF2C5D" w:rsidRPr="00D301DB">
        <w:rPr>
          <w:rFonts w:ascii="Bahnschrift Light" w:hAnsi="Bahnschrift Light" w:cs="Calibri,Bold"/>
          <w:szCs w:val="22"/>
          <w:lang w:val="cs-CZ" w:eastAsia="cs-CZ"/>
        </w:rPr>
        <w:t>s</w:t>
      </w:r>
      <w:r w:rsidR="004E09E6" w:rsidRPr="00D301DB">
        <w:rPr>
          <w:rFonts w:ascii="Bahnschrift Light" w:hAnsi="Bahnschrift Light" w:cs="Calibri,Bold"/>
          <w:szCs w:val="22"/>
          <w:lang w:val="cs-CZ" w:eastAsia="cs-CZ"/>
        </w:rPr>
        <w:t>mlouvy,</w:t>
      </w:r>
      <w:r w:rsidRPr="00D301DB">
        <w:rPr>
          <w:rFonts w:ascii="Bahnschrift Light" w:hAnsi="Bahnschrift Light" w:cs="Calibri,Bold"/>
          <w:szCs w:val="22"/>
          <w:lang w:val="cs-CZ" w:eastAsia="cs-CZ"/>
        </w:rPr>
        <w:t xml:space="preserve"> který bude smluvním stranám předložen k odsouhlasení a</w:t>
      </w:r>
      <w:r w:rsidR="00260E02" w:rsidRPr="00D301DB">
        <w:rPr>
          <w:rFonts w:ascii="Bahnschrift Light" w:hAnsi="Bahnschrift Light" w:cs="Calibri,Bold"/>
          <w:szCs w:val="22"/>
          <w:lang w:val="cs-CZ" w:eastAsia="cs-CZ"/>
        </w:rPr>
        <w:t> </w:t>
      </w:r>
      <w:r w:rsidRPr="00D301DB">
        <w:rPr>
          <w:rFonts w:ascii="Bahnschrift Light" w:hAnsi="Bahnschrift Light" w:cs="Calibri,Bold"/>
          <w:szCs w:val="22"/>
          <w:lang w:val="cs-CZ" w:eastAsia="cs-CZ"/>
        </w:rPr>
        <w:t xml:space="preserve">podpisu. Finanční rámec </w:t>
      </w:r>
      <w:r w:rsidR="00AF2C5D" w:rsidRPr="00D301DB">
        <w:rPr>
          <w:rFonts w:ascii="Bahnschrift Light" w:hAnsi="Bahnschrift Light" w:cs="Calibri,Bold"/>
          <w:szCs w:val="22"/>
          <w:lang w:val="cs-CZ" w:eastAsia="cs-CZ"/>
        </w:rPr>
        <w:t>S</w:t>
      </w:r>
      <w:r w:rsidR="004E09E6" w:rsidRPr="00D301DB">
        <w:rPr>
          <w:rFonts w:ascii="Bahnschrift Light" w:hAnsi="Bahnschrift Light" w:cs="Calibri,Bold"/>
          <w:szCs w:val="22"/>
          <w:lang w:val="cs-CZ" w:eastAsia="cs-CZ"/>
        </w:rPr>
        <w:t>mlouvy</w:t>
      </w:r>
      <w:r w:rsidRPr="00D301DB">
        <w:rPr>
          <w:rFonts w:ascii="Bahnschrift Light" w:hAnsi="Bahnschrift Light" w:cs="Calibri,Bold"/>
          <w:szCs w:val="22"/>
          <w:lang w:val="cs-CZ" w:eastAsia="cs-CZ"/>
        </w:rPr>
        <w:t xml:space="preserve"> se nebude měnit po celou dobu jejího trvání, a to ani v tomto případě, kdy bude okruh </w:t>
      </w:r>
      <w:r w:rsidR="00260E02" w:rsidRPr="00D301DB">
        <w:rPr>
          <w:rFonts w:ascii="Bahnschrift Light" w:hAnsi="Bahnschrift Light" w:cs="Calibri,Bold"/>
          <w:szCs w:val="22"/>
          <w:lang w:val="cs-CZ" w:eastAsia="cs-CZ"/>
        </w:rPr>
        <w:t>Z</w:t>
      </w:r>
      <w:r w:rsidRPr="00D301DB">
        <w:rPr>
          <w:rFonts w:ascii="Bahnschrift Light" w:hAnsi="Bahnschrift Light" w:cs="Calibri,Bold"/>
          <w:szCs w:val="22"/>
          <w:lang w:val="cs-CZ" w:eastAsia="cs-CZ"/>
        </w:rPr>
        <w:t xml:space="preserve">adavatelů rozšířen o další </w:t>
      </w:r>
      <w:r w:rsidR="00260E02" w:rsidRPr="00D301DB">
        <w:rPr>
          <w:rFonts w:ascii="Bahnschrift Light" w:hAnsi="Bahnschrift Light" w:cs="Calibri,Bold"/>
          <w:szCs w:val="22"/>
          <w:lang w:val="cs-CZ" w:eastAsia="cs-CZ"/>
        </w:rPr>
        <w:t>P</w:t>
      </w:r>
      <w:r w:rsidRPr="00D301DB">
        <w:rPr>
          <w:rFonts w:ascii="Bahnschrift Light" w:hAnsi="Bahnschrift Light" w:cs="Calibri,Bold"/>
          <w:szCs w:val="22"/>
          <w:lang w:val="cs-CZ" w:eastAsia="cs-CZ"/>
        </w:rPr>
        <w:t>ověřující zadavatele.</w:t>
      </w:r>
    </w:p>
    <w:p w14:paraId="011AF610" w14:textId="73D28E62" w:rsidR="00611618" w:rsidRDefault="00A50D13" w:rsidP="00611618">
      <w:pPr>
        <w:pStyle w:val="Odstavecseseznamem"/>
        <w:widowControl w:val="0"/>
        <w:numPr>
          <w:ilvl w:val="1"/>
          <w:numId w:val="13"/>
        </w:numPr>
        <w:spacing w:line="276" w:lineRule="auto"/>
        <w:jc w:val="both"/>
        <w:rPr>
          <w:rFonts w:ascii="Bahnschrift Light" w:hAnsi="Bahnschrift Light" w:cs="Arial"/>
          <w:lang w:val="cs-CZ" w:eastAsia="cs-CZ"/>
        </w:rPr>
      </w:pPr>
      <w:r>
        <w:rPr>
          <w:rFonts w:ascii="Bahnschrift Light" w:hAnsi="Bahnschrift Light" w:cs="Arial"/>
          <w:lang w:val="cs-CZ" w:eastAsia="cs-CZ"/>
        </w:rPr>
        <w:tab/>
      </w:r>
      <w:r w:rsidR="004B5B3C" w:rsidRPr="00611618">
        <w:rPr>
          <w:rFonts w:ascii="Bahnschrift Light" w:hAnsi="Bahnschrift Light" w:cs="Arial"/>
          <w:lang w:val="cs-CZ" w:eastAsia="cs-CZ"/>
        </w:rPr>
        <w:t xml:space="preserve">Plnění na základě této </w:t>
      </w:r>
      <w:r w:rsidR="00AF2C5D">
        <w:rPr>
          <w:rFonts w:ascii="Bahnschrift Light" w:hAnsi="Bahnschrift Light" w:cs="Arial"/>
          <w:lang w:val="cs-CZ" w:eastAsia="cs-CZ"/>
        </w:rPr>
        <w:t>S</w:t>
      </w:r>
      <w:r w:rsidR="004B5B3C" w:rsidRPr="00611618">
        <w:rPr>
          <w:rFonts w:ascii="Bahnschrift Light" w:hAnsi="Bahnschrift Light" w:cs="Arial"/>
          <w:lang w:val="cs-CZ" w:eastAsia="cs-CZ"/>
        </w:rPr>
        <w:t xml:space="preserve">mlouvy bude realizováno zásadně na základě </w:t>
      </w:r>
      <w:r w:rsidR="00AF2C5D">
        <w:rPr>
          <w:rFonts w:ascii="Bahnschrift Light" w:hAnsi="Bahnschrift Light" w:cs="Arial"/>
          <w:lang w:val="cs-CZ" w:eastAsia="cs-CZ"/>
        </w:rPr>
        <w:t>d</w:t>
      </w:r>
      <w:r w:rsidR="004B5B3C" w:rsidRPr="00611618">
        <w:rPr>
          <w:rFonts w:ascii="Bahnschrift Light" w:hAnsi="Bahnschrift Light" w:cs="Arial"/>
          <w:lang w:val="cs-CZ" w:eastAsia="cs-CZ"/>
        </w:rPr>
        <w:t>ílčích smluv.</w:t>
      </w:r>
    </w:p>
    <w:p w14:paraId="522B2406" w14:textId="2FEE6CE4" w:rsidR="00611618" w:rsidRDefault="00A50D13" w:rsidP="00611618">
      <w:pPr>
        <w:pStyle w:val="Odstavecseseznamem"/>
        <w:widowControl w:val="0"/>
        <w:numPr>
          <w:ilvl w:val="1"/>
          <w:numId w:val="13"/>
        </w:numPr>
        <w:spacing w:line="276" w:lineRule="auto"/>
        <w:jc w:val="both"/>
        <w:rPr>
          <w:rFonts w:ascii="Bahnschrift Light" w:hAnsi="Bahnschrift Light" w:cs="Arial"/>
          <w:lang w:val="cs-CZ" w:eastAsia="cs-CZ"/>
        </w:rPr>
      </w:pPr>
      <w:r>
        <w:rPr>
          <w:rFonts w:ascii="Bahnschrift Light" w:hAnsi="Bahnschrift Light" w:cs="Arial"/>
          <w:lang w:val="cs-CZ" w:eastAsia="cs-CZ"/>
        </w:rPr>
        <w:tab/>
      </w:r>
      <w:r w:rsidR="004B5B3C" w:rsidRPr="00611618">
        <w:rPr>
          <w:rFonts w:ascii="Bahnschrift Light" w:hAnsi="Bahnschrift Light" w:cs="Arial"/>
          <w:lang w:val="cs-CZ" w:eastAsia="cs-CZ"/>
        </w:rPr>
        <w:t>Dílčí smlouvou se rozumí smlouva uzavřená mezi konkrétním Objednatelem a</w:t>
      </w:r>
      <w:r w:rsidR="002E238F">
        <w:rPr>
          <w:rFonts w:ascii="Bahnschrift Light" w:hAnsi="Bahnschrift Light" w:cs="Arial"/>
          <w:lang w:val="cs-CZ" w:eastAsia="cs-CZ"/>
        </w:rPr>
        <w:t> </w:t>
      </w:r>
      <w:r w:rsidR="004B5B3C" w:rsidRPr="00611618">
        <w:rPr>
          <w:rFonts w:ascii="Bahnschrift Light" w:hAnsi="Bahnschrift Light" w:cs="Arial"/>
          <w:lang w:val="cs-CZ" w:eastAsia="cs-CZ"/>
        </w:rPr>
        <w:t>Dodavatelem,</w:t>
      </w:r>
      <w:r w:rsidR="002E238F">
        <w:rPr>
          <w:rFonts w:ascii="Bahnschrift Light" w:hAnsi="Bahnschrift Light" w:cs="Arial"/>
          <w:lang w:val="cs-CZ" w:eastAsia="cs-CZ"/>
        </w:rPr>
        <w:t> </w:t>
      </w:r>
      <w:r w:rsidR="004B5B3C" w:rsidRPr="00611618">
        <w:rPr>
          <w:rFonts w:ascii="Bahnschrift Light" w:hAnsi="Bahnschrift Light" w:cs="Arial"/>
          <w:lang w:val="cs-CZ" w:eastAsia="cs-CZ"/>
        </w:rPr>
        <w:t>na</w:t>
      </w:r>
      <w:r w:rsidR="00340F34" w:rsidRPr="00611618">
        <w:rPr>
          <w:rFonts w:ascii="Bahnschrift Light" w:hAnsi="Bahnschrift Light" w:cs="Arial"/>
          <w:lang w:val="cs-CZ" w:eastAsia="cs-CZ"/>
        </w:rPr>
        <w:t> </w:t>
      </w:r>
      <w:r w:rsidR="004B5B3C" w:rsidRPr="00611618">
        <w:rPr>
          <w:rFonts w:ascii="Bahnschrift Light" w:hAnsi="Bahnschrift Light" w:cs="Arial"/>
          <w:lang w:val="cs-CZ" w:eastAsia="cs-CZ"/>
        </w:rPr>
        <w:t>jejímž</w:t>
      </w:r>
      <w:r w:rsidR="00340F34" w:rsidRPr="00611618">
        <w:rPr>
          <w:rFonts w:ascii="Bahnschrift Light" w:hAnsi="Bahnschrift Light" w:cs="Arial"/>
          <w:lang w:val="cs-CZ" w:eastAsia="cs-CZ"/>
        </w:rPr>
        <w:t> </w:t>
      </w:r>
      <w:r w:rsidR="004B5B3C" w:rsidRPr="00611618">
        <w:rPr>
          <w:rFonts w:ascii="Bahnschrift Light" w:hAnsi="Bahnschrift Light" w:cs="Arial"/>
          <w:lang w:val="cs-CZ" w:eastAsia="cs-CZ"/>
        </w:rPr>
        <w:t>základě Dodavatel poskytne příslušnému Objednateli plnění spočívající zejména v</w:t>
      </w:r>
      <w:r w:rsidR="00F71190">
        <w:rPr>
          <w:rFonts w:ascii="Bahnschrift Light" w:hAnsi="Bahnschrift Light" w:cs="Arial"/>
          <w:lang w:val="cs-CZ" w:eastAsia="cs-CZ"/>
        </w:rPr>
        <w:t> </w:t>
      </w:r>
      <w:r w:rsidR="004B5B3C" w:rsidRPr="00611618">
        <w:rPr>
          <w:rFonts w:ascii="Bahnschrift Light" w:hAnsi="Bahnschrift Light" w:cs="Arial"/>
          <w:lang w:val="cs-CZ" w:eastAsia="cs-CZ"/>
        </w:rPr>
        <w:t xml:space="preserve">dodávce hardwaru, softwaru, implementačních služeb, technické podpory a dalších souvisejících činností </w:t>
      </w:r>
      <w:r w:rsidR="006F01EB" w:rsidRPr="00611618">
        <w:rPr>
          <w:rFonts w:ascii="Bahnschrift Light" w:hAnsi="Bahnschrift Light" w:cs="Arial"/>
          <w:lang w:val="cs-CZ" w:eastAsia="cs-CZ"/>
        </w:rPr>
        <w:t>dle</w:t>
      </w:r>
      <w:r w:rsidR="00340F34" w:rsidRPr="00611618">
        <w:rPr>
          <w:rFonts w:ascii="Bahnschrift Light" w:hAnsi="Bahnschrift Light" w:cs="Arial"/>
          <w:lang w:val="cs-CZ" w:eastAsia="cs-CZ"/>
        </w:rPr>
        <w:t> </w:t>
      </w:r>
      <w:r w:rsidR="006F01EB" w:rsidRPr="00611618">
        <w:rPr>
          <w:rFonts w:ascii="Bahnschrift Light" w:hAnsi="Bahnschrift Light" w:cs="Arial"/>
          <w:lang w:val="cs-CZ" w:eastAsia="cs-CZ"/>
        </w:rPr>
        <w:t>této</w:t>
      </w:r>
      <w:r w:rsidR="00340F34" w:rsidRPr="00611618">
        <w:rPr>
          <w:rFonts w:ascii="Bahnschrift Light" w:hAnsi="Bahnschrift Light" w:cs="Arial"/>
          <w:lang w:val="cs-CZ" w:eastAsia="cs-CZ"/>
        </w:rPr>
        <w:t> </w:t>
      </w:r>
      <w:r w:rsidR="00D301DB">
        <w:rPr>
          <w:rFonts w:ascii="Bahnschrift Light" w:hAnsi="Bahnschrift Light" w:cs="Arial"/>
          <w:lang w:val="cs-CZ" w:eastAsia="cs-CZ"/>
        </w:rPr>
        <w:t>S</w:t>
      </w:r>
      <w:r w:rsidR="006F01EB" w:rsidRPr="00611618">
        <w:rPr>
          <w:rFonts w:ascii="Bahnschrift Light" w:hAnsi="Bahnschrift Light" w:cs="Arial"/>
          <w:lang w:val="cs-CZ" w:eastAsia="cs-CZ"/>
        </w:rPr>
        <w:t xml:space="preserve">mlouvy </w:t>
      </w:r>
      <w:r w:rsidR="004B5B3C" w:rsidRPr="00611618">
        <w:rPr>
          <w:rFonts w:ascii="Bahnschrift Light" w:hAnsi="Bahnschrift Light" w:cs="Arial"/>
          <w:lang w:val="cs-CZ" w:eastAsia="cs-CZ"/>
        </w:rPr>
        <w:t>(dále jen „</w:t>
      </w:r>
      <w:r w:rsidR="004B5B3C" w:rsidRPr="00611618">
        <w:rPr>
          <w:rFonts w:ascii="Bahnschrift Light" w:hAnsi="Bahnschrift Light" w:cs="Arial"/>
          <w:b/>
          <w:bCs/>
          <w:i/>
          <w:iCs/>
          <w:lang w:val="cs-CZ" w:eastAsia="cs-CZ"/>
        </w:rPr>
        <w:t>Dílčí smlouva</w:t>
      </w:r>
      <w:r w:rsidR="004B5B3C" w:rsidRPr="00611618">
        <w:rPr>
          <w:rFonts w:ascii="Bahnschrift Light" w:hAnsi="Bahnschrift Light" w:cs="Arial"/>
          <w:lang w:val="cs-CZ" w:eastAsia="cs-CZ"/>
        </w:rPr>
        <w:t xml:space="preserve">“). Vzor Dílčí smlouvy je obsažen v </w:t>
      </w:r>
      <w:r w:rsidR="00260E02" w:rsidRPr="00611618">
        <w:rPr>
          <w:rFonts w:ascii="Bahnschrift Light" w:hAnsi="Bahnschrift Light" w:cs="Arial"/>
          <w:lang w:val="cs-CZ" w:eastAsia="cs-CZ"/>
        </w:rPr>
        <w:t>p</w:t>
      </w:r>
      <w:r w:rsidR="004B5B3C" w:rsidRPr="00611618">
        <w:rPr>
          <w:rFonts w:ascii="Bahnschrift Light" w:hAnsi="Bahnschrift Light" w:cs="Arial"/>
          <w:lang w:val="cs-CZ" w:eastAsia="cs-CZ"/>
        </w:rPr>
        <w:t xml:space="preserve">říloze č. 3 této </w:t>
      </w:r>
      <w:r w:rsidR="00AF2C5D">
        <w:rPr>
          <w:rFonts w:ascii="Bahnschrift Light" w:hAnsi="Bahnschrift Light" w:cs="Arial"/>
          <w:lang w:val="cs-CZ" w:eastAsia="cs-CZ"/>
        </w:rPr>
        <w:t>S</w:t>
      </w:r>
      <w:r w:rsidR="004B5B3C" w:rsidRPr="00611618">
        <w:rPr>
          <w:rFonts w:ascii="Bahnschrift Light" w:hAnsi="Bahnschrift Light" w:cs="Arial"/>
          <w:lang w:val="cs-CZ" w:eastAsia="cs-CZ"/>
        </w:rPr>
        <w:t>mlouvy.</w:t>
      </w:r>
    </w:p>
    <w:p w14:paraId="34EF59EE" w14:textId="2EFF55FF" w:rsidR="00611618" w:rsidRDefault="00A50D13" w:rsidP="00611618">
      <w:pPr>
        <w:pStyle w:val="Odstavecseseznamem"/>
        <w:widowControl w:val="0"/>
        <w:numPr>
          <w:ilvl w:val="1"/>
          <w:numId w:val="13"/>
        </w:numPr>
        <w:spacing w:line="276" w:lineRule="auto"/>
        <w:jc w:val="both"/>
        <w:rPr>
          <w:rFonts w:ascii="Bahnschrift Light" w:hAnsi="Bahnschrift Light" w:cs="Arial"/>
          <w:lang w:val="cs-CZ" w:eastAsia="cs-CZ"/>
        </w:rPr>
      </w:pPr>
      <w:r>
        <w:rPr>
          <w:rFonts w:ascii="Bahnschrift Light" w:hAnsi="Bahnschrift Light" w:cs="Arial"/>
          <w:lang w:val="cs-CZ" w:eastAsia="cs-CZ"/>
        </w:rPr>
        <w:tab/>
      </w:r>
      <w:r w:rsidR="004B5B3C" w:rsidRPr="00611618">
        <w:rPr>
          <w:rFonts w:ascii="Bahnschrift Light" w:hAnsi="Bahnschrift Light" w:cs="Arial"/>
          <w:lang w:val="cs-CZ" w:eastAsia="cs-CZ"/>
        </w:rPr>
        <w:t>Pro vyloučení všech pochybností smluvní strany prohlašují, že Dílčí smlouvu může uzavřít Dodavatel s</w:t>
      </w:r>
      <w:r w:rsidR="00340F34" w:rsidRPr="00611618">
        <w:rPr>
          <w:rFonts w:ascii="Bahnschrift Light" w:hAnsi="Bahnschrift Light" w:cs="Arial"/>
          <w:lang w:val="cs-CZ" w:eastAsia="cs-CZ"/>
        </w:rPr>
        <w:t> </w:t>
      </w:r>
      <w:r w:rsidR="004B5B3C" w:rsidRPr="00611618">
        <w:rPr>
          <w:rFonts w:ascii="Bahnschrift Light" w:hAnsi="Bahnschrift Light" w:cs="Arial"/>
          <w:lang w:val="cs-CZ" w:eastAsia="cs-CZ"/>
        </w:rPr>
        <w:t xml:space="preserve">kterýmkoli Objednatelem uvedeným v </w:t>
      </w:r>
      <w:r w:rsidR="00C16A41" w:rsidRPr="00611618">
        <w:rPr>
          <w:rFonts w:ascii="Bahnschrift Light" w:hAnsi="Bahnschrift Light" w:cs="Arial"/>
          <w:lang w:val="cs-CZ" w:eastAsia="cs-CZ"/>
        </w:rPr>
        <w:t>p</w:t>
      </w:r>
      <w:r w:rsidR="004B5B3C" w:rsidRPr="00611618">
        <w:rPr>
          <w:rFonts w:ascii="Bahnschrift Light" w:hAnsi="Bahnschrift Light" w:cs="Arial"/>
          <w:lang w:val="cs-CZ" w:eastAsia="cs-CZ"/>
        </w:rPr>
        <w:t xml:space="preserve">říloze č. 1 této </w:t>
      </w:r>
      <w:r w:rsidR="00D301DB">
        <w:rPr>
          <w:rFonts w:ascii="Bahnschrift Light" w:hAnsi="Bahnschrift Light" w:cs="Arial"/>
          <w:lang w:val="cs-CZ" w:eastAsia="cs-CZ"/>
        </w:rPr>
        <w:t>S</w:t>
      </w:r>
      <w:r w:rsidR="004B5B3C" w:rsidRPr="00611618">
        <w:rPr>
          <w:rFonts w:ascii="Bahnschrift Light" w:hAnsi="Bahnschrift Light" w:cs="Arial"/>
          <w:lang w:val="cs-CZ" w:eastAsia="cs-CZ"/>
        </w:rPr>
        <w:t>mlouvy, a to jménem a na účet takového Objednatele.</w:t>
      </w:r>
    </w:p>
    <w:p w14:paraId="1E2AD568" w14:textId="1AAE5BAC" w:rsidR="00611618" w:rsidRDefault="00A50D13" w:rsidP="00611618">
      <w:pPr>
        <w:pStyle w:val="Odstavecseseznamem"/>
        <w:widowControl w:val="0"/>
        <w:numPr>
          <w:ilvl w:val="1"/>
          <w:numId w:val="13"/>
        </w:numPr>
        <w:spacing w:line="276" w:lineRule="auto"/>
        <w:jc w:val="both"/>
        <w:rPr>
          <w:rFonts w:ascii="Bahnschrift Light" w:hAnsi="Bahnschrift Light" w:cs="Arial"/>
          <w:lang w:val="cs-CZ" w:eastAsia="cs-CZ"/>
        </w:rPr>
      </w:pPr>
      <w:r>
        <w:rPr>
          <w:rFonts w:ascii="Bahnschrift Light" w:hAnsi="Bahnschrift Light" w:cs="Arial"/>
          <w:lang w:val="cs-CZ" w:eastAsia="cs-CZ"/>
        </w:rPr>
        <w:tab/>
      </w:r>
      <w:r w:rsidR="004B5B3C" w:rsidRPr="00611618">
        <w:rPr>
          <w:rFonts w:ascii="Bahnschrift Light" w:hAnsi="Bahnschrift Light" w:cs="Arial"/>
          <w:lang w:val="cs-CZ" w:eastAsia="cs-CZ"/>
        </w:rPr>
        <w:t xml:space="preserve">Smluvní strany prohlašují, že osoby podepisující tuto </w:t>
      </w:r>
      <w:proofErr w:type="spellStart"/>
      <w:r w:rsidR="004B5B3C" w:rsidRPr="00611618">
        <w:rPr>
          <w:rFonts w:ascii="Bahnschrift Light" w:hAnsi="Bahnschrift Light" w:cs="Arial"/>
          <w:lang w:val="cs-CZ" w:eastAsia="cs-CZ"/>
        </w:rPr>
        <w:t>slouvu</w:t>
      </w:r>
      <w:proofErr w:type="spellEnd"/>
      <w:r w:rsidR="004B5B3C" w:rsidRPr="00611618">
        <w:rPr>
          <w:rFonts w:ascii="Bahnschrift Light" w:hAnsi="Bahnschrift Light" w:cs="Arial"/>
          <w:lang w:val="cs-CZ" w:eastAsia="cs-CZ"/>
        </w:rPr>
        <w:t xml:space="preserve"> jsou k tomuto úkonu oprávněny.</w:t>
      </w:r>
      <w:r w:rsidR="004B5B3C" w:rsidRPr="00611618">
        <w:rPr>
          <w:rFonts w:ascii="Bahnschrift Light" w:hAnsi="Bahnschrift Light"/>
          <w:sz w:val="22"/>
          <w:lang w:val="cs-CZ" w:eastAsia="en-US"/>
        </w:rPr>
        <w:t xml:space="preserve"> </w:t>
      </w:r>
      <w:r w:rsidR="004B5B3C" w:rsidRPr="00611618">
        <w:rPr>
          <w:rFonts w:ascii="Bahnschrift Light" w:hAnsi="Bahnschrift Light" w:cs="Arial"/>
          <w:lang w:val="cs-CZ" w:eastAsia="cs-CZ"/>
        </w:rPr>
        <w:t xml:space="preserve">Smluvní strany dále prohlašují, že jsou oprávněny tuto </w:t>
      </w:r>
      <w:r w:rsidR="00AF2C5D">
        <w:rPr>
          <w:rFonts w:ascii="Bahnschrift Light" w:hAnsi="Bahnschrift Light" w:cs="Arial"/>
          <w:lang w:val="cs-CZ" w:eastAsia="cs-CZ"/>
        </w:rPr>
        <w:t>S</w:t>
      </w:r>
      <w:r w:rsidR="004B5B3C" w:rsidRPr="00611618">
        <w:rPr>
          <w:rFonts w:ascii="Bahnschrift Light" w:hAnsi="Bahnschrift Light" w:cs="Arial"/>
          <w:lang w:val="cs-CZ" w:eastAsia="cs-CZ"/>
        </w:rPr>
        <w:t>mlouvu uzavřít a vykonávat práva a plnit povinnosti z ní vyplývající.</w:t>
      </w:r>
    </w:p>
    <w:p w14:paraId="3F1E007F" w14:textId="1492E9E9" w:rsidR="00611618" w:rsidRDefault="00A50D13" w:rsidP="00611618">
      <w:pPr>
        <w:pStyle w:val="Odstavecseseznamem"/>
        <w:widowControl w:val="0"/>
        <w:numPr>
          <w:ilvl w:val="1"/>
          <w:numId w:val="13"/>
        </w:numPr>
        <w:spacing w:line="276" w:lineRule="auto"/>
        <w:jc w:val="both"/>
        <w:rPr>
          <w:rFonts w:ascii="Bahnschrift Light" w:hAnsi="Bahnschrift Light" w:cs="Arial"/>
          <w:lang w:val="cs-CZ" w:eastAsia="cs-CZ"/>
        </w:rPr>
      </w:pPr>
      <w:r>
        <w:rPr>
          <w:rFonts w:ascii="Bahnschrift Light" w:hAnsi="Bahnschrift Light" w:cs="Arial"/>
          <w:lang w:val="cs-CZ" w:eastAsia="cs-CZ"/>
        </w:rPr>
        <w:tab/>
      </w:r>
      <w:r w:rsidR="004B5B3C" w:rsidRPr="00611618">
        <w:rPr>
          <w:rFonts w:ascii="Bahnschrift Light" w:hAnsi="Bahnschrift Light" w:cs="Arial"/>
          <w:lang w:val="cs-CZ" w:eastAsia="cs-CZ"/>
        </w:rPr>
        <w:t xml:space="preserve">Dílčí smlouva představuje dílčí plnění z rámce sjednaného touto </w:t>
      </w:r>
      <w:r w:rsidR="00AF2C5D">
        <w:rPr>
          <w:rFonts w:ascii="Bahnschrift Light" w:hAnsi="Bahnschrift Light" w:cs="Arial"/>
          <w:lang w:val="cs-CZ" w:eastAsia="cs-CZ"/>
        </w:rPr>
        <w:t>S</w:t>
      </w:r>
      <w:r w:rsidR="004B5B3C" w:rsidRPr="00611618">
        <w:rPr>
          <w:rFonts w:ascii="Bahnschrift Light" w:hAnsi="Bahnschrift Light" w:cs="Arial"/>
          <w:lang w:val="cs-CZ" w:eastAsia="cs-CZ"/>
        </w:rPr>
        <w:t xml:space="preserve">mlouvu. Nestanoví-li Dílčí smlouva jinak, platí ustanovení této </w:t>
      </w:r>
      <w:r w:rsidR="00AF2C5D">
        <w:rPr>
          <w:rFonts w:ascii="Bahnschrift Light" w:hAnsi="Bahnschrift Light" w:cs="Arial"/>
          <w:lang w:val="cs-CZ" w:eastAsia="cs-CZ"/>
        </w:rPr>
        <w:t>S</w:t>
      </w:r>
      <w:r w:rsidR="004B5B3C" w:rsidRPr="00611618">
        <w:rPr>
          <w:rFonts w:ascii="Bahnschrift Light" w:hAnsi="Bahnschrift Light" w:cs="Arial"/>
          <w:lang w:val="cs-CZ" w:eastAsia="cs-CZ"/>
        </w:rPr>
        <w:t xml:space="preserve">mlouvy. Pro vyloučení pochybností se uvádí, že v případě rozporu mezi textem uvedeným v hlavní části této </w:t>
      </w:r>
      <w:r w:rsidR="00AF2C5D">
        <w:rPr>
          <w:rFonts w:ascii="Bahnschrift Light" w:hAnsi="Bahnschrift Light" w:cs="Arial"/>
          <w:lang w:val="cs-CZ" w:eastAsia="cs-CZ"/>
        </w:rPr>
        <w:t>S</w:t>
      </w:r>
      <w:r w:rsidR="004B5B3C" w:rsidRPr="00611618">
        <w:rPr>
          <w:rFonts w:ascii="Bahnschrift Light" w:hAnsi="Bahnschrift Light" w:cs="Arial"/>
          <w:lang w:val="cs-CZ" w:eastAsia="cs-CZ"/>
        </w:rPr>
        <w:t xml:space="preserve">mlouvy a textem uvedeným v jejích přílohách je rozhodující text uvedený v hlavní části </w:t>
      </w:r>
      <w:r w:rsidR="00AF2C5D">
        <w:rPr>
          <w:rFonts w:ascii="Bahnschrift Light" w:hAnsi="Bahnschrift Light" w:cs="Arial"/>
          <w:lang w:val="cs-CZ" w:eastAsia="cs-CZ"/>
        </w:rPr>
        <w:t>S</w:t>
      </w:r>
      <w:r w:rsidR="004B5B3C" w:rsidRPr="00611618">
        <w:rPr>
          <w:rFonts w:ascii="Bahnschrift Light" w:hAnsi="Bahnschrift Light" w:cs="Arial"/>
          <w:lang w:val="cs-CZ" w:eastAsia="cs-CZ"/>
        </w:rPr>
        <w:t xml:space="preserve">mlouvy. V případě rozporu mezi textem </w:t>
      </w:r>
      <w:r w:rsidR="00AF2C5D">
        <w:rPr>
          <w:rFonts w:ascii="Bahnschrift Light" w:hAnsi="Bahnschrift Light" w:cs="Arial"/>
          <w:lang w:val="cs-CZ" w:eastAsia="cs-CZ"/>
        </w:rPr>
        <w:t>S</w:t>
      </w:r>
      <w:r w:rsidR="004B5B3C" w:rsidRPr="00611618">
        <w:rPr>
          <w:rFonts w:ascii="Bahnschrift Light" w:hAnsi="Bahnschrift Light" w:cs="Arial"/>
          <w:lang w:val="cs-CZ" w:eastAsia="cs-CZ"/>
        </w:rPr>
        <w:t>mlouvy a</w:t>
      </w:r>
      <w:r w:rsidR="00F71190">
        <w:rPr>
          <w:rFonts w:ascii="Bahnschrift Light" w:hAnsi="Bahnschrift Light" w:cs="Arial"/>
          <w:lang w:val="cs-CZ" w:eastAsia="cs-CZ"/>
        </w:rPr>
        <w:t> </w:t>
      </w:r>
      <w:r w:rsidR="004B5B3C" w:rsidRPr="00611618">
        <w:rPr>
          <w:rFonts w:ascii="Bahnschrift Light" w:hAnsi="Bahnschrift Light" w:cs="Arial"/>
          <w:lang w:val="cs-CZ" w:eastAsia="cs-CZ"/>
        </w:rPr>
        <w:t>textem Dílčí smlouvy je</w:t>
      </w:r>
      <w:r w:rsidR="00C16A41" w:rsidRPr="00611618">
        <w:rPr>
          <w:rFonts w:ascii="Bahnschrift Light" w:hAnsi="Bahnschrift Light" w:cs="Arial"/>
          <w:lang w:val="cs-CZ" w:eastAsia="cs-CZ"/>
        </w:rPr>
        <w:t> </w:t>
      </w:r>
      <w:r w:rsidR="004B5B3C" w:rsidRPr="00611618">
        <w:rPr>
          <w:rFonts w:ascii="Bahnschrift Light" w:hAnsi="Bahnschrift Light" w:cs="Arial"/>
          <w:lang w:val="cs-CZ" w:eastAsia="cs-CZ"/>
        </w:rPr>
        <w:t xml:space="preserve">rozhodující text </w:t>
      </w:r>
      <w:r w:rsidR="00AF2C5D">
        <w:rPr>
          <w:rFonts w:ascii="Bahnschrift Light" w:hAnsi="Bahnschrift Light" w:cs="Arial"/>
          <w:lang w:val="cs-CZ" w:eastAsia="cs-CZ"/>
        </w:rPr>
        <w:t>S</w:t>
      </w:r>
      <w:r w:rsidR="004B5B3C" w:rsidRPr="00611618">
        <w:rPr>
          <w:rFonts w:ascii="Bahnschrift Light" w:hAnsi="Bahnschrift Light" w:cs="Arial"/>
          <w:lang w:val="cs-CZ" w:eastAsia="cs-CZ"/>
        </w:rPr>
        <w:t>mlouvy.</w:t>
      </w:r>
    </w:p>
    <w:p w14:paraId="78F3E7C7" w14:textId="7C259E80" w:rsidR="00611618" w:rsidRDefault="00A50D13" w:rsidP="00611618">
      <w:pPr>
        <w:pStyle w:val="Odstavecseseznamem"/>
        <w:widowControl w:val="0"/>
        <w:numPr>
          <w:ilvl w:val="1"/>
          <w:numId w:val="13"/>
        </w:numPr>
        <w:spacing w:line="276" w:lineRule="auto"/>
        <w:jc w:val="both"/>
        <w:rPr>
          <w:rFonts w:ascii="Bahnschrift Light" w:hAnsi="Bahnschrift Light" w:cs="Arial"/>
          <w:lang w:val="cs-CZ" w:eastAsia="cs-CZ"/>
        </w:rPr>
      </w:pPr>
      <w:r>
        <w:rPr>
          <w:rFonts w:ascii="Bahnschrift Light" w:hAnsi="Bahnschrift Light" w:cs="Arial"/>
          <w:lang w:val="cs-CZ" w:eastAsia="cs-CZ"/>
        </w:rPr>
        <w:tab/>
      </w:r>
      <w:r w:rsidR="00CD015C" w:rsidRPr="00611618">
        <w:rPr>
          <w:rFonts w:ascii="Bahnschrift Light" w:hAnsi="Bahnschrift Light" w:cs="Arial"/>
          <w:lang w:val="cs-CZ" w:eastAsia="cs-CZ"/>
        </w:rPr>
        <w:t>Dodavatel prohlašuje, že je držitelem potřebného živnostenského oprávnění a má řádné vybavení,</w:t>
      </w:r>
      <w:r w:rsidR="00F71190">
        <w:rPr>
          <w:rFonts w:ascii="Bahnschrift Light" w:hAnsi="Bahnschrift Light" w:cs="Arial"/>
          <w:lang w:val="cs-CZ" w:eastAsia="cs-CZ"/>
        </w:rPr>
        <w:t> </w:t>
      </w:r>
      <w:r w:rsidR="00CD015C" w:rsidRPr="00611618">
        <w:rPr>
          <w:rFonts w:ascii="Bahnschrift Light" w:hAnsi="Bahnschrift Light" w:cs="Arial"/>
          <w:lang w:val="cs-CZ" w:eastAsia="cs-CZ"/>
        </w:rPr>
        <w:t xml:space="preserve">zkušenosti a schopnosti, aby dodávky a služby dle této </w:t>
      </w:r>
      <w:r w:rsidR="00AF2C5D">
        <w:rPr>
          <w:rFonts w:ascii="Bahnschrift Light" w:hAnsi="Bahnschrift Light" w:cs="Arial"/>
          <w:lang w:val="cs-CZ" w:eastAsia="cs-CZ"/>
        </w:rPr>
        <w:t>S</w:t>
      </w:r>
      <w:r w:rsidR="00CD015C" w:rsidRPr="00611618">
        <w:rPr>
          <w:rFonts w:ascii="Bahnschrift Light" w:hAnsi="Bahnschrift Light" w:cs="Arial"/>
          <w:lang w:val="cs-CZ" w:eastAsia="cs-CZ"/>
        </w:rPr>
        <w:t>mlouvy poskytoval ve stanovené době a</w:t>
      </w:r>
      <w:r w:rsidR="00D65F85" w:rsidRPr="00611618">
        <w:rPr>
          <w:rFonts w:ascii="Bahnschrift Light" w:hAnsi="Bahnschrift Light" w:cs="Arial"/>
          <w:lang w:val="cs-CZ" w:eastAsia="cs-CZ"/>
        </w:rPr>
        <w:t> </w:t>
      </w:r>
      <w:r w:rsidR="00CD015C" w:rsidRPr="00611618">
        <w:rPr>
          <w:rFonts w:ascii="Bahnschrift Light" w:hAnsi="Bahnschrift Light" w:cs="Arial"/>
          <w:lang w:val="cs-CZ" w:eastAsia="cs-CZ"/>
        </w:rPr>
        <w:t>ve</w:t>
      </w:r>
      <w:r w:rsidR="00D65F85" w:rsidRPr="00611618">
        <w:rPr>
          <w:rFonts w:ascii="Bahnschrift Light" w:hAnsi="Bahnschrift Light" w:cs="Arial"/>
          <w:lang w:val="cs-CZ" w:eastAsia="cs-CZ"/>
        </w:rPr>
        <w:t> </w:t>
      </w:r>
      <w:r w:rsidR="00CD015C" w:rsidRPr="00611618">
        <w:rPr>
          <w:rFonts w:ascii="Bahnschrift Light" w:hAnsi="Bahnschrift Light" w:cs="Arial"/>
          <w:lang w:val="cs-CZ" w:eastAsia="cs-CZ"/>
        </w:rPr>
        <w:t xml:space="preserve">sjednané kvalitě a že si je vědom skutečnosti, že </w:t>
      </w:r>
      <w:r w:rsidR="00EC4621" w:rsidRPr="00611618">
        <w:rPr>
          <w:rFonts w:ascii="Bahnschrift Light" w:hAnsi="Bahnschrift Light" w:cs="Arial"/>
          <w:lang w:val="cs-CZ" w:eastAsia="cs-CZ"/>
        </w:rPr>
        <w:t>Z</w:t>
      </w:r>
      <w:r w:rsidR="00714CA1" w:rsidRPr="00611618">
        <w:rPr>
          <w:rFonts w:ascii="Bahnschrift Light" w:hAnsi="Bahnschrift Light" w:cs="Arial"/>
          <w:lang w:val="cs-CZ" w:eastAsia="cs-CZ"/>
        </w:rPr>
        <w:t>adavatel</w:t>
      </w:r>
      <w:r w:rsidR="00CD015C" w:rsidRPr="00611618">
        <w:rPr>
          <w:rFonts w:ascii="Bahnschrift Light" w:hAnsi="Bahnschrift Light" w:cs="Arial"/>
          <w:lang w:val="cs-CZ" w:eastAsia="cs-CZ"/>
        </w:rPr>
        <w:t xml:space="preserve"> má značný zájem na plnění předmětu této </w:t>
      </w:r>
      <w:r w:rsidR="00AF2C5D">
        <w:rPr>
          <w:rFonts w:ascii="Bahnschrift Light" w:hAnsi="Bahnschrift Light" w:cs="Arial"/>
          <w:lang w:val="cs-CZ" w:eastAsia="cs-CZ"/>
        </w:rPr>
        <w:t>S</w:t>
      </w:r>
      <w:r w:rsidR="00CD015C" w:rsidRPr="00611618">
        <w:rPr>
          <w:rFonts w:ascii="Bahnschrift Light" w:hAnsi="Bahnschrift Light" w:cs="Arial"/>
          <w:lang w:val="cs-CZ" w:eastAsia="cs-CZ"/>
        </w:rPr>
        <w:t xml:space="preserve">mlouvy, v čase a kvalitě stanovené touto </w:t>
      </w:r>
      <w:r w:rsidR="00AF2C5D">
        <w:rPr>
          <w:rFonts w:ascii="Bahnschrift Light" w:hAnsi="Bahnschrift Light" w:cs="Arial"/>
          <w:lang w:val="cs-CZ" w:eastAsia="cs-CZ"/>
        </w:rPr>
        <w:t>S</w:t>
      </w:r>
      <w:r w:rsidR="00CD015C" w:rsidRPr="00611618">
        <w:rPr>
          <w:rFonts w:ascii="Bahnschrift Light" w:hAnsi="Bahnschrift Light" w:cs="Arial"/>
          <w:lang w:val="cs-CZ" w:eastAsia="cs-CZ"/>
        </w:rPr>
        <w:t>mlouvou.</w:t>
      </w:r>
    </w:p>
    <w:p w14:paraId="0545BFA7" w14:textId="4A3E9108" w:rsidR="00C12478" w:rsidRPr="00611618" w:rsidRDefault="00EC4621" w:rsidP="00611618">
      <w:pPr>
        <w:pStyle w:val="Odstavecseseznamem"/>
        <w:widowControl w:val="0"/>
        <w:numPr>
          <w:ilvl w:val="1"/>
          <w:numId w:val="13"/>
        </w:numPr>
        <w:spacing w:line="276" w:lineRule="auto"/>
        <w:jc w:val="both"/>
        <w:rPr>
          <w:rFonts w:ascii="Bahnschrift Light" w:hAnsi="Bahnschrift Light" w:cs="Arial"/>
          <w:lang w:val="cs-CZ" w:eastAsia="cs-CZ"/>
        </w:rPr>
      </w:pPr>
      <w:r w:rsidRPr="00611618">
        <w:rPr>
          <w:rFonts w:ascii="Bahnschrift Light" w:hAnsi="Bahnschrift Light" w:cs="Arial"/>
          <w:lang w:val="cs-CZ" w:eastAsia="cs-CZ"/>
        </w:rPr>
        <w:t>Dodavatel</w:t>
      </w:r>
      <w:r w:rsidR="00C12478" w:rsidRPr="00611618">
        <w:rPr>
          <w:rFonts w:ascii="Bahnschrift Light" w:hAnsi="Bahnschrift Light" w:cs="Arial"/>
          <w:lang w:val="cs-CZ" w:eastAsia="cs-CZ"/>
        </w:rPr>
        <w:t xml:space="preserve"> touto </w:t>
      </w:r>
      <w:r w:rsidR="00AF2C5D">
        <w:rPr>
          <w:rFonts w:ascii="Bahnschrift Light" w:hAnsi="Bahnschrift Light" w:cs="Arial"/>
          <w:lang w:val="cs-CZ" w:eastAsia="cs-CZ"/>
        </w:rPr>
        <w:t>S</w:t>
      </w:r>
      <w:r w:rsidR="00C12478" w:rsidRPr="00611618">
        <w:rPr>
          <w:rFonts w:ascii="Bahnschrift Light" w:hAnsi="Bahnschrift Light" w:cs="Arial"/>
          <w:lang w:val="cs-CZ" w:eastAsia="cs-CZ"/>
        </w:rPr>
        <w:t xml:space="preserve">mlouvou garantuje </w:t>
      </w:r>
      <w:r w:rsidRPr="00611618">
        <w:rPr>
          <w:rFonts w:ascii="Bahnschrift Light" w:hAnsi="Bahnschrift Light" w:cs="Arial"/>
          <w:lang w:val="cs-CZ" w:eastAsia="cs-CZ"/>
        </w:rPr>
        <w:t>Z</w:t>
      </w:r>
      <w:r w:rsidR="001901AF" w:rsidRPr="00611618">
        <w:rPr>
          <w:rFonts w:ascii="Bahnschrift Light" w:hAnsi="Bahnschrift Light" w:cs="Arial"/>
          <w:lang w:val="cs-CZ" w:eastAsia="cs-CZ"/>
        </w:rPr>
        <w:t>adavateli</w:t>
      </w:r>
      <w:r w:rsidR="00C12478" w:rsidRPr="00611618">
        <w:rPr>
          <w:rFonts w:ascii="Bahnschrift Light" w:hAnsi="Bahnschrift Light" w:cs="Arial"/>
          <w:lang w:val="cs-CZ" w:eastAsia="cs-CZ"/>
        </w:rPr>
        <w:t xml:space="preserve"> splnění zadání </w:t>
      </w:r>
      <w:r w:rsidR="00601CBA" w:rsidRPr="00611618">
        <w:rPr>
          <w:rFonts w:ascii="Bahnschrift Light" w:hAnsi="Bahnschrift Light" w:cs="Arial"/>
          <w:lang w:val="cs-CZ" w:eastAsia="cs-CZ"/>
        </w:rPr>
        <w:t>v</w:t>
      </w:r>
      <w:r w:rsidR="00C12478" w:rsidRPr="00611618">
        <w:rPr>
          <w:rFonts w:ascii="Bahnschrift Light" w:hAnsi="Bahnschrift Light" w:cs="Arial"/>
          <w:lang w:val="cs-CZ" w:eastAsia="cs-CZ"/>
        </w:rPr>
        <w:t xml:space="preserve">eřejné zakázky a všech z toho vyplývajících podmínek a povinností podle </w:t>
      </w:r>
      <w:r w:rsidR="00601CBA" w:rsidRPr="00611618">
        <w:rPr>
          <w:rFonts w:ascii="Bahnschrift Light" w:hAnsi="Bahnschrift Light" w:cs="Arial"/>
          <w:lang w:val="cs-CZ" w:eastAsia="cs-CZ"/>
        </w:rPr>
        <w:t>z</w:t>
      </w:r>
      <w:r w:rsidR="00C12478" w:rsidRPr="00611618">
        <w:rPr>
          <w:rFonts w:ascii="Bahnschrift Light" w:hAnsi="Bahnschrift Light" w:cs="Arial"/>
          <w:lang w:val="cs-CZ" w:eastAsia="cs-CZ"/>
        </w:rPr>
        <w:t>adávací dokumentace. Tato garance je nadřazena ostatním podmínkám a garancím uvedeným v</w:t>
      </w:r>
      <w:r w:rsidR="00830EDB" w:rsidRPr="00611618">
        <w:rPr>
          <w:rFonts w:ascii="Bahnschrift Light" w:hAnsi="Bahnschrift Light" w:cs="Arial"/>
          <w:lang w:val="cs-CZ" w:eastAsia="cs-CZ"/>
        </w:rPr>
        <w:t> </w:t>
      </w:r>
      <w:r w:rsidR="00C12478" w:rsidRPr="00611618">
        <w:rPr>
          <w:rFonts w:ascii="Bahnschrift Light" w:hAnsi="Bahnschrift Light" w:cs="Arial"/>
          <w:lang w:val="cs-CZ" w:eastAsia="cs-CZ"/>
        </w:rPr>
        <w:t>této</w:t>
      </w:r>
      <w:r w:rsidR="00830EDB" w:rsidRPr="00611618">
        <w:rPr>
          <w:rFonts w:ascii="Bahnschrift Light" w:hAnsi="Bahnschrift Light" w:cs="Arial"/>
          <w:lang w:val="cs-CZ" w:eastAsia="cs-CZ"/>
        </w:rPr>
        <w:t xml:space="preserve"> </w:t>
      </w:r>
      <w:r w:rsidR="00C16A41" w:rsidRPr="00611618">
        <w:rPr>
          <w:rFonts w:ascii="Bahnschrift Light" w:hAnsi="Bahnschrift Light" w:cs="Arial"/>
          <w:lang w:val="cs-CZ" w:eastAsia="cs-CZ"/>
        </w:rPr>
        <w:t>s</w:t>
      </w:r>
      <w:r w:rsidR="00C12478" w:rsidRPr="00611618">
        <w:rPr>
          <w:rFonts w:ascii="Bahnschrift Light" w:hAnsi="Bahnschrift Light" w:cs="Arial"/>
          <w:lang w:val="cs-CZ" w:eastAsia="cs-CZ"/>
        </w:rPr>
        <w:t>mlouvě. Pro vyloučení jakýchkoliv pochybností to znamená, že:</w:t>
      </w:r>
    </w:p>
    <w:p w14:paraId="6708D991" w14:textId="00E009FA" w:rsidR="00C12478" w:rsidRPr="00087050" w:rsidRDefault="00C12478" w:rsidP="003A56B1">
      <w:pPr>
        <w:pStyle w:val="Nadpis4"/>
        <w:keepNext w:val="0"/>
        <w:spacing w:line="276" w:lineRule="auto"/>
        <w:ind w:left="1287" w:hanging="862"/>
        <w:jc w:val="both"/>
        <w:rPr>
          <w:rFonts w:ascii="Bahnschrift Light" w:hAnsi="Bahnschrift Light" w:cs="Arial"/>
          <w:sz w:val="20"/>
          <w:lang w:eastAsia="cs-CZ"/>
        </w:rPr>
      </w:pPr>
      <w:r w:rsidRPr="00087050">
        <w:rPr>
          <w:rFonts w:ascii="Bahnschrift Light" w:hAnsi="Bahnschrift Light" w:cs="Arial"/>
          <w:sz w:val="20"/>
          <w:lang w:eastAsia="cs-CZ"/>
        </w:rPr>
        <w:t xml:space="preserve">v případě jakékoliv nejistoty ohledně výkladu ustanovení této </w:t>
      </w:r>
      <w:r w:rsidR="00AF2C5D">
        <w:rPr>
          <w:rFonts w:ascii="Bahnschrift Light" w:hAnsi="Bahnschrift Light" w:cs="Arial"/>
          <w:sz w:val="20"/>
          <w:lang w:eastAsia="cs-CZ"/>
        </w:rPr>
        <w:t>S</w:t>
      </w:r>
      <w:r w:rsidRPr="00087050">
        <w:rPr>
          <w:rFonts w:ascii="Bahnschrift Light" w:hAnsi="Bahnschrift Light" w:cs="Arial"/>
          <w:sz w:val="20"/>
          <w:lang w:eastAsia="cs-CZ"/>
        </w:rPr>
        <w:t>mlouvy budou tato ustanovení vykládána tak, aby v co nejširší míře zohledňovala účel a předmět plnění veřejné zakázky vyjádřený zadávací dokumentací;</w:t>
      </w:r>
    </w:p>
    <w:p w14:paraId="36146EC5" w14:textId="5D4EB58C" w:rsidR="00C12478" w:rsidRPr="00087050" w:rsidRDefault="00C12478" w:rsidP="003A56B1">
      <w:pPr>
        <w:pStyle w:val="Nadpis4"/>
        <w:keepNext w:val="0"/>
        <w:spacing w:line="276" w:lineRule="auto"/>
        <w:ind w:left="1287" w:hanging="862"/>
        <w:jc w:val="both"/>
        <w:rPr>
          <w:rFonts w:ascii="Bahnschrift Light" w:hAnsi="Bahnschrift Light" w:cs="Arial"/>
          <w:sz w:val="20"/>
          <w:lang w:eastAsia="cs-CZ"/>
        </w:rPr>
      </w:pPr>
      <w:r w:rsidRPr="00087050">
        <w:rPr>
          <w:rFonts w:ascii="Bahnschrift Light" w:hAnsi="Bahnschrift Light" w:cs="Arial"/>
          <w:sz w:val="20"/>
          <w:lang w:eastAsia="cs-CZ"/>
        </w:rPr>
        <w:t xml:space="preserve">v případě chybějících ustanovení této </w:t>
      </w:r>
      <w:r w:rsidR="00AF2C5D">
        <w:rPr>
          <w:rFonts w:ascii="Bahnschrift Light" w:hAnsi="Bahnschrift Light" w:cs="Arial"/>
          <w:sz w:val="20"/>
          <w:lang w:eastAsia="cs-CZ"/>
        </w:rPr>
        <w:t>S</w:t>
      </w:r>
      <w:r w:rsidRPr="00087050">
        <w:rPr>
          <w:rFonts w:ascii="Bahnschrift Light" w:hAnsi="Bahnschrift Light" w:cs="Arial"/>
          <w:sz w:val="20"/>
          <w:lang w:eastAsia="cs-CZ"/>
        </w:rPr>
        <w:t xml:space="preserve">mlouvy budou použita dostatečně konkrétní ustanovení </w:t>
      </w:r>
      <w:r w:rsidR="001901AF" w:rsidRPr="00087050">
        <w:rPr>
          <w:rFonts w:ascii="Bahnschrift Light" w:hAnsi="Bahnschrift Light" w:cs="Arial"/>
          <w:sz w:val="20"/>
          <w:lang w:eastAsia="cs-CZ"/>
        </w:rPr>
        <w:t>z</w:t>
      </w:r>
      <w:r w:rsidRPr="00087050">
        <w:rPr>
          <w:rFonts w:ascii="Bahnschrift Light" w:hAnsi="Bahnschrift Light" w:cs="Arial"/>
          <w:sz w:val="20"/>
          <w:lang w:eastAsia="cs-CZ"/>
        </w:rPr>
        <w:t>adávací dokumentace;</w:t>
      </w:r>
    </w:p>
    <w:p w14:paraId="1DDDAF4D" w14:textId="68E03CF6" w:rsidR="00C12478" w:rsidRPr="00087050" w:rsidRDefault="00EC4621" w:rsidP="003A56B1">
      <w:pPr>
        <w:pStyle w:val="Nadpis4"/>
        <w:keepNext w:val="0"/>
        <w:spacing w:line="276" w:lineRule="auto"/>
        <w:ind w:left="1287" w:hanging="862"/>
        <w:jc w:val="both"/>
        <w:rPr>
          <w:rFonts w:ascii="Bahnschrift Light" w:hAnsi="Bahnschrift Light" w:cs="Arial"/>
          <w:sz w:val="20"/>
          <w:lang w:eastAsia="cs-CZ"/>
        </w:rPr>
      </w:pPr>
      <w:r w:rsidRPr="00087050">
        <w:rPr>
          <w:rFonts w:ascii="Bahnschrift Light" w:hAnsi="Bahnschrift Light" w:cs="Arial"/>
          <w:sz w:val="20"/>
          <w:lang w:eastAsia="cs-CZ"/>
        </w:rPr>
        <w:t>D</w:t>
      </w:r>
      <w:r w:rsidR="00C12478" w:rsidRPr="00087050">
        <w:rPr>
          <w:rFonts w:ascii="Bahnschrift Light" w:hAnsi="Bahnschrift Light" w:cs="Arial"/>
          <w:sz w:val="20"/>
          <w:lang w:eastAsia="cs-CZ"/>
        </w:rPr>
        <w:t xml:space="preserve">odavatel je vázán svou nabídkou předloženou </w:t>
      </w:r>
      <w:r w:rsidR="00AB5EB2" w:rsidRPr="00087050">
        <w:rPr>
          <w:rFonts w:ascii="Bahnschrift Light" w:hAnsi="Bahnschrift Light" w:cs="Arial"/>
          <w:sz w:val="20"/>
          <w:lang w:eastAsia="cs-CZ"/>
        </w:rPr>
        <w:t>Z</w:t>
      </w:r>
      <w:r w:rsidR="001901AF" w:rsidRPr="00087050">
        <w:rPr>
          <w:rFonts w:ascii="Bahnschrift Light" w:hAnsi="Bahnschrift Light" w:cs="Arial"/>
          <w:sz w:val="20"/>
          <w:lang w:eastAsia="cs-CZ"/>
        </w:rPr>
        <w:t>adavateli</w:t>
      </w:r>
      <w:r w:rsidR="00C12478" w:rsidRPr="00087050">
        <w:rPr>
          <w:rFonts w:ascii="Bahnschrift Light" w:hAnsi="Bahnschrift Light" w:cs="Arial"/>
          <w:sz w:val="20"/>
          <w:lang w:eastAsia="cs-CZ"/>
        </w:rPr>
        <w:t xml:space="preserve"> v rámci zadávacího řízení na zadání </w:t>
      </w:r>
      <w:r w:rsidR="001901AF" w:rsidRPr="00087050">
        <w:rPr>
          <w:rFonts w:ascii="Bahnschrift Light" w:hAnsi="Bahnschrift Light" w:cs="Arial"/>
          <w:sz w:val="20"/>
          <w:lang w:eastAsia="cs-CZ"/>
        </w:rPr>
        <w:t>v</w:t>
      </w:r>
      <w:r w:rsidR="00C12478" w:rsidRPr="00087050">
        <w:rPr>
          <w:rFonts w:ascii="Bahnschrift Light" w:hAnsi="Bahnschrift Light" w:cs="Arial"/>
          <w:sz w:val="20"/>
          <w:lang w:eastAsia="cs-CZ"/>
        </w:rPr>
        <w:t xml:space="preserve">eřejné zakázky, která se pro úpravu vzájemných vztahů vyplývajících z této </w:t>
      </w:r>
      <w:r w:rsidR="00AF2C5D">
        <w:rPr>
          <w:rFonts w:ascii="Bahnschrift Light" w:hAnsi="Bahnschrift Light" w:cs="Arial"/>
          <w:sz w:val="20"/>
          <w:lang w:eastAsia="cs-CZ"/>
        </w:rPr>
        <w:t>S</w:t>
      </w:r>
      <w:r w:rsidR="00C12478" w:rsidRPr="00087050">
        <w:rPr>
          <w:rFonts w:ascii="Bahnschrift Light" w:hAnsi="Bahnschrift Light" w:cs="Arial"/>
          <w:sz w:val="20"/>
          <w:lang w:eastAsia="cs-CZ"/>
        </w:rPr>
        <w:t>mlouvy použije subsidiárně.</w:t>
      </w:r>
    </w:p>
    <w:p w14:paraId="03213312" w14:textId="77777777" w:rsidR="00D62D73" w:rsidRPr="00087050" w:rsidRDefault="00D62D73" w:rsidP="00087050">
      <w:pPr>
        <w:widowControl w:val="0"/>
        <w:autoSpaceDE w:val="0"/>
        <w:autoSpaceDN w:val="0"/>
        <w:adjustRightInd w:val="0"/>
        <w:spacing w:line="276" w:lineRule="auto"/>
        <w:jc w:val="both"/>
        <w:rPr>
          <w:rFonts w:ascii="Bahnschrift Light" w:hAnsi="Bahnschrift Light" w:cs="Arial"/>
          <w:sz w:val="20"/>
          <w:lang w:eastAsia="cs-CZ"/>
        </w:rPr>
      </w:pPr>
    </w:p>
    <w:p w14:paraId="395D7F9A" w14:textId="0553E07B" w:rsidR="00F07DB7" w:rsidRPr="00087050" w:rsidRDefault="00CD015C" w:rsidP="00087050">
      <w:pPr>
        <w:pStyle w:val="Nadpis1"/>
        <w:widowControl w:val="0"/>
        <w:spacing w:before="120" w:line="276" w:lineRule="auto"/>
        <w:ind w:left="431" w:hanging="431"/>
        <w:jc w:val="both"/>
        <w:rPr>
          <w:rFonts w:ascii="Bahnschrift Light" w:hAnsi="Bahnschrift Light" w:cs="Arial"/>
          <w:sz w:val="20"/>
          <w:szCs w:val="20"/>
        </w:rPr>
      </w:pPr>
      <w:r w:rsidRPr="00087050">
        <w:rPr>
          <w:rFonts w:ascii="Bahnschrift Light" w:hAnsi="Bahnschrift Light" w:cs="Arial"/>
          <w:sz w:val="20"/>
          <w:szCs w:val="20"/>
        </w:rPr>
        <w:t xml:space="preserve">Účel </w:t>
      </w:r>
      <w:r w:rsidR="00714CA1" w:rsidRPr="00087050">
        <w:rPr>
          <w:rFonts w:ascii="Bahnschrift Light" w:hAnsi="Bahnschrift Light" w:cs="Arial"/>
          <w:sz w:val="20"/>
          <w:szCs w:val="20"/>
        </w:rPr>
        <w:t xml:space="preserve">a  předmět </w:t>
      </w:r>
      <w:r w:rsidRPr="00087050">
        <w:rPr>
          <w:rFonts w:ascii="Bahnschrift Light" w:hAnsi="Bahnschrift Light" w:cs="Arial"/>
          <w:sz w:val="20"/>
          <w:szCs w:val="20"/>
        </w:rPr>
        <w:t>smlouvy</w:t>
      </w:r>
    </w:p>
    <w:p w14:paraId="4963B4D5" w14:textId="77777777" w:rsidR="00CD015C" w:rsidRPr="00087050" w:rsidRDefault="00CD015C" w:rsidP="00087050">
      <w:pPr>
        <w:pStyle w:val="Odstavecseseznamem"/>
        <w:widowControl w:val="0"/>
        <w:numPr>
          <w:ilvl w:val="0"/>
          <w:numId w:val="14"/>
        </w:numPr>
        <w:tabs>
          <w:tab w:val="clear" w:pos="284"/>
          <w:tab w:val="clear" w:pos="1985"/>
          <w:tab w:val="left" w:pos="709"/>
        </w:tabs>
        <w:spacing w:line="276" w:lineRule="auto"/>
        <w:jc w:val="both"/>
        <w:rPr>
          <w:rFonts w:ascii="Bahnschrift Light" w:hAnsi="Bahnschrift Light" w:cs="Arial"/>
          <w:vanish/>
          <w:lang w:val="cs-CZ" w:eastAsia="cs-CZ"/>
        </w:rPr>
      </w:pPr>
    </w:p>
    <w:p w14:paraId="268C7D7A" w14:textId="77777777" w:rsidR="00CD015C" w:rsidRPr="00087050" w:rsidRDefault="00CD015C" w:rsidP="00087050">
      <w:pPr>
        <w:pStyle w:val="Odstavecseseznamem"/>
        <w:widowControl w:val="0"/>
        <w:numPr>
          <w:ilvl w:val="0"/>
          <w:numId w:val="14"/>
        </w:numPr>
        <w:tabs>
          <w:tab w:val="clear" w:pos="284"/>
          <w:tab w:val="clear" w:pos="1985"/>
          <w:tab w:val="left" w:pos="709"/>
        </w:tabs>
        <w:spacing w:line="276" w:lineRule="auto"/>
        <w:jc w:val="both"/>
        <w:rPr>
          <w:rFonts w:ascii="Bahnschrift Light" w:hAnsi="Bahnschrift Light" w:cs="Arial"/>
          <w:vanish/>
          <w:lang w:val="cs-CZ" w:eastAsia="cs-CZ"/>
        </w:rPr>
      </w:pPr>
    </w:p>
    <w:p w14:paraId="75DC274C" w14:textId="5764379C" w:rsidR="00C734E2" w:rsidRPr="00D301DB" w:rsidRDefault="00C734E2" w:rsidP="00087050">
      <w:pPr>
        <w:pStyle w:val="Odstavecseseznamem"/>
        <w:widowControl w:val="0"/>
        <w:numPr>
          <w:ilvl w:val="1"/>
          <w:numId w:val="14"/>
        </w:numPr>
        <w:tabs>
          <w:tab w:val="clear" w:pos="284"/>
          <w:tab w:val="clear" w:pos="1985"/>
          <w:tab w:val="left" w:pos="709"/>
        </w:tabs>
        <w:spacing w:line="276" w:lineRule="auto"/>
        <w:jc w:val="both"/>
        <w:rPr>
          <w:rFonts w:ascii="Bahnschrift Light" w:hAnsi="Bahnschrift Light" w:cs="Arial"/>
          <w:lang w:val="cs-CZ" w:eastAsia="cs-CZ"/>
        </w:rPr>
      </w:pPr>
      <w:r w:rsidRPr="00D301DB">
        <w:rPr>
          <w:rFonts w:ascii="Bahnschrift Light" w:hAnsi="Bahnschrift Light" w:cs="Arial"/>
          <w:lang w:val="cs-CZ" w:eastAsia="cs-CZ"/>
        </w:rPr>
        <w:t xml:space="preserve">Účelem této </w:t>
      </w:r>
      <w:r w:rsidR="00AF2C5D" w:rsidRPr="00D301DB">
        <w:rPr>
          <w:rFonts w:ascii="Bahnschrift Light" w:hAnsi="Bahnschrift Light" w:cs="Arial"/>
          <w:lang w:val="cs-CZ" w:eastAsia="cs-CZ"/>
        </w:rPr>
        <w:t>S</w:t>
      </w:r>
      <w:r w:rsidRPr="00D301DB">
        <w:rPr>
          <w:rFonts w:ascii="Bahnschrift Light" w:hAnsi="Bahnschrift Light" w:cs="Arial"/>
          <w:lang w:val="cs-CZ" w:eastAsia="cs-CZ"/>
        </w:rPr>
        <w:t xml:space="preserve">mlouvy je realizace předmětu </w:t>
      </w:r>
      <w:r w:rsidR="00AF2C5D" w:rsidRPr="00D301DB">
        <w:rPr>
          <w:rFonts w:ascii="Bahnschrift Light" w:hAnsi="Bahnschrift Light" w:cs="Arial"/>
          <w:lang w:val="cs-CZ" w:eastAsia="cs-CZ"/>
        </w:rPr>
        <w:t>v</w:t>
      </w:r>
      <w:r w:rsidRPr="00D301DB">
        <w:rPr>
          <w:rFonts w:ascii="Bahnschrift Light" w:hAnsi="Bahnschrift Light" w:cs="Arial"/>
          <w:lang w:val="cs-CZ" w:eastAsia="cs-CZ"/>
        </w:rPr>
        <w:t>eřejné zakázky podle zadávací dokumentace (dále jen „</w:t>
      </w:r>
      <w:r w:rsidRPr="00D301DB">
        <w:rPr>
          <w:rFonts w:ascii="Bahnschrift Light" w:hAnsi="Bahnschrift Light" w:cs="Arial"/>
          <w:b/>
          <w:bCs/>
          <w:lang w:val="cs-CZ" w:eastAsia="cs-CZ"/>
        </w:rPr>
        <w:t>Zadávací dokumentace</w:t>
      </w:r>
      <w:r w:rsidRPr="00D301DB">
        <w:rPr>
          <w:rFonts w:ascii="Bahnschrift Light" w:hAnsi="Bahnschrift Light" w:cs="Arial"/>
          <w:lang w:val="cs-CZ" w:eastAsia="cs-CZ"/>
        </w:rPr>
        <w:t xml:space="preserve">“), a to formou dodávky technologií, hardwaru a softwaru včetně licencí, navazujících služeb a jejich implementace do stávajícího funkčního řešení na platformě </w:t>
      </w:r>
      <w:proofErr w:type="spellStart"/>
      <w:r w:rsidRPr="00D301DB">
        <w:rPr>
          <w:rFonts w:ascii="Bahnschrift Light" w:hAnsi="Bahnschrift Light" w:cs="Arial"/>
          <w:lang w:val="cs-CZ" w:eastAsia="cs-CZ"/>
        </w:rPr>
        <w:t>SonicWall</w:t>
      </w:r>
      <w:proofErr w:type="spellEnd"/>
      <w:r w:rsidRPr="00D301DB">
        <w:rPr>
          <w:rFonts w:ascii="Bahnschrift Light" w:hAnsi="Bahnschrift Light" w:cs="Arial"/>
          <w:lang w:val="cs-CZ" w:eastAsia="cs-CZ"/>
        </w:rPr>
        <w:t xml:space="preserve"> v</w:t>
      </w:r>
      <w:r w:rsidR="00556D4C" w:rsidRPr="00D301DB">
        <w:rPr>
          <w:rFonts w:ascii="Bahnschrift Light" w:hAnsi="Bahnschrift Light" w:cs="Arial"/>
          <w:lang w:val="cs-CZ" w:eastAsia="cs-CZ"/>
        </w:rPr>
        <w:t> </w:t>
      </w:r>
      <w:r w:rsidRPr="00D301DB">
        <w:rPr>
          <w:rFonts w:ascii="Bahnschrift Light" w:hAnsi="Bahnschrift Light" w:cs="Arial"/>
          <w:lang w:val="cs-CZ" w:eastAsia="cs-CZ"/>
        </w:rPr>
        <w:t xml:space="preserve">prostředí </w:t>
      </w:r>
      <w:r w:rsidR="00DC0CAE" w:rsidRPr="00D301DB">
        <w:rPr>
          <w:rFonts w:ascii="Bahnschrift Light" w:hAnsi="Bahnschrift Light" w:cs="Arial"/>
          <w:lang w:val="cs-CZ" w:eastAsia="cs-CZ"/>
        </w:rPr>
        <w:t>Pověřujícíc</w:t>
      </w:r>
      <w:r w:rsidR="002A489A" w:rsidRPr="00D301DB">
        <w:rPr>
          <w:rFonts w:ascii="Bahnschrift Light" w:hAnsi="Bahnschrift Light" w:cs="Arial"/>
          <w:lang w:val="cs-CZ" w:eastAsia="cs-CZ"/>
        </w:rPr>
        <w:t>h zadavatelů</w:t>
      </w:r>
      <w:r w:rsidRPr="00D301DB">
        <w:rPr>
          <w:rFonts w:ascii="Bahnschrift Light" w:hAnsi="Bahnschrift Light" w:cs="Arial"/>
          <w:lang w:val="cs-CZ" w:eastAsia="cs-CZ"/>
        </w:rPr>
        <w:t xml:space="preserve">. Cílem Zadavatele je pořízení produktů </w:t>
      </w:r>
      <w:proofErr w:type="spellStart"/>
      <w:r w:rsidRPr="00D301DB">
        <w:rPr>
          <w:rFonts w:ascii="Bahnschrift Light" w:hAnsi="Bahnschrift Light" w:cs="Arial"/>
          <w:lang w:val="cs-CZ" w:eastAsia="cs-CZ"/>
        </w:rPr>
        <w:t>SonicWall</w:t>
      </w:r>
      <w:proofErr w:type="spellEnd"/>
      <w:r w:rsidR="00C86736" w:rsidRPr="00D301DB">
        <w:rPr>
          <w:rFonts w:ascii="Bahnschrift Light" w:hAnsi="Bahnschrift Light" w:cs="Arial"/>
          <w:lang w:val="cs-CZ" w:eastAsia="cs-CZ"/>
        </w:rPr>
        <w:t xml:space="preserve"> včetně odpovídajících licencí</w:t>
      </w:r>
      <w:r w:rsidRPr="00D301DB">
        <w:rPr>
          <w:rFonts w:ascii="Bahnschrift Light" w:hAnsi="Bahnschrift Light" w:cs="Arial"/>
          <w:lang w:val="cs-CZ" w:eastAsia="cs-CZ"/>
        </w:rPr>
        <w:t xml:space="preserve"> po vypršení platnosti bezpečnostní licence a s tím související implementace nových produktů do stávajícího prostředí s cílem zajistit maximální úroveň kybernetické bezpečnosti </w:t>
      </w:r>
      <w:r w:rsidR="00DC0CAE" w:rsidRPr="00D301DB">
        <w:rPr>
          <w:rFonts w:ascii="Bahnschrift Light" w:hAnsi="Bahnschrift Light" w:cs="Arial"/>
          <w:lang w:val="cs-CZ" w:eastAsia="cs-CZ"/>
        </w:rPr>
        <w:t>u</w:t>
      </w:r>
      <w:r w:rsidR="00556D4C" w:rsidRPr="00D301DB">
        <w:rPr>
          <w:rFonts w:ascii="Bahnschrift Light" w:hAnsi="Bahnschrift Light" w:cs="Arial"/>
          <w:lang w:val="cs-CZ" w:eastAsia="cs-CZ"/>
        </w:rPr>
        <w:t> </w:t>
      </w:r>
      <w:r w:rsidR="004B5B3C" w:rsidRPr="00D301DB">
        <w:rPr>
          <w:rFonts w:ascii="Bahnschrift Light" w:hAnsi="Bahnschrift Light" w:cs="Arial"/>
          <w:lang w:val="cs-CZ" w:eastAsia="cs-CZ"/>
        </w:rPr>
        <w:t>jednotlivých P</w:t>
      </w:r>
      <w:r w:rsidR="00DC0CAE" w:rsidRPr="00D301DB">
        <w:rPr>
          <w:rFonts w:ascii="Bahnschrift Light" w:hAnsi="Bahnschrift Light" w:cs="Arial"/>
          <w:lang w:val="cs-CZ" w:eastAsia="cs-CZ"/>
        </w:rPr>
        <w:t>ověřujících</w:t>
      </w:r>
      <w:r w:rsidR="004B5B3C" w:rsidRPr="00D301DB">
        <w:rPr>
          <w:rFonts w:ascii="Bahnschrift Light" w:hAnsi="Bahnschrift Light" w:cs="Arial"/>
          <w:lang w:val="cs-CZ" w:eastAsia="cs-CZ"/>
        </w:rPr>
        <w:t xml:space="preserve"> zadavatelů</w:t>
      </w:r>
      <w:r w:rsidRPr="00D301DB">
        <w:rPr>
          <w:rFonts w:ascii="Bahnschrift Light" w:hAnsi="Bahnschrift Light" w:cs="Arial"/>
          <w:lang w:val="cs-CZ" w:eastAsia="cs-CZ"/>
        </w:rPr>
        <w:t>.</w:t>
      </w:r>
    </w:p>
    <w:p w14:paraId="50FA42BD" w14:textId="77777777" w:rsidR="00CF2607" w:rsidRPr="00087050" w:rsidRDefault="00CF2607" w:rsidP="00087050">
      <w:pPr>
        <w:pStyle w:val="Odstavecseseznamem"/>
        <w:widowControl w:val="0"/>
        <w:tabs>
          <w:tab w:val="clear" w:pos="284"/>
          <w:tab w:val="clear" w:pos="1985"/>
          <w:tab w:val="left" w:pos="709"/>
        </w:tabs>
        <w:spacing w:line="276" w:lineRule="auto"/>
        <w:ind w:left="432"/>
        <w:jc w:val="both"/>
        <w:rPr>
          <w:rFonts w:ascii="Bahnschrift Light" w:hAnsi="Bahnschrift Light" w:cs="Arial"/>
          <w:lang w:val="cs-CZ" w:eastAsia="cs-CZ"/>
        </w:rPr>
      </w:pPr>
    </w:p>
    <w:p w14:paraId="26580C63" w14:textId="65E4E5BC" w:rsidR="00611618" w:rsidRPr="005F6F49" w:rsidRDefault="00CD015C" w:rsidP="00611618">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087050">
        <w:rPr>
          <w:rFonts w:ascii="Bahnschrift Light" w:hAnsi="Bahnschrift Light" w:cs="Arial"/>
          <w:lang w:val="cs-CZ" w:eastAsia="cs-CZ"/>
        </w:rPr>
        <w:t xml:space="preserve">Součástí záměru je rovněž zvýšení úrovně kybernetické bezpečnosti </w:t>
      </w:r>
      <w:r w:rsidR="001B5FA3" w:rsidRPr="00087050">
        <w:rPr>
          <w:rFonts w:ascii="Bahnschrift Light" w:hAnsi="Bahnschrift Light" w:cs="Arial"/>
          <w:lang w:val="cs-CZ" w:eastAsia="cs-CZ"/>
        </w:rPr>
        <w:t xml:space="preserve">jednotlivých </w:t>
      </w:r>
      <w:r w:rsidR="00DC0CAE" w:rsidRPr="00D301DB">
        <w:rPr>
          <w:rFonts w:ascii="Bahnschrift Light" w:hAnsi="Bahnschrift Light" w:cs="Arial"/>
          <w:lang w:val="cs-CZ" w:eastAsia="cs-CZ"/>
        </w:rPr>
        <w:t>Pověřujících</w:t>
      </w:r>
      <w:r w:rsidR="002A489A" w:rsidRPr="00D301DB">
        <w:rPr>
          <w:rFonts w:ascii="Bahnschrift Light" w:hAnsi="Bahnschrift Light" w:cs="Arial"/>
          <w:lang w:val="cs-CZ" w:eastAsia="cs-CZ"/>
        </w:rPr>
        <w:t xml:space="preserve"> zadavatelů</w:t>
      </w:r>
      <w:r w:rsidR="00DC0CAE" w:rsidRPr="00D301DB">
        <w:rPr>
          <w:rFonts w:ascii="Bahnschrift Light" w:hAnsi="Bahnschrift Light" w:cs="Arial"/>
          <w:lang w:val="cs-CZ" w:eastAsia="cs-CZ"/>
        </w:rPr>
        <w:t xml:space="preserve"> </w:t>
      </w:r>
      <w:r w:rsidRPr="00087050">
        <w:rPr>
          <w:rFonts w:ascii="Bahnschrift Light" w:hAnsi="Bahnschrift Light" w:cs="Arial"/>
          <w:lang w:val="cs-CZ" w:eastAsia="cs-CZ"/>
        </w:rPr>
        <w:t>prostřednictvím modernizace stávajících bezpečnostních opatření</w:t>
      </w:r>
      <w:r w:rsidR="00C734E2" w:rsidRPr="00087050">
        <w:rPr>
          <w:rFonts w:ascii="Bahnschrift Light" w:hAnsi="Bahnschrift Light" w:cs="Arial"/>
          <w:lang w:val="cs-CZ" w:eastAsia="cs-CZ"/>
        </w:rPr>
        <w:t xml:space="preserve">, a to v rozsahu </w:t>
      </w:r>
      <w:r w:rsidR="00C734E2" w:rsidRPr="00087050">
        <w:rPr>
          <w:rFonts w:ascii="Bahnschrift Light" w:hAnsi="Bahnschrift Light" w:cs="Arial"/>
          <w:lang w:val="cs-CZ" w:eastAsia="cs-CZ"/>
        </w:rPr>
        <w:lastRenderedPageBreak/>
        <w:t>stanoveném požadavky a technickým řešením uvedeným v Zadávací dokumentaci.</w:t>
      </w:r>
    </w:p>
    <w:p w14:paraId="36B4AAC3" w14:textId="0722331F" w:rsidR="00611618" w:rsidRPr="005F6F49" w:rsidRDefault="00714CA1" w:rsidP="00611618">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611618">
        <w:rPr>
          <w:rFonts w:ascii="Bahnschrift Light" w:hAnsi="Bahnschrift Light" w:cs="Arial"/>
          <w:lang w:val="cs-CZ" w:eastAsia="cs-CZ"/>
        </w:rPr>
        <w:t xml:space="preserve">Předmětem </w:t>
      </w:r>
      <w:r w:rsidR="002B747B">
        <w:rPr>
          <w:rFonts w:ascii="Bahnschrift Light" w:hAnsi="Bahnschrift Light" w:cs="Arial"/>
          <w:lang w:val="cs-CZ" w:eastAsia="cs-CZ"/>
        </w:rPr>
        <w:t>S</w:t>
      </w:r>
      <w:r w:rsidRPr="00611618">
        <w:rPr>
          <w:rFonts w:ascii="Bahnschrift Light" w:hAnsi="Bahnschrift Light" w:cs="Arial"/>
          <w:lang w:val="cs-CZ" w:eastAsia="cs-CZ"/>
        </w:rPr>
        <w:t xml:space="preserve">mlouvy je závazek </w:t>
      </w:r>
      <w:r w:rsidR="00B42F8C" w:rsidRPr="00611618">
        <w:rPr>
          <w:rFonts w:ascii="Bahnschrift Light" w:hAnsi="Bahnschrift Light" w:cs="Arial"/>
          <w:lang w:val="cs-CZ" w:eastAsia="cs-CZ"/>
        </w:rPr>
        <w:t>D</w:t>
      </w:r>
      <w:r w:rsidRPr="00611618">
        <w:rPr>
          <w:rFonts w:ascii="Bahnschrift Light" w:hAnsi="Bahnschrift Light" w:cs="Arial"/>
          <w:lang w:val="cs-CZ" w:eastAsia="cs-CZ"/>
        </w:rPr>
        <w:t xml:space="preserve">odavatele dodávat </w:t>
      </w:r>
      <w:r w:rsidR="00B42F8C" w:rsidRPr="00611618">
        <w:rPr>
          <w:rFonts w:ascii="Bahnschrift Light" w:hAnsi="Bahnschrift Light" w:cs="Arial"/>
          <w:lang w:val="cs-CZ" w:eastAsia="cs-CZ"/>
        </w:rPr>
        <w:t>Z</w:t>
      </w:r>
      <w:r w:rsidR="004D51E9" w:rsidRPr="00611618">
        <w:rPr>
          <w:rFonts w:ascii="Bahnschrift Light" w:hAnsi="Bahnschrift Light" w:cs="Arial"/>
          <w:lang w:val="cs-CZ" w:eastAsia="cs-CZ"/>
        </w:rPr>
        <w:t>adavateli, resp</w:t>
      </w:r>
      <w:r w:rsidR="00B42F8C" w:rsidRPr="00611618">
        <w:rPr>
          <w:rFonts w:ascii="Bahnschrift Light" w:hAnsi="Bahnschrift Light" w:cs="Arial"/>
          <w:lang w:val="cs-CZ" w:eastAsia="cs-CZ"/>
        </w:rPr>
        <w:t>.</w:t>
      </w:r>
      <w:r w:rsidR="004D51E9" w:rsidRPr="00611618">
        <w:rPr>
          <w:rFonts w:ascii="Bahnschrift Light" w:hAnsi="Bahnschrift Light" w:cs="Arial"/>
          <w:lang w:val="cs-CZ" w:eastAsia="cs-CZ"/>
        </w:rPr>
        <w:t xml:space="preserve"> </w:t>
      </w:r>
      <w:r w:rsidR="00B42F8C" w:rsidRPr="00611618">
        <w:rPr>
          <w:rFonts w:ascii="Bahnschrift Light" w:hAnsi="Bahnschrift Light" w:cs="Arial"/>
          <w:lang w:val="cs-CZ" w:eastAsia="cs-CZ"/>
        </w:rPr>
        <w:t>O</w:t>
      </w:r>
      <w:r w:rsidR="00997B0D" w:rsidRPr="00611618">
        <w:rPr>
          <w:rFonts w:ascii="Bahnschrift Light" w:hAnsi="Bahnschrift Light" w:cs="Arial"/>
          <w:lang w:val="cs-CZ" w:eastAsia="cs-CZ"/>
        </w:rPr>
        <w:t>bjednateli</w:t>
      </w:r>
      <w:r w:rsidR="004D51E9" w:rsidRPr="00611618">
        <w:rPr>
          <w:rFonts w:ascii="Bahnschrift Light" w:hAnsi="Bahnschrift Light" w:cs="Arial"/>
          <w:lang w:val="cs-CZ" w:eastAsia="cs-CZ"/>
        </w:rPr>
        <w:t>,</w:t>
      </w:r>
      <w:r w:rsidR="00C734E2" w:rsidRPr="00611618">
        <w:rPr>
          <w:rFonts w:ascii="Bahnschrift Light" w:hAnsi="Bahnschrift Light" w:cs="Arial"/>
          <w:lang w:val="cs-CZ" w:eastAsia="cs-CZ"/>
        </w:rPr>
        <w:t xml:space="preserve"> dle</w:t>
      </w:r>
      <w:r w:rsidR="006F01EB" w:rsidRPr="00611618">
        <w:rPr>
          <w:rFonts w:ascii="Bahnschrift Light" w:hAnsi="Bahnschrift Light" w:cs="Arial"/>
          <w:lang w:val="cs-CZ" w:eastAsia="cs-CZ"/>
        </w:rPr>
        <w:t xml:space="preserve"> tét</w:t>
      </w:r>
      <w:r w:rsidR="00E0013F" w:rsidRPr="00611618">
        <w:rPr>
          <w:rFonts w:ascii="Bahnschrift Light" w:hAnsi="Bahnschrift Light" w:cs="Arial"/>
          <w:lang w:val="cs-CZ" w:eastAsia="cs-CZ"/>
        </w:rPr>
        <w:t>o</w:t>
      </w:r>
      <w:r w:rsidR="006F01EB" w:rsidRPr="00611618">
        <w:rPr>
          <w:rFonts w:ascii="Bahnschrift Light" w:hAnsi="Bahnschrift Light" w:cs="Arial"/>
          <w:lang w:val="cs-CZ" w:eastAsia="cs-CZ"/>
        </w:rPr>
        <w:t xml:space="preserve"> </w:t>
      </w:r>
      <w:r w:rsidR="005F6F49">
        <w:rPr>
          <w:rFonts w:ascii="Bahnschrift Light" w:hAnsi="Bahnschrift Light" w:cs="Arial"/>
          <w:lang w:val="cs-CZ" w:eastAsia="cs-CZ"/>
        </w:rPr>
        <w:t>S</w:t>
      </w:r>
      <w:r w:rsidR="006F01EB" w:rsidRPr="00611618">
        <w:rPr>
          <w:rFonts w:ascii="Bahnschrift Light" w:hAnsi="Bahnschrift Light" w:cs="Arial"/>
          <w:lang w:val="cs-CZ" w:eastAsia="cs-CZ"/>
        </w:rPr>
        <w:t>mlouvy a</w:t>
      </w:r>
      <w:r w:rsidR="00556D4C" w:rsidRPr="00611618">
        <w:rPr>
          <w:rFonts w:ascii="Bahnschrift Light" w:hAnsi="Bahnschrift Light" w:cs="Arial"/>
          <w:lang w:val="cs-CZ" w:eastAsia="cs-CZ"/>
        </w:rPr>
        <w:t> </w:t>
      </w:r>
      <w:r w:rsidR="006F01EB" w:rsidRPr="00611618">
        <w:rPr>
          <w:rFonts w:ascii="Bahnschrift Light" w:hAnsi="Bahnschrift Light" w:cs="Arial"/>
          <w:lang w:val="cs-CZ" w:eastAsia="cs-CZ"/>
        </w:rPr>
        <w:t>jednotlivých</w:t>
      </w:r>
      <w:r w:rsidR="00C734E2" w:rsidRPr="00611618">
        <w:rPr>
          <w:rFonts w:ascii="Bahnschrift Light" w:hAnsi="Bahnschrift Light" w:cs="Arial"/>
          <w:lang w:val="cs-CZ" w:eastAsia="cs-CZ"/>
        </w:rPr>
        <w:t xml:space="preserve"> Dílčích </w:t>
      </w:r>
      <w:r w:rsidR="00E0013F" w:rsidRPr="00611618">
        <w:rPr>
          <w:rFonts w:ascii="Bahnschrift Light" w:hAnsi="Bahnschrift Light" w:cs="Arial"/>
          <w:lang w:val="cs-CZ" w:eastAsia="cs-CZ"/>
        </w:rPr>
        <w:t>smluv</w:t>
      </w:r>
      <w:r w:rsidR="00C734E2" w:rsidRPr="00611618">
        <w:rPr>
          <w:rFonts w:ascii="Bahnschrift Light" w:hAnsi="Bahnschrift Light" w:cs="Arial"/>
          <w:lang w:val="cs-CZ" w:eastAsia="cs-CZ"/>
        </w:rPr>
        <w:t>,</w:t>
      </w:r>
      <w:r w:rsidRPr="00611618">
        <w:rPr>
          <w:rFonts w:ascii="Bahnschrift Light" w:hAnsi="Bahnschrift Light" w:cs="Arial"/>
          <w:lang w:val="cs-CZ" w:eastAsia="cs-CZ"/>
        </w:rPr>
        <w:t xml:space="preserve"> níže uvedené zboží, licence a služby</w:t>
      </w:r>
      <w:r w:rsidR="004D51E9" w:rsidRPr="00611618">
        <w:rPr>
          <w:rFonts w:ascii="Bahnschrift Light" w:hAnsi="Bahnschrift Light" w:cs="Arial"/>
          <w:lang w:val="cs-CZ" w:eastAsia="cs-CZ"/>
        </w:rPr>
        <w:t>.</w:t>
      </w:r>
    </w:p>
    <w:p w14:paraId="7EF8AE17" w14:textId="6881D2C8" w:rsidR="00D345DB" w:rsidRPr="00611618" w:rsidRDefault="004D51E9" w:rsidP="00611618">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611618">
        <w:rPr>
          <w:rFonts w:ascii="Bahnschrift Light" w:hAnsi="Bahnschrift Light" w:cs="Arial"/>
          <w:lang w:val="cs-CZ" w:eastAsia="cs-CZ"/>
        </w:rPr>
        <w:t xml:space="preserve">Předmět </w:t>
      </w:r>
      <w:r w:rsidR="005F6F49">
        <w:rPr>
          <w:rFonts w:ascii="Bahnschrift Light" w:hAnsi="Bahnschrift Light" w:cs="Arial"/>
          <w:lang w:val="cs-CZ" w:eastAsia="cs-CZ"/>
        </w:rPr>
        <w:t>S</w:t>
      </w:r>
      <w:r w:rsidRPr="00611618">
        <w:rPr>
          <w:rFonts w:ascii="Bahnschrift Light" w:hAnsi="Bahnschrift Light" w:cs="Arial"/>
          <w:lang w:val="cs-CZ" w:eastAsia="cs-CZ"/>
        </w:rPr>
        <w:t>mlouvy</w:t>
      </w:r>
      <w:r w:rsidR="00D345DB" w:rsidRPr="00611618">
        <w:rPr>
          <w:rFonts w:ascii="Bahnschrift Light" w:hAnsi="Bahnschrift Light" w:cs="Arial"/>
          <w:lang w:val="cs-CZ" w:eastAsia="cs-CZ"/>
        </w:rPr>
        <w:t xml:space="preserve"> zahrnuje zejména</w:t>
      </w:r>
      <w:r w:rsidR="00562CB5" w:rsidRPr="00611618">
        <w:rPr>
          <w:rFonts w:ascii="Bahnschrift Light" w:hAnsi="Bahnschrift Light" w:cs="Arial"/>
          <w:lang w:val="cs-CZ" w:eastAsia="cs-CZ"/>
        </w:rPr>
        <w:t xml:space="preserve"> (pokud </w:t>
      </w:r>
      <w:r w:rsidR="006F01EB" w:rsidRPr="00611618">
        <w:rPr>
          <w:rFonts w:ascii="Bahnschrift Light" w:hAnsi="Bahnschrift Light" w:cs="Arial"/>
          <w:lang w:val="cs-CZ" w:eastAsia="cs-CZ"/>
        </w:rPr>
        <w:t>D</w:t>
      </w:r>
      <w:r w:rsidR="00562CB5" w:rsidRPr="00611618">
        <w:rPr>
          <w:rFonts w:ascii="Bahnschrift Light" w:hAnsi="Bahnschrift Light" w:cs="Arial"/>
          <w:lang w:val="cs-CZ" w:eastAsia="cs-CZ"/>
        </w:rPr>
        <w:t>ílčí smlouva nestanoví jinak)</w:t>
      </w:r>
      <w:r w:rsidR="00D345DB" w:rsidRPr="00611618">
        <w:rPr>
          <w:rFonts w:ascii="Bahnschrift Light" w:hAnsi="Bahnschrift Light" w:cs="Arial"/>
          <w:lang w:val="cs-CZ" w:eastAsia="cs-CZ"/>
        </w:rPr>
        <w:t>:</w:t>
      </w:r>
    </w:p>
    <w:p w14:paraId="11FD5884" w14:textId="6CA1697F" w:rsidR="00D345DB" w:rsidRPr="00087050" w:rsidRDefault="00120695" w:rsidP="00087050">
      <w:pPr>
        <w:pStyle w:val="Nadpis4"/>
        <w:spacing w:line="276" w:lineRule="auto"/>
        <w:jc w:val="both"/>
        <w:rPr>
          <w:rFonts w:ascii="Bahnschrift Light" w:hAnsi="Bahnschrift Light"/>
          <w:sz w:val="20"/>
          <w:lang w:eastAsia="cs-CZ"/>
        </w:rPr>
      </w:pPr>
      <w:r w:rsidRPr="00087050">
        <w:rPr>
          <w:rFonts w:ascii="Bahnschrift Light" w:hAnsi="Bahnschrift Light" w:cs="Arial"/>
          <w:sz w:val="20"/>
          <w:lang w:eastAsia="cs-CZ"/>
        </w:rPr>
        <w:t>d</w:t>
      </w:r>
      <w:r w:rsidR="00D345DB" w:rsidRPr="00087050">
        <w:rPr>
          <w:rFonts w:ascii="Bahnschrift Light" w:hAnsi="Bahnschrift Light" w:cs="Arial"/>
          <w:sz w:val="20"/>
          <w:lang w:eastAsia="cs-CZ"/>
        </w:rPr>
        <w:t>odávku softwarových licencí, podpory a hardwarových produktů;</w:t>
      </w:r>
    </w:p>
    <w:p w14:paraId="3FAC927D" w14:textId="5F92DCD4" w:rsidR="00D345DB" w:rsidRPr="00087050" w:rsidRDefault="00D345DB" w:rsidP="00087050">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provedení implementace</w:t>
      </w:r>
      <w:r w:rsidR="004D51E9" w:rsidRPr="00087050">
        <w:rPr>
          <w:rFonts w:ascii="Bahnschrift Light" w:hAnsi="Bahnschrift Light" w:cs="Arial"/>
          <w:sz w:val="20"/>
          <w:lang w:eastAsia="cs-CZ"/>
        </w:rPr>
        <w:t>, instalace</w:t>
      </w:r>
      <w:r w:rsidRPr="00087050">
        <w:rPr>
          <w:rFonts w:ascii="Bahnschrift Light" w:hAnsi="Bahnschrift Light" w:cs="Arial"/>
          <w:sz w:val="20"/>
          <w:lang w:eastAsia="cs-CZ"/>
        </w:rPr>
        <w:t xml:space="preserve"> a uvedení nové hardwarové a softwarové infrastruktury do</w:t>
      </w:r>
      <w:r w:rsidR="00556D4C" w:rsidRPr="00087050">
        <w:rPr>
          <w:rFonts w:ascii="Bahnschrift Light" w:hAnsi="Bahnschrift Light" w:cs="Arial"/>
          <w:sz w:val="20"/>
          <w:lang w:eastAsia="cs-CZ"/>
        </w:rPr>
        <w:t> </w:t>
      </w:r>
      <w:r w:rsidRPr="00087050">
        <w:rPr>
          <w:rFonts w:ascii="Bahnschrift Light" w:hAnsi="Bahnschrift Light" w:cs="Arial"/>
          <w:sz w:val="20"/>
          <w:lang w:eastAsia="cs-CZ"/>
        </w:rPr>
        <w:t>provozu;</w:t>
      </w:r>
    </w:p>
    <w:p w14:paraId="4BA638D6" w14:textId="32634A8F" w:rsidR="004D51E9" w:rsidRPr="005F6F49" w:rsidRDefault="004D51E9" w:rsidP="005F6F49">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poskytnutí záruky včetně poskytování podpory po dobu záruční lhůty.</w:t>
      </w:r>
    </w:p>
    <w:p w14:paraId="6B925B66" w14:textId="2AA16E9E" w:rsidR="00C4023B" w:rsidRPr="005F6F49" w:rsidRDefault="00C4023B" w:rsidP="00087050">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eastAsia="Calibri" w:hAnsi="Bahnschrift Light" w:cs="Arial"/>
          <w:lang w:val="cs-CZ"/>
        </w:rPr>
      </w:pPr>
      <w:r w:rsidRPr="00087050">
        <w:rPr>
          <w:rFonts w:ascii="Bahnschrift Light" w:eastAsia="Calibri" w:hAnsi="Bahnschrift Light" w:cs="Arial"/>
          <w:lang w:val="cs-CZ"/>
        </w:rPr>
        <w:t xml:space="preserve">Součástí plnění je i dodávka veškerého potřebného hardwaru a softwaru, implementační služby </w:t>
      </w:r>
      <w:r w:rsidR="00C734E2" w:rsidRPr="00087050">
        <w:rPr>
          <w:rFonts w:ascii="Bahnschrift Light" w:eastAsia="Calibri" w:hAnsi="Bahnschrift Light" w:cs="Arial"/>
          <w:lang w:val="cs-CZ"/>
        </w:rPr>
        <w:t>a</w:t>
      </w:r>
      <w:r w:rsidR="00556D4C" w:rsidRPr="00087050">
        <w:rPr>
          <w:rFonts w:ascii="Bahnschrift Light" w:eastAsia="Calibri" w:hAnsi="Bahnschrift Light" w:cs="Arial"/>
          <w:lang w:val="cs-CZ"/>
        </w:rPr>
        <w:t> </w:t>
      </w:r>
      <w:r w:rsidR="00C734E2" w:rsidRPr="00087050">
        <w:rPr>
          <w:rFonts w:ascii="Bahnschrift Light" w:eastAsia="Calibri" w:hAnsi="Bahnschrift Light" w:cs="Arial"/>
          <w:lang w:val="cs-CZ"/>
        </w:rPr>
        <w:t xml:space="preserve">činnosti </w:t>
      </w:r>
      <w:r w:rsidRPr="00087050">
        <w:rPr>
          <w:rFonts w:ascii="Bahnschrift Light" w:eastAsia="Calibri" w:hAnsi="Bahnschrift Light" w:cs="Arial"/>
          <w:lang w:val="cs-CZ"/>
        </w:rPr>
        <w:t>zahrnující instalaci a konfiguraci všech komponent, vytvoření dokumentace</w:t>
      </w:r>
      <w:r w:rsidR="001D0924" w:rsidRPr="00087050">
        <w:rPr>
          <w:rFonts w:ascii="Bahnschrift Light" w:eastAsia="Calibri" w:hAnsi="Bahnschrift Light" w:cs="Arial"/>
          <w:lang w:val="cs-CZ"/>
        </w:rPr>
        <w:t xml:space="preserve"> </w:t>
      </w:r>
      <w:r w:rsidRPr="00087050">
        <w:rPr>
          <w:rFonts w:ascii="Bahnschrift Light" w:eastAsia="Calibri" w:hAnsi="Bahnschrift Light" w:cs="Arial"/>
          <w:lang w:val="cs-CZ"/>
        </w:rPr>
        <w:t xml:space="preserve">a zajištění technické podpory. </w:t>
      </w:r>
    </w:p>
    <w:p w14:paraId="2B87075E" w14:textId="6CAD88CF" w:rsidR="004D51E9" w:rsidRPr="005F6F49" w:rsidRDefault="00562CB5" w:rsidP="00087050">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087050">
        <w:rPr>
          <w:rFonts w:ascii="Bahnschrift Light" w:hAnsi="Bahnschrift Light" w:cs="Arial"/>
          <w:lang w:val="cs-CZ" w:eastAsia="cs-CZ"/>
        </w:rPr>
        <w:t>Detailní p</w:t>
      </w:r>
      <w:r w:rsidR="004D51E9" w:rsidRPr="00087050">
        <w:rPr>
          <w:rFonts w:ascii="Bahnschrift Light" w:hAnsi="Bahnschrift Light" w:cs="Arial"/>
          <w:lang w:val="cs-CZ" w:eastAsia="cs-CZ"/>
        </w:rPr>
        <w:t xml:space="preserve">ředmět </w:t>
      </w:r>
      <w:r w:rsidRPr="00087050">
        <w:rPr>
          <w:rFonts w:ascii="Bahnschrift Light" w:hAnsi="Bahnschrift Light" w:cs="Arial"/>
          <w:lang w:val="cs-CZ" w:eastAsia="cs-CZ"/>
        </w:rPr>
        <w:t>plnění,</w:t>
      </w:r>
      <w:r w:rsidRPr="00087050">
        <w:rPr>
          <w:rFonts w:ascii="Bahnschrift Light" w:hAnsi="Bahnschrift Light"/>
          <w:lang w:val="cs-CZ" w:eastAsia="en-US"/>
        </w:rPr>
        <w:t xml:space="preserve"> </w:t>
      </w:r>
      <w:r w:rsidRPr="00087050">
        <w:rPr>
          <w:rFonts w:ascii="Bahnschrift Light" w:hAnsi="Bahnschrift Light" w:cs="Arial"/>
          <w:lang w:val="cs-CZ" w:eastAsia="cs-CZ"/>
        </w:rPr>
        <w:t>jakož i dalších požadavků na jednotlivé dodávky</w:t>
      </w:r>
      <w:r w:rsidR="001532B8" w:rsidRPr="00087050">
        <w:rPr>
          <w:rFonts w:ascii="Bahnschrift Light" w:hAnsi="Bahnschrift Light" w:cs="Arial"/>
          <w:lang w:val="cs-CZ" w:eastAsia="cs-CZ"/>
        </w:rPr>
        <w:t xml:space="preserve"> a služby</w:t>
      </w:r>
      <w:r w:rsidRPr="00087050">
        <w:rPr>
          <w:rFonts w:ascii="Bahnschrift Light" w:hAnsi="Bahnschrift Light" w:cs="Arial"/>
          <w:lang w:val="cs-CZ" w:eastAsia="cs-CZ"/>
        </w:rPr>
        <w:t>,</w:t>
      </w:r>
      <w:r w:rsidR="004D51E9" w:rsidRPr="00087050">
        <w:rPr>
          <w:rFonts w:ascii="Bahnschrift Light" w:hAnsi="Bahnschrift Light" w:cs="Arial"/>
          <w:lang w:val="cs-CZ" w:eastAsia="cs-CZ"/>
        </w:rPr>
        <w:t xml:space="preserve"> je podrobně specifikován v příloze č. 2 této </w:t>
      </w:r>
      <w:r w:rsidR="005F6F49">
        <w:rPr>
          <w:rFonts w:ascii="Bahnschrift Light" w:hAnsi="Bahnschrift Light" w:cs="Arial"/>
          <w:lang w:val="cs-CZ" w:eastAsia="cs-CZ"/>
        </w:rPr>
        <w:t>S</w:t>
      </w:r>
      <w:r w:rsidR="004D51E9" w:rsidRPr="00087050">
        <w:rPr>
          <w:rFonts w:ascii="Bahnschrift Light" w:hAnsi="Bahnschrift Light" w:cs="Arial"/>
          <w:lang w:val="cs-CZ" w:eastAsia="cs-CZ"/>
        </w:rPr>
        <w:t>mlouvy</w:t>
      </w:r>
      <w:r w:rsidR="001D0924" w:rsidRPr="00087050">
        <w:rPr>
          <w:rFonts w:ascii="Bahnschrift Light" w:hAnsi="Bahnschrift Light" w:cs="Arial"/>
          <w:lang w:val="cs-CZ" w:eastAsia="cs-CZ"/>
        </w:rPr>
        <w:t xml:space="preserve"> </w:t>
      </w:r>
      <w:r w:rsidR="004D51E9" w:rsidRPr="00087050">
        <w:rPr>
          <w:rFonts w:ascii="Bahnschrift Light" w:hAnsi="Bahnschrift Light" w:cs="Arial"/>
          <w:lang w:val="cs-CZ" w:eastAsia="cs-CZ"/>
        </w:rPr>
        <w:t>(dále jen „</w:t>
      </w:r>
      <w:r w:rsidR="004D51E9" w:rsidRPr="00087050">
        <w:rPr>
          <w:rFonts w:ascii="Bahnschrift Light" w:hAnsi="Bahnschrift Light" w:cs="Arial"/>
          <w:b/>
          <w:bCs/>
          <w:i/>
          <w:iCs/>
          <w:lang w:val="cs-CZ" w:eastAsia="cs-CZ"/>
        </w:rPr>
        <w:t>plnění</w:t>
      </w:r>
      <w:r w:rsidR="004D51E9" w:rsidRPr="00087050">
        <w:rPr>
          <w:rFonts w:ascii="Bahnschrift Light" w:hAnsi="Bahnschrift Light" w:cs="Arial"/>
          <w:lang w:val="cs-CZ" w:eastAsia="cs-CZ"/>
        </w:rPr>
        <w:t>“ nebo „</w:t>
      </w:r>
      <w:r w:rsidR="004D51E9" w:rsidRPr="00087050">
        <w:rPr>
          <w:rFonts w:ascii="Bahnschrift Light" w:hAnsi="Bahnschrift Light" w:cs="Arial"/>
          <w:b/>
          <w:bCs/>
          <w:i/>
          <w:iCs/>
          <w:lang w:val="cs-CZ" w:eastAsia="cs-CZ"/>
        </w:rPr>
        <w:t>předmět smlouvy</w:t>
      </w:r>
      <w:r w:rsidR="004D51E9" w:rsidRPr="00087050">
        <w:rPr>
          <w:rFonts w:ascii="Bahnschrift Light" w:hAnsi="Bahnschrift Light" w:cs="Arial"/>
          <w:lang w:val="cs-CZ" w:eastAsia="cs-CZ"/>
        </w:rPr>
        <w:t>“), a to v</w:t>
      </w:r>
      <w:r w:rsidR="00F71190">
        <w:rPr>
          <w:rFonts w:ascii="Bahnschrift Light" w:hAnsi="Bahnschrift Light" w:cs="Arial"/>
          <w:lang w:val="cs-CZ" w:eastAsia="cs-CZ"/>
        </w:rPr>
        <w:t> </w:t>
      </w:r>
      <w:r w:rsidR="004D51E9" w:rsidRPr="00087050">
        <w:rPr>
          <w:rFonts w:ascii="Bahnschrift Light" w:hAnsi="Bahnschrift Light" w:cs="Arial"/>
          <w:lang w:val="cs-CZ" w:eastAsia="cs-CZ"/>
        </w:rPr>
        <w:t xml:space="preserve">rozsahu druhu, množství, kvality, vlastností a jakosti uvedených v této příloze, přičemž bližší upřesnění </w:t>
      </w:r>
      <w:r w:rsidRPr="00087050">
        <w:rPr>
          <w:rFonts w:ascii="Bahnschrift Light" w:hAnsi="Bahnschrift Light" w:cs="Arial"/>
          <w:lang w:val="cs-CZ" w:eastAsia="cs-CZ"/>
        </w:rPr>
        <w:t>může být taktéž</w:t>
      </w:r>
      <w:r w:rsidR="00556D4C" w:rsidRPr="00087050">
        <w:rPr>
          <w:rFonts w:ascii="Bahnschrift Light" w:hAnsi="Bahnschrift Light" w:cs="Arial"/>
          <w:lang w:val="cs-CZ" w:eastAsia="cs-CZ"/>
        </w:rPr>
        <w:t> </w:t>
      </w:r>
      <w:r w:rsidR="004D51E9" w:rsidRPr="00087050">
        <w:rPr>
          <w:rFonts w:ascii="Bahnschrift Light" w:hAnsi="Bahnschrift Light" w:cs="Arial"/>
          <w:lang w:val="cs-CZ" w:eastAsia="cs-CZ"/>
        </w:rPr>
        <w:t xml:space="preserve">obsaženo </w:t>
      </w:r>
      <w:r w:rsidRPr="00087050">
        <w:rPr>
          <w:rFonts w:ascii="Bahnschrift Light" w:hAnsi="Bahnschrift Light" w:cs="Arial"/>
          <w:lang w:val="cs-CZ" w:eastAsia="cs-CZ"/>
        </w:rPr>
        <w:t>v </w:t>
      </w:r>
      <w:r w:rsidR="001532B8" w:rsidRPr="00087050">
        <w:rPr>
          <w:rFonts w:ascii="Bahnschrift Light" w:hAnsi="Bahnschrift Light" w:cs="Arial"/>
          <w:lang w:val="cs-CZ" w:eastAsia="cs-CZ"/>
        </w:rPr>
        <w:t>D</w:t>
      </w:r>
      <w:r w:rsidRPr="00087050">
        <w:rPr>
          <w:rFonts w:ascii="Bahnschrift Light" w:hAnsi="Bahnschrift Light" w:cs="Arial"/>
          <w:lang w:val="cs-CZ" w:eastAsia="cs-CZ"/>
        </w:rPr>
        <w:t>ílčí smlouvě.</w:t>
      </w:r>
    </w:p>
    <w:p w14:paraId="7B87C5FC" w14:textId="60B86DF3" w:rsidR="00C4023B" w:rsidRPr="005F6F49" w:rsidRDefault="00997B0D" w:rsidP="00087050">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087050">
        <w:rPr>
          <w:rFonts w:ascii="Bahnschrift Light" w:hAnsi="Bahnschrift Light" w:cs="Arial"/>
          <w:lang w:val="cs-CZ" w:eastAsia="cs-CZ"/>
        </w:rPr>
        <w:t>Ob</w:t>
      </w:r>
      <w:r w:rsidR="00C12478" w:rsidRPr="00087050">
        <w:rPr>
          <w:rFonts w:ascii="Bahnschrift Light" w:hAnsi="Bahnschrift Light" w:cs="Arial"/>
          <w:lang w:val="cs-CZ" w:eastAsia="cs-CZ"/>
        </w:rPr>
        <w:t>je</w:t>
      </w:r>
      <w:r w:rsidRPr="00087050">
        <w:rPr>
          <w:rFonts w:ascii="Bahnschrift Light" w:hAnsi="Bahnschrift Light" w:cs="Arial"/>
          <w:lang w:val="cs-CZ" w:eastAsia="cs-CZ"/>
        </w:rPr>
        <w:t>dnatelé</w:t>
      </w:r>
      <w:r w:rsidR="004D51E9" w:rsidRPr="00087050">
        <w:rPr>
          <w:rFonts w:ascii="Bahnschrift Light" w:hAnsi="Bahnschrift Light" w:cs="Arial"/>
          <w:lang w:val="cs-CZ" w:eastAsia="cs-CZ"/>
        </w:rPr>
        <w:t xml:space="preserve"> </w:t>
      </w:r>
      <w:r w:rsidRPr="00087050">
        <w:rPr>
          <w:rFonts w:ascii="Bahnschrift Light" w:hAnsi="Bahnschrift Light" w:cs="Arial"/>
          <w:lang w:val="cs-CZ" w:eastAsia="cs-CZ"/>
        </w:rPr>
        <w:t>jsou</w:t>
      </w:r>
      <w:r w:rsidR="004D51E9" w:rsidRPr="00087050">
        <w:rPr>
          <w:rFonts w:ascii="Bahnschrift Light" w:hAnsi="Bahnschrift Light" w:cs="Arial"/>
          <w:lang w:val="cs-CZ" w:eastAsia="cs-CZ"/>
        </w:rPr>
        <w:t xml:space="preserve"> </w:t>
      </w:r>
      <w:r w:rsidR="00C4023B" w:rsidRPr="00087050">
        <w:rPr>
          <w:rFonts w:ascii="Bahnschrift Light" w:hAnsi="Bahnschrift Light" w:cs="Arial"/>
          <w:lang w:val="cs-CZ" w:eastAsia="cs-CZ"/>
        </w:rPr>
        <w:t>oprávněn</w:t>
      </w:r>
      <w:r w:rsidR="001E0EA4" w:rsidRPr="00087050">
        <w:rPr>
          <w:rFonts w:ascii="Bahnschrift Light" w:hAnsi="Bahnschrift Light" w:cs="Arial"/>
          <w:lang w:val="cs-CZ" w:eastAsia="cs-CZ"/>
        </w:rPr>
        <w:t>i</w:t>
      </w:r>
      <w:r w:rsidR="004D51E9" w:rsidRPr="00087050">
        <w:rPr>
          <w:rFonts w:ascii="Bahnschrift Light" w:hAnsi="Bahnschrift Light" w:cs="Arial"/>
          <w:lang w:val="cs-CZ" w:eastAsia="cs-CZ"/>
        </w:rPr>
        <w:t xml:space="preserve"> vyzvat </w:t>
      </w:r>
      <w:r w:rsidR="00CD25FE" w:rsidRPr="00087050">
        <w:rPr>
          <w:rFonts w:ascii="Bahnschrift Light" w:hAnsi="Bahnschrift Light" w:cs="Arial"/>
          <w:lang w:val="cs-CZ" w:eastAsia="cs-CZ"/>
        </w:rPr>
        <w:t>D</w:t>
      </w:r>
      <w:r w:rsidR="00C4023B" w:rsidRPr="00087050">
        <w:rPr>
          <w:rFonts w:ascii="Bahnschrift Light" w:hAnsi="Bahnschrift Light" w:cs="Arial"/>
          <w:lang w:val="cs-CZ" w:eastAsia="cs-CZ"/>
        </w:rPr>
        <w:t>odavatele</w:t>
      </w:r>
      <w:r w:rsidR="004D51E9" w:rsidRPr="00087050">
        <w:rPr>
          <w:rFonts w:ascii="Bahnschrift Light" w:hAnsi="Bahnschrift Light" w:cs="Arial"/>
          <w:lang w:val="cs-CZ" w:eastAsia="cs-CZ"/>
        </w:rPr>
        <w:t xml:space="preserve"> k jednání o plnění v souladu s</w:t>
      </w:r>
      <w:r w:rsidR="00C12478" w:rsidRPr="00087050">
        <w:rPr>
          <w:rFonts w:ascii="Bahnschrift Light" w:hAnsi="Bahnschrift Light" w:cs="Arial"/>
          <w:lang w:val="cs-CZ" w:eastAsia="cs-CZ"/>
        </w:rPr>
        <w:t xml:space="preserve"> </w:t>
      </w:r>
      <w:r w:rsidR="004D51E9" w:rsidRPr="00087050">
        <w:rPr>
          <w:rFonts w:ascii="Bahnschrift Light" w:hAnsi="Bahnschrift Light" w:cs="Arial"/>
          <w:lang w:val="cs-CZ" w:eastAsia="cs-CZ"/>
        </w:rPr>
        <w:t xml:space="preserve">touto </w:t>
      </w:r>
      <w:r w:rsidR="005F6F49">
        <w:rPr>
          <w:rFonts w:ascii="Bahnschrift Light" w:hAnsi="Bahnschrift Light" w:cs="Arial"/>
          <w:lang w:val="cs-CZ" w:eastAsia="cs-CZ"/>
        </w:rPr>
        <w:t>S</w:t>
      </w:r>
      <w:r w:rsidR="004D51E9" w:rsidRPr="00087050">
        <w:rPr>
          <w:rFonts w:ascii="Bahnschrift Light" w:hAnsi="Bahnschrift Light" w:cs="Arial"/>
          <w:lang w:val="cs-CZ" w:eastAsia="cs-CZ"/>
        </w:rPr>
        <w:t>mlouvou, přičemž</w:t>
      </w:r>
      <w:r w:rsidR="00556D4C" w:rsidRPr="00087050">
        <w:rPr>
          <w:rFonts w:ascii="Bahnschrift Light" w:hAnsi="Bahnschrift Light" w:cs="Arial"/>
          <w:lang w:val="cs-CZ" w:eastAsia="cs-CZ"/>
        </w:rPr>
        <w:t> </w:t>
      </w:r>
      <w:r w:rsidR="004D51E9" w:rsidRPr="00087050">
        <w:rPr>
          <w:rFonts w:ascii="Bahnschrift Light" w:hAnsi="Bahnschrift Light" w:cs="Arial"/>
          <w:lang w:val="cs-CZ" w:eastAsia="cs-CZ"/>
        </w:rPr>
        <w:t xml:space="preserve">cílem této výzvy k jednání bude uzavření </w:t>
      </w:r>
      <w:r w:rsidR="00CD25FE" w:rsidRPr="00087050">
        <w:rPr>
          <w:rFonts w:ascii="Bahnschrift Light" w:hAnsi="Bahnschrift Light" w:cs="Arial"/>
          <w:lang w:val="cs-CZ" w:eastAsia="cs-CZ"/>
        </w:rPr>
        <w:t>D</w:t>
      </w:r>
      <w:r w:rsidR="00C4023B" w:rsidRPr="00087050">
        <w:rPr>
          <w:rFonts w:ascii="Bahnschrift Light" w:hAnsi="Bahnschrift Light" w:cs="Arial"/>
          <w:lang w:val="cs-CZ" w:eastAsia="cs-CZ"/>
        </w:rPr>
        <w:t>ílčí</w:t>
      </w:r>
      <w:r w:rsidR="004D51E9" w:rsidRPr="00087050">
        <w:rPr>
          <w:rFonts w:ascii="Bahnschrift Light" w:hAnsi="Bahnschrift Light" w:cs="Arial"/>
          <w:lang w:val="cs-CZ" w:eastAsia="cs-CZ"/>
        </w:rPr>
        <w:t xml:space="preserve"> smlouvy s</w:t>
      </w:r>
      <w:r w:rsidR="00C4023B" w:rsidRPr="00087050">
        <w:rPr>
          <w:rFonts w:ascii="Bahnschrift Light" w:hAnsi="Bahnschrift Light" w:cs="Arial"/>
          <w:lang w:val="cs-CZ" w:eastAsia="cs-CZ"/>
        </w:rPr>
        <w:t> </w:t>
      </w:r>
      <w:r w:rsidR="00CD25FE" w:rsidRPr="00087050">
        <w:rPr>
          <w:rFonts w:ascii="Bahnschrift Light" w:hAnsi="Bahnschrift Light" w:cs="Arial"/>
          <w:lang w:val="cs-CZ" w:eastAsia="cs-CZ"/>
        </w:rPr>
        <w:t>D</w:t>
      </w:r>
      <w:r w:rsidR="00C4023B" w:rsidRPr="00087050">
        <w:rPr>
          <w:rFonts w:ascii="Bahnschrift Light" w:hAnsi="Bahnschrift Light" w:cs="Arial"/>
          <w:lang w:val="cs-CZ" w:eastAsia="cs-CZ"/>
        </w:rPr>
        <w:t xml:space="preserve">odavatelem </w:t>
      </w:r>
      <w:r w:rsidR="004D51E9" w:rsidRPr="00087050">
        <w:rPr>
          <w:rFonts w:ascii="Bahnschrift Light" w:hAnsi="Bahnschrift Light" w:cs="Arial"/>
          <w:lang w:val="cs-CZ" w:eastAsia="cs-CZ"/>
        </w:rPr>
        <w:t xml:space="preserve">na dodávku plnění. </w:t>
      </w:r>
      <w:r w:rsidR="00562CB5" w:rsidRPr="00087050">
        <w:rPr>
          <w:rFonts w:ascii="Bahnschrift Light" w:hAnsi="Bahnschrift Light" w:cs="Arial"/>
          <w:lang w:val="cs-CZ" w:eastAsia="cs-CZ"/>
        </w:rPr>
        <w:t>P</w:t>
      </w:r>
      <w:r w:rsidR="004D51E9" w:rsidRPr="00087050">
        <w:rPr>
          <w:rFonts w:ascii="Bahnschrift Light" w:hAnsi="Bahnschrift Light" w:cs="Arial"/>
          <w:lang w:val="cs-CZ" w:eastAsia="cs-CZ"/>
        </w:rPr>
        <w:t xml:space="preserve">ostup uzavírání konkrétní </w:t>
      </w:r>
      <w:r w:rsidR="00E0013F" w:rsidRPr="00087050">
        <w:rPr>
          <w:rFonts w:ascii="Bahnschrift Light" w:hAnsi="Bahnschrift Light" w:cs="Arial"/>
          <w:lang w:val="cs-CZ" w:eastAsia="cs-CZ"/>
        </w:rPr>
        <w:t>D</w:t>
      </w:r>
      <w:r w:rsidR="00C4023B" w:rsidRPr="00087050">
        <w:rPr>
          <w:rFonts w:ascii="Bahnschrift Light" w:hAnsi="Bahnschrift Light" w:cs="Arial"/>
          <w:lang w:val="cs-CZ" w:eastAsia="cs-CZ"/>
        </w:rPr>
        <w:t xml:space="preserve">ílčí </w:t>
      </w:r>
      <w:r w:rsidR="004D51E9" w:rsidRPr="00087050">
        <w:rPr>
          <w:rFonts w:ascii="Bahnschrift Light" w:hAnsi="Bahnschrift Light" w:cs="Arial"/>
          <w:lang w:val="cs-CZ" w:eastAsia="cs-CZ"/>
        </w:rPr>
        <w:t xml:space="preserve">smlouvy je uveden v článku </w:t>
      </w:r>
      <w:r w:rsidR="00C4023B" w:rsidRPr="00087050">
        <w:rPr>
          <w:rFonts w:ascii="Bahnschrift Light" w:hAnsi="Bahnschrift Light" w:cs="Arial"/>
          <w:lang w:val="cs-CZ" w:eastAsia="cs-CZ"/>
        </w:rPr>
        <w:t>3</w:t>
      </w:r>
      <w:r w:rsidR="004D51E9" w:rsidRPr="00087050">
        <w:rPr>
          <w:rFonts w:ascii="Bahnschrift Light" w:hAnsi="Bahnschrift Light" w:cs="Arial"/>
          <w:lang w:val="cs-CZ" w:eastAsia="cs-CZ"/>
        </w:rPr>
        <w:t xml:space="preserve">. této </w:t>
      </w:r>
      <w:r w:rsidR="005F6F49">
        <w:rPr>
          <w:rFonts w:ascii="Bahnschrift Light" w:hAnsi="Bahnschrift Light" w:cs="Arial"/>
          <w:lang w:val="cs-CZ" w:eastAsia="cs-CZ"/>
        </w:rPr>
        <w:t>S</w:t>
      </w:r>
      <w:r w:rsidR="004D51E9" w:rsidRPr="00087050">
        <w:rPr>
          <w:rFonts w:ascii="Bahnschrift Light" w:hAnsi="Bahnschrift Light" w:cs="Arial"/>
          <w:lang w:val="cs-CZ" w:eastAsia="cs-CZ"/>
        </w:rPr>
        <w:t xml:space="preserve">mlouvy níže. </w:t>
      </w:r>
    </w:p>
    <w:p w14:paraId="28B44113" w14:textId="1E5EFACA" w:rsidR="00C4023B" w:rsidRPr="005F6F49" w:rsidRDefault="00C4023B" w:rsidP="00087050">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087050">
        <w:rPr>
          <w:rFonts w:ascii="Bahnschrift Light" w:hAnsi="Bahnschrift Light" w:cs="Arial"/>
          <w:lang w:val="cs-CZ" w:eastAsia="cs-CZ"/>
        </w:rPr>
        <w:t xml:space="preserve">Dodavatel, se kterým bude uzavřena </w:t>
      </w:r>
      <w:r w:rsidR="00CD25FE" w:rsidRPr="00087050">
        <w:rPr>
          <w:rFonts w:ascii="Bahnschrift Light" w:hAnsi="Bahnschrift Light" w:cs="Arial"/>
          <w:lang w:val="cs-CZ" w:eastAsia="cs-CZ"/>
        </w:rPr>
        <w:t>D</w:t>
      </w:r>
      <w:r w:rsidRPr="00087050">
        <w:rPr>
          <w:rFonts w:ascii="Bahnschrift Light" w:hAnsi="Bahnschrift Light" w:cs="Arial"/>
          <w:lang w:val="cs-CZ" w:eastAsia="cs-CZ"/>
        </w:rPr>
        <w:t xml:space="preserve">ílčí smlouva, se zavazuje poskytovat </w:t>
      </w:r>
      <w:r w:rsidR="00CD25FE" w:rsidRPr="00087050">
        <w:rPr>
          <w:rFonts w:ascii="Bahnschrift Light" w:hAnsi="Bahnschrift Light" w:cs="Arial"/>
          <w:lang w:val="cs-CZ" w:eastAsia="cs-CZ"/>
        </w:rPr>
        <w:t>O</w:t>
      </w:r>
      <w:r w:rsidR="00997B0D" w:rsidRPr="00087050">
        <w:rPr>
          <w:rFonts w:ascii="Bahnschrift Light" w:hAnsi="Bahnschrift Light" w:cs="Arial"/>
          <w:lang w:val="cs-CZ" w:eastAsia="cs-CZ"/>
        </w:rPr>
        <w:t>bjednateli</w:t>
      </w:r>
      <w:r w:rsidRPr="00087050">
        <w:rPr>
          <w:rFonts w:ascii="Bahnschrift Light" w:hAnsi="Bahnschrift Light" w:cs="Arial"/>
          <w:lang w:val="cs-CZ" w:eastAsia="cs-CZ"/>
        </w:rPr>
        <w:t xml:space="preserve"> plnění za</w:t>
      </w:r>
      <w:r w:rsidR="00556D4C" w:rsidRPr="00087050">
        <w:rPr>
          <w:rFonts w:ascii="Bahnschrift Light" w:hAnsi="Bahnschrift Light" w:cs="Arial"/>
          <w:lang w:val="cs-CZ" w:eastAsia="cs-CZ"/>
        </w:rPr>
        <w:t> </w:t>
      </w:r>
      <w:r w:rsidRPr="00087050">
        <w:rPr>
          <w:rFonts w:ascii="Bahnschrift Light" w:hAnsi="Bahnschrift Light" w:cs="Arial"/>
          <w:lang w:val="cs-CZ" w:eastAsia="cs-CZ"/>
        </w:rPr>
        <w:t xml:space="preserve">podmínek uvedených v této </w:t>
      </w:r>
      <w:r w:rsidR="005F6F49">
        <w:rPr>
          <w:rFonts w:ascii="Bahnschrift Light" w:hAnsi="Bahnschrift Light" w:cs="Arial"/>
          <w:lang w:val="cs-CZ" w:eastAsia="cs-CZ"/>
        </w:rPr>
        <w:t>S</w:t>
      </w:r>
      <w:r w:rsidRPr="00087050">
        <w:rPr>
          <w:rFonts w:ascii="Bahnschrift Light" w:hAnsi="Bahnschrift Light" w:cs="Arial"/>
          <w:lang w:val="cs-CZ" w:eastAsia="cs-CZ"/>
        </w:rPr>
        <w:t xml:space="preserve">mlouvě a následně uzavřené </w:t>
      </w:r>
      <w:r w:rsidR="00CD25FE" w:rsidRPr="00087050">
        <w:rPr>
          <w:rFonts w:ascii="Bahnschrift Light" w:hAnsi="Bahnschrift Light" w:cs="Arial"/>
          <w:lang w:val="cs-CZ" w:eastAsia="cs-CZ"/>
        </w:rPr>
        <w:t>D</w:t>
      </w:r>
      <w:r w:rsidRPr="00087050">
        <w:rPr>
          <w:rFonts w:ascii="Bahnschrift Light" w:hAnsi="Bahnschrift Light" w:cs="Arial"/>
          <w:lang w:val="cs-CZ" w:eastAsia="cs-CZ"/>
        </w:rPr>
        <w:t>ílčí smlouvě, ve sjednaném sortimentu, množství, jakosti a čase.</w:t>
      </w:r>
    </w:p>
    <w:p w14:paraId="20A26FA0" w14:textId="13F9C51C" w:rsidR="00C4023B" w:rsidRPr="005F6F49" w:rsidRDefault="00C4023B" w:rsidP="00087050">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087050">
        <w:rPr>
          <w:rFonts w:ascii="Bahnschrift Light" w:hAnsi="Bahnschrift Light" w:cs="Arial"/>
          <w:lang w:val="cs-CZ" w:eastAsia="cs-CZ"/>
        </w:rPr>
        <w:t xml:space="preserve">Dodavatel se dále zavazuje na základě uzavřených </w:t>
      </w:r>
      <w:r w:rsidR="00CD25FE" w:rsidRPr="00087050">
        <w:rPr>
          <w:rFonts w:ascii="Bahnschrift Light" w:hAnsi="Bahnschrift Light" w:cs="Arial"/>
          <w:lang w:val="cs-CZ" w:eastAsia="cs-CZ"/>
        </w:rPr>
        <w:t>D</w:t>
      </w:r>
      <w:r w:rsidRPr="00087050">
        <w:rPr>
          <w:rFonts w:ascii="Bahnschrift Light" w:hAnsi="Bahnschrift Light" w:cs="Arial"/>
          <w:lang w:val="cs-CZ" w:eastAsia="cs-CZ"/>
        </w:rPr>
        <w:t xml:space="preserve">ílčích smluv: a) převádět na Objednatele vlastnické právo k hardware, a b) poskytovat oprávnění k výkonu práva užít software jako ucelený soubor funkcionalit (programového vybavení) tj. licenci v požadovaném rozsahu. </w:t>
      </w:r>
    </w:p>
    <w:p w14:paraId="4B8A505B" w14:textId="5BDD1C21" w:rsidR="00C12478" w:rsidRPr="005F6F49" w:rsidRDefault="00997B0D" w:rsidP="00087050">
      <w:pPr>
        <w:pStyle w:val="Odstavecseseznamem"/>
        <w:widowControl w:val="0"/>
        <w:numPr>
          <w:ilvl w:val="1"/>
          <w:numId w:val="14"/>
        </w:numPr>
        <w:tabs>
          <w:tab w:val="clear" w:pos="284"/>
          <w:tab w:val="clear" w:pos="1985"/>
          <w:tab w:val="left" w:pos="709"/>
        </w:tabs>
        <w:spacing w:line="276" w:lineRule="auto"/>
        <w:ind w:left="426" w:hanging="426"/>
        <w:jc w:val="both"/>
        <w:rPr>
          <w:rFonts w:ascii="Bahnschrift Light" w:hAnsi="Bahnschrift Light" w:cs="Arial"/>
          <w:lang w:val="cs-CZ" w:eastAsia="cs-CZ"/>
        </w:rPr>
      </w:pPr>
      <w:r w:rsidRPr="00087050">
        <w:rPr>
          <w:rFonts w:ascii="Bahnschrift Light" w:hAnsi="Bahnschrift Light" w:cs="Arial"/>
          <w:lang w:val="cs-CZ" w:eastAsia="cs-CZ"/>
        </w:rPr>
        <w:t>Objednatelé</w:t>
      </w:r>
      <w:r w:rsidR="00C4023B" w:rsidRPr="00087050">
        <w:rPr>
          <w:rFonts w:ascii="Bahnschrift Light" w:hAnsi="Bahnschrift Light" w:cs="Arial"/>
          <w:lang w:val="cs-CZ" w:eastAsia="cs-CZ"/>
        </w:rPr>
        <w:t xml:space="preserve"> se zavazují zaplatit za poskytnuté plnění v souladu s touto </w:t>
      </w:r>
      <w:r w:rsidR="005F6F49">
        <w:rPr>
          <w:rFonts w:ascii="Bahnschrift Light" w:hAnsi="Bahnschrift Light" w:cs="Arial"/>
          <w:lang w:val="cs-CZ" w:eastAsia="cs-CZ"/>
        </w:rPr>
        <w:t>S</w:t>
      </w:r>
      <w:r w:rsidR="00C4023B" w:rsidRPr="00087050">
        <w:rPr>
          <w:rFonts w:ascii="Bahnschrift Light" w:hAnsi="Bahnschrift Light" w:cs="Arial"/>
          <w:lang w:val="cs-CZ" w:eastAsia="cs-CZ"/>
        </w:rPr>
        <w:t xml:space="preserve">mlouvou a </w:t>
      </w:r>
      <w:r w:rsidR="00CD25FE" w:rsidRPr="00087050">
        <w:rPr>
          <w:rFonts w:ascii="Bahnschrift Light" w:hAnsi="Bahnschrift Light" w:cs="Arial"/>
          <w:lang w:val="cs-CZ" w:eastAsia="cs-CZ"/>
        </w:rPr>
        <w:t>D</w:t>
      </w:r>
      <w:r w:rsidR="00C4023B" w:rsidRPr="00087050">
        <w:rPr>
          <w:rFonts w:ascii="Bahnschrift Light" w:hAnsi="Bahnschrift Light" w:cs="Arial"/>
          <w:lang w:val="cs-CZ" w:eastAsia="cs-CZ"/>
        </w:rPr>
        <w:t xml:space="preserve">ílčí smlouvou cenu dle čl. 4. této </w:t>
      </w:r>
      <w:r w:rsidR="005F6F49">
        <w:rPr>
          <w:rFonts w:ascii="Bahnschrift Light" w:hAnsi="Bahnschrift Light" w:cs="Arial"/>
          <w:lang w:val="cs-CZ" w:eastAsia="cs-CZ"/>
        </w:rPr>
        <w:t>S</w:t>
      </w:r>
      <w:r w:rsidR="00C4023B" w:rsidRPr="00087050">
        <w:rPr>
          <w:rFonts w:ascii="Bahnschrift Light" w:hAnsi="Bahnschrift Light" w:cs="Arial"/>
          <w:lang w:val="cs-CZ" w:eastAsia="cs-CZ"/>
        </w:rPr>
        <w:t xml:space="preserve">mlouvy. Bližší specifikace a požadavky </w:t>
      </w:r>
      <w:r w:rsidR="00CD25FE" w:rsidRPr="00087050">
        <w:rPr>
          <w:rFonts w:ascii="Bahnschrift Light" w:hAnsi="Bahnschrift Light" w:cs="Arial"/>
          <w:lang w:val="cs-CZ" w:eastAsia="cs-CZ"/>
        </w:rPr>
        <w:t>Z</w:t>
      </w:r>
      <w:r w:rsidR="00C4023B" w:rsidRPr="00087050">
        <w:rPr>
          <w:rFonts w:ascii="Bahnschrift Light" w:hAnsi="Bahnschrift Light" w:cs="Arial"/>
          <w:lang w:val="cs-CZ" w:eastAsia="cs-CZ"/>
        </w:rPr>
        <w:t xml:space="preserve">adavatele, resp. </w:t>
      </w:r>
      <w:r w:rsidR="00CD25FE" w:rsidRPr="00087050">
        <w:rPr>
          <w:rFonts w:ascii="Bahnschrift Light" w:hAnsi="Bahnschrift Light" w:cs="Arial"/>
          <w:lang w:val="cs-CZ" w:eastAsia="cs-CZ"/>
        </w:rPr>
        <w:t>O</w:t>
      </w:r>
      <w:r w:rsidR="00C4023B" w:rsidRPr="00087050">
        <w:rPr>
          <w:rFonts w:ascii="Bahnschrift Light" w:hAnsi="Bahnschrift Light" w:cs="Arial"/>
          <w:lang w:val="cs-CZ" w:eastAsia="cs-CZ"/>
        </w:rPr>
        <w:t>bjednatel</w:t>
      </w:r>
      <w:r w:rsidR="00CD25FE" w:rsidRPr="00087050">
        <w:rPr>
          <w:rFonts w:ascii="Bahnschrift Light" w:hAnsi="Bahnschrift Light" w:cs="Arial"/>
          <w:lang w:val="cs-CZ" w:eastAsia="cs-CZ"/>
        </w:rPr>
        <w:t>e</w:t>
      </w:r>
      <w:r w:rsidR="00C4023B" w:rsidRPr="00087050">
        <w:rPr>
          <w:rFonts w:ascii="Bahnschrift Light" w:hAnsi="Bahnschrift Light" w:cs="Arial"/>
          <w:lang w:val="cs-CZ" w:eastAsia="cs-CZ"/>
        </w:rPr>
        <w:t xml:space="preserve"> na plnění budou vymezeny </w:t>
      </w:r>
      <w:r w:rsidR="00601CBA" w:rsidRPr="00087050">
        <w:rPr>
          <w:rFonts w:ascii="Bahnschrift Light" w:hAnsi="Bahnschrift Light" w:cs="Arial"/>
          <w:lang w:val="cs-CZ" w:eastAsia="cs-CZ"/>
        </w:rPr>
        <w:t xml:space="preserve">v jednotlivých </w:t>
      </w:r>
      <w:r w:rsidR="00CD25FE" w:rsidRPr="00087050">
        <w:rPr>
          <w:rFonts w:ascii="Bahnschrift Light" w:hAnsi="Bahnschrift Light" w:cs="Arial"/>
          <w:lang w:val="cs-CZ" w:eastAsia="cs-CZ"/>
        </w:rPr>
        <w:t>D</w:t>
      </w:r>
      <w:r w:rsidR="00601CBA" w:rsidRPr="00087050">
        <w:rPr>
          <w:rFonts w:ascii="Bahnschrift Light" w:hAnsi="Bahnschrift Light" w:cs="Arial"/>
          <w:lang w:val="cs-CZ" w:eastAsia="cs-CZ"/>
        </w:rPr>
        <w:t xml:space="preserve">ílčích smlouvách </w:t>
      </w:r>
      <w:r w:rsidR="00C4023B" w:rsidRPr="00087050">
        <w:rPr>
          <w:rFonts w:ascii="Bahnschrift Light" w:hAnsi="Bahnschrift Light" w:cs="Arial"/>
          <w:lang w:val="cs-CZ" w:eastAsia="cs-CZ"/>
        </w:rPr>
        <w:t xml:space="preserve">dle čl. </w:t>
      </w:r>
      <w:r w:rsidR="00601CBA" w:rsidRPr="00087050">
        <w:rPr>
          <w:rFonts w:ascii="Bahnschrift Light" w:hAnsi="Bahnschrift Light" w:cs="Arial"/>
          <w:lang w:val="cs-CZ" w:eastAsia="cs-CZ"/>
        </w:rPr>
        <w:t>3</w:t>
      </w:r>
      <w:r w:rsidR="00C4023B" w:rsidRPr="00087050">
        <w:rPr>
          <w:rFonts w:ascii="Bahnschrift Light" w:hAnsi="Bahnschrift Light" w:cs="Arial"/>
          <w:lang w:val="cs-CZ" w:eastAsia="cs-CZ"/>
        </w:rPr>
        <w:t xml:space="preserve"> této </w:t>
      </w:r>
      <w:r w:rsidR="005F6F49">
        <w:rPr>
          <w:rFonts w:ascii="Bahnschrift Light" w:hAnsi="Bahnschrift Light" w:cs="Arial"/>
          <w:lang w:val="cs-CZ" w:eastAsia="cs-CZ"/>
        </w:rPr>
        <w:t>S</w:t>
      </w:r>
      <w:r w:rsidR="00C4023B" w:rsidRPr="00087050">
        <w:rPr>
          <w:rFonts w:ascii="Bahnschrift Light" w:hAnsi="Bahnschrift Light" w:cs="Arial"/>
          <w:lang w:val="cs-CZ" w:eastAsia="cs-CZ"/>
        </w:rPr>
        <w:t>mlouvy.</w:t>
      </w:r>
    </w:p>
    <w:p w14:paraId="13C4AD7B" w14:textId="4C8D0D7B" w:rsidR="00611618" w:rsidRPr="005F6F49" w:rsidRDefault="00C12478" w:rsidP="00611618">
      <w:pPr>
        <w:pStyle w:val="Odstavecseseznamem"/>
        <w:numPr>
          <w:ilvl w:val="1"/>
          <w:numId w:val="14"/>
        </w:numPr>
        <w:tabs>
          <w:tab w:val="clear" w:pos="284"/>
          <w:tab w:val="clear" w:pos="1985"/>
          <w:tab w:val="left" w:pos="709"/>
        </w:tabs>
        <w:spacing w:line="276" w:lineRule="auto"/>
        <w:ind w:left="425" w:hanging="425"/>
        <w:jc w:val="both"/>
        <w:rPr>
          <w:rFonts w:ascii="Bahnschrift Light" w:hAnsi="Bahnschrift Light" w:cs="Arial"/>
          <w:lang w:val="cs-CZ" w:eastAsia="cs-CZ"/>
        </w:rPr>
      </w:pPr>
      <w:r w:rsidRPr="00087050">
        <w:rPr>
          <w:rFonts w:ascii="Bahnschrift Light" w:hAnsi="Bahnschrift Light" w:cs="Arial"/>
          <w:lang w:val="cs-CZ" w:eastAsia="cs-CZ"/>
        </w:rPr>
        <w:t>Dodavatel se zavazuje plněn</w:t>
      </w:r>
      <w:r w:rsidR="00830EDB" w:rsidRPr="00087050">
        <w:rPr>
          <w:rFonts w:ascii="Bahnschrift Light" w:hAnsi="Bahnschrift Light" w:cs="Arial"/>
          <w:lang w:val="cs-CZ" w:eastAsia="cs-CZ"/>
        </w:rPr>
        <w:t>í</w:t>
      </w:r>
      <w:r w:rsidRPr="00087050">
        <w:rPr>
          <w:rFonts w:ascii="Bahnschrift Light" w:hAnsi="Bahnschrift Light" w:cs="Arial"/>
          <w:lang w:val="cs-CZ" w:eastAsia="cs-CZ"/>
        </w:rPr>
        <w:t xml:space="preserve"> poskytovat sám, nebo s využitím poddodavatelů</w:t>
      </w:r>
      <w:r w:rsidR="006F01EB" w:rsidRPr="00087050">
        <w:rPr>
          <w:rFonts w:ascii="Bahnschrift Light" w:hAnsi="Bahnschrift Light" w:cs="Arial"/>
          <w:lang w:val="cs-CZ" w:eastAsia="cs-CZ"/>
        </w:rPr>
        <w:t xml:space="preserve"> a prostřednictvím osob</w:t>
      </w:r>
      <w:r w:rsidRPr="00087050">
        <w:rPr>
          <w:rFonts w:ascii="Bahnschrift Light" w:hAnsi="Bahnschrift Light" w:cs="Arial"/>
          <w:lang w:val="cs-CZ" w:eastAsia="cs-CZ"/>
        </w:rPr>
        <w:t xml:space="preserve">, které uvedl v příloze č. </w:t>
      </w:r>
      <w:r w:rsidR="006F01EB" w:rsidRPr="00087050">
        <w:rPr>
          <w:rFonts w:ascii="Bahnschrift Light" w:hAnsi="Bahnschrift Light" w:cs="Arial"/>
          <w:lang w:val="cs-CZ" w:eastAsia="cs-CZ"/>
        </w:rPr>
        <w:t xml:space="preserve">4 </w:t>
      </w:r>
      <w:r w:rsidRPr="00087050">
        <w:rPr>
          <w:rFonts w:ascii="Bahnschrift Light" w:hAnsi="Bahnschrift Light" w:cs="Arial"/>
          <w:lang w:val="cs-CZ" w:eastAsia="cs-CZ"/>
        </w:rPr>
        <w:t xml:space="preserve">této </w:t>
      </w:r>
      <w:r w:rsidR="005F6F49">
        <w:rPr>
          <w:rFonts w:ascii="Bahnschrift Light" w:hAnsi="Bahnschrift Light" w:cs="Arial"/>
          <w:lang w:val="cs-CZ" w:eastAsia="cs-CZ"/>
        </w:rPr>
        <w:t>S</w:t>
      </w:r>
      <w:r w:rsidRPr="00087050">
        <w:rPr>
          <w:rFonts w:ascii="Bahnschrift Light" w:hAnsi="Bahnschrift Light" w:cs="Arial"/>
          <w:lang w:val="cs-CZ" w:eastAsia="cs-CZ"/>
        </w:rPr>
        <w:t xml:space="preserve">mlouvy. Jakákoliv dodatečná změna osoby člena realizačního týmu, poddodavatele nebo rozsahu plnění svěřeného poddodavateli musí být předem písemně schválena </w:t>
      </w:r>
      <w:r w:rsidR="00CD25FE" w:rsidRPr="00087050">
        <w:rPr>
          <w:rFonts w:ascii="Bahnschrift Light" w:hAnsi="Bahnschrift Light" w:cs="Arial"/>
          <w:lang w:val="cs-CZ" w:eastAsia="cs-CZ"/>
        </w:rPr>
        <w:t>Za</w:t>
      </w:r>
      <w:r w:rsidRPr="00087050">
        <w:rPr>
          <w:rFonts w:ascii="Bahnschrift Light" w:hAnsi="Bahnschrift Light" w:cs="Arial"/>
          <w:lang w:val="cs-CZ" w:eastAsia="cs-CZ"/>
        </w:rPr>
        <w:t xml:space="preserve">davatelem, ledaže by plnění původně svěřené poddodavateli realizoval poskytovatel sám. Nový člen realizačního týmu musí odpovídat požadavkům stanoveným </w:t>
      </w:r>
      <w:r w:rsidR="00CD25FE" w:rsidRPr="00087050">
        <w:rPr>
          <w:rFonts w:ascii="Bahnschrift Light" w:hAnsi="Bahnschrift Light" w:cs="Arial"/>
          <w:lang w:val="cs-CZ" w:eastAsia="cs-CZ"/>
        </w:rPr>
        <w:t>O</w:t>
      </w:r>
      <w:r w:rsidRPr="00087050">
        <w:rPr>
          <w:rFonts w:ascii="Bahnschrift Light" w:hAnsi="Bahnschrift Light" w:cs="Arial"/>
          <w:lang w:val="cs-CZ" w:eastAsia="cs-CZ"/>
        </w:rPr>
        <w:t>bjednatelem v</w:t>
      </w:r>
      <w:r w:rsidR="00F71190">
        <w:rPr>
          <w:rFonts w:ascii="Bahnschrift Light" w:hAnsi="Bahnschrift Light" w:cs="Arial"/>
          <w:lang w:val="cs-CZ" w:eastAsia="cs-CZ"/>
        </w:rPr>
        <w:t> </w:t>
      </w:r>
      <w:r w:rsidRPr="00087050">
        <w:rPr>
          <w:rFonts w:ascii="Bahnschrift Light" w:hAnsi="Bahnschrift Light" w:cs="Arial"/>
          <w:lang w:val="cs-CZ" w:eastAsia="cs-CZ"/>
        </w:rPr>
        <w:t>zadávací dokumentaci.</w:t>
      </w:r>
    </w:p>
    <w:p w14:paraId="1436CA0B" w14:textId="5A4B0C50" w:rsidR="00975529" w:rsidRPr="005F6F49" w:rsidRDefault="00C12478" w:rsidP="00087050">
      <w:pPr>
        <w:pStyle w:val="Odstavecseseznamem"/>
        <w:numPr>
          <w:ilvl w:val="1"/>
          <w:numId w:val="14"/>
        </w:numPr>
        <w:tabs>
          <w:tab w:val="clear" w:pos="284"/>
          <w:tab w:val="clear" w:pos="1985"/>
          <w:tab w:val="left" w:pos="709"/>
        </w:tabs>
        <w:spacing w:line="276" w:lineRule="auto"/>
        <w:ind w:left="425" w:hanging="425"/>
        <w:jc w:val="both"/>
        <w:rPr>
          <w:rFonts w:ascii="Bahnschrift Light" w:hAnsi="Bahnschrift Light" w:cs="Arial"/>
          <w:lang w:val="cs-CZ" w:eastAsia="cs-CZ"/>
        </w:rPr>
      </w:pPr>
      <w:r w:rsidRPr="00611618">
        <w:rPr>
          <w:rFonts w:ascii="Bahnschrift Light" w:hAnsi="Bahnschrift Light" w:cs="Arial"/>
          <w:lang w:val="cs-CZ" w:eastAsia="cs-CZ"/>
        </w:rPr>
        <w:t xml:space="preserve">Smluvní strany výslovně uvádějí, že při poskytování </w:t>
      </w:r>
      <w:proofErr w:type="spellStart"/>
      <w:r w:rsidRPr="00611618">
        <w:rPr>
          <w:rFonts w:ascii="Bahnschrift Light" w:hAnsi="Bahnschrift Light" w:cs="Arial"/>
          <w:lang w:val="cs-CZ" w:eastAsia="cs-CZ"/>
        </w:rPr>
        <w:t>plnení</w:t>
      </w:r>
      <w:proofErr w:type="spellEnd"/>
      <w:r w:rsidRPr="00611618">
        <w:rPr>
          <w:rFonts w:ascii="Bahnschrift Light" w:hAnsi="Bahnschrift Light" w:cs="Arial"/>
          <w:lang w:val="cs-CZ" w:eastAsia="cs-CZ"/>
        </w:rPr>
        <w:t xml:space="preserve"> prostřednictvím poddodavatele má </w:t>
      </w:r>
      <w:r w:rsidR="00CD25FE" w:rsidRPr="00611618">
        <w:rPr>
          <w:rFonts w:ascii="Bahnschrift Light" w:hAnsi="Bahnschrift Light" w:cs="Arial"/>
          <w:lang w:val="cs-CZ" w:eastAsia="cs-CZ"/>
        </w:rPr>
        <w:t>Dodavatel</w:t>
      </w:r>
      <w:r w:rsidRPr="00611618">
        <w:rPr>
          <w:rFonts w:ascii="Bahnschrift Light" w:hAnsi="Bahnschrift Light" w:cs="Arial"/>
          <w:lang w:val="cs-CZ" w:eastAsia="cs-CZ"/>
        </w:rPr>
        <w:t xml:space="preserve"> odpovědnost, jako by plnění poskytoval sám. Objednatel bude jednat vždy výhradně s</w:t>
      </w:r>
      <w:r w:rsidR="00F71190">
        <w:rPr>
          <w:rFonts w:ascii="Bahnschrift Light" w:hAnsi="Bahnschrift Light" w:cs="Arial"/>
          <w:lang w:val="cs-CZ" w:eastAsia="cs-CZ"/>
        </w:rPr>
        <w:t> </w:t>
      </w:r>
      <w:r w:rsidR="00CD25FE" w:rsidRPr="00611618">
        <w:rPr>
          <w:rFonts w:ascii="Bahnschrift Light" w:hAnsi="Bahnschrift Light" w:cs="Arial"/>
          <w:lang w:val="cs-CZ" w:eastAsia="cs-CZ"/>
        </w:rPr>
        <w:t>D</w:t>
      </w:r>
      <w:r w:rsidRPr="00611618">
        <w:rPr>
          <w:rFonts w:ascii="Bahnschrift Light" w:hAnsi="Bahnschrift Light" w:cs="Arial"/>
          <w:lang w:val="cs-CZ" w:eastAsia="cs-CZ"/>
        </w:rPr>
        <w:t>odavatelem.</w:t>
      </w:r>
    </w:p>
    <w:p w14:paraId="587E5637" w14:textId="636E3D57" w:rsidR="00CE4160" w:rsidRPr="00087050" w:rsidRDefault="00975529" w:rsidP="00087050">
      <w:pPr>
        <w:pStyle w:val="Odstavecseseznamem"/>
        <w:widowControl w:val="0"/>
        <w:numPr>
          <w:ilvl w:val="1"/>
          <w:numId w:val="14"/>
        </w:numPr>
        <w:tabs>
          <w:tab w:val="clear" w:pos="284"/>
          <w:tab w:val="clear" w:pos="1985"/>
          <w:tab w:val="left" w:pos="709"/>
        </w:tabs>
        <w:spacing w:line="276" w:lineRule="auto"/>
        <w:ind w:left="425" w:hanging="425"/>
        <w:jc w:val="both"/>
        <w:rPr>
          <w:rFonts w:ascii="Bahnschrift Light" w:hAnsi="Bahnschrift Light" w:cs="Arial"/>
          <w:lang w:val="cs-CZ" w:eastAsia="cs-CZ"/>
        </w:rPr>
      </w:pPr>
      <w:r w:rsidRPr="00087050">
        <w:rPr>
          <w:rFonts w:ascii="Bahnschrift Light" w:hAnsi="Bahnschrift Light" w:cs="Arial"/>
          <w:lang w:val="cs-CZ" w:eastAsia="cs-CZ"/>
        </w:rPr>
        <w:t xml:space="preserve">Smluvní strany sjednávají, že případná změna v parametrech plnění uvedených v příloze č. 2 této </w:t>
      </w:r>
      <w:r w:rsidR="005F6F49">
        <w:rPr>
          <w:rFonts w:ascii="Bahnschrift Light" w:hAnsi="Bahnschrift Light" w:cs="Arial"/>
          <w:lang w:val="cs-CZ" w:eastAsia="cs-CZ"/>
        </w:rPr>
        <w:t>S</w:t>
      </w:r>
      <w:r w:rsidRPr="00087050">
        <w:rPr>
          <w:rFonts w:ascii="Bahnschrift Light" w:hAnsi="Bahnschrift Light" w:cs="Arial"/>
          <w:lang w:val="cs-CZ" w:eastAsia="cs-CZ"/>
        </w:rPr>
        <w:t xml:space="preserve">mlouvy je možná pouze v případě, že </w:t>
      </w:r>
      <w:r w:rsidR="00CD25FE" w:rsidRPr="00087050">
        <w:rPr>
          <w:rFonts w:ascii="Bahnschrift Light" w:hAnsi="Bahnschrift Light" w:cs="Arial"/>
          <w:lang w:val="cs-CZ" w:eastAsia="cs-CZ"/>
        </w:rPr>
        <w:t>D</w:t>
      </w:r>
      <w:r w:rsidRPr="00087050">
        <w:rPr>
          <w:rFonts w:ascii="Bahnschrift Light" w:hAnsi="Bahnschrift Light" w:cs="Arial"/>
          <w:lang w:val="cs-CZ" w:eastAsia="cs-CZ"/>
        </w:rPr>
        <w:t>odavatel poskytne písemný ověřitelný doklad (např. potvrzení výrobce určité součásti HW/SW), že komponenta se již nevyrábí a nelze ji tedy z</w:t>
      </w:r>
      <w:r w:rsidR="00F71190">
        <w:rPr>
          <w:rFonts w:ascii="Bahnschrift Light" w:hAnsi="Bahnschrift Light" w:cs="Arial"/>
          <w:lang w:val="cs-CZ" w:eastAsia="cs-CZ"/>
        </w:rPr>
        <w:t> </w:t>
      </w:r>
      <w:r w:rsidRPr="00087050">
        <w:rPr>
          <w:rFonts w:ascii="Bahnschrift Light" w:hAnsi="Bahnschrift Light" w:cs="Arial"/>
          <w:lang w:val="cs-CZ" w:eastAsia="cs-CZ"/>
        </w:rPr>
        <w:t xml:space="preserve">objektivních důvodů dodávat. V takovém případě se </w:t>
      </w:r>
      <w:r w:rsidR="002B747B">
        <w:rPr>
          <w:rFonts w:ascii="Bahnschrift Light" w:hAnsi="Bahnschrift Light" w:cs="Arial"/>
          <w:lang w:val="cs-CZ" w:eastAsia="cs-CZ"/>
        </w:rPr>
        <w:t>D</w:t>
      </w:r>
      <w:r w:rsidRPr="00087050">
        <w:rPr>
          <w:rFonts w:ascii="Bahnschrift Light" w:hAnsi="Bahnschrift Light" w:cs="Arial"/>
          <w:lang w:val="cs-CZ" w:eastAsia="cs-CZ"/>
        </w:rPr>
        <w:t xml:space="preserve">odavatel zavazuje dodat </w:t>
      </w:r>
      <w:r w:rsidR="00CD25FE" w:rsidRPr="00087050">
        <w:rPr>
          <w:rFonts w:ascii="Bahnschrift Light" w:hAnsi="Bahnschrift Light" w:cs="Arial"/>
          <w:lang w:val="cs-CZ" w:eastAsia="cs-CZ"/>
        </w:rPr>
        <w:t>O</w:t>
      </w:r>
      <w:r w:rsidRPr="00087050">
        <w:rPr>
          <w:rFonts w:ascii="Bahnschrift Light" w:hAnsi="Bahnschrift Light" w:cs="Arial"/>
          <w:lang w:val="cs-CZ" w:eastAsia="cs-CZ"/>
        </w:rPr>
        <w:t>bjednateli plnění s použitím jiných komponent s obdobnou funkčností</w:t>
      </w:r>
      <w:r w:rsidR="00CC135A">
        <w:rPr>
          <w:rFonts w:ascii="Bahnschrift Light" w:hAnsi="Bahnschrift Light" w:cs="Arial"/>
          <w:lang w:val="cs-CZ" w:eastAsia="cs-CZ"/>
        </w:rPr>
        <w:t xml:space="preserve"> a plnou kompatibilitou s technickým řešením Objednatele</w:t>
      </w:r>
      <w:r w:rsidRPr="00087050">
        <w:rPr>
          <w:rFonts w:ascii="Bahnschrift Light" w:hAnsi="Bahnschrift Light" w:cs="Arial"/>
          <w:lang w:val="cs-CZ" w:eastAsia="cs-CZ"/>
        </w:rPr>
        <w:t>, minimálně v úrovni specifikace pro danou komponentu stanovenou v příloze č.</w:t>
      </w:r>
      <w:r w:rsidR="00556D4C" w:rsidRPr="00087050">
        <w:rPr>
          <w:rFonts w:ascii="Bahnschrift Light" w:hAnsi="Bahnschrift Light" w:cs="Arial"/>
          <w:lang w:val="cs-CZ" w:eastAsia="cs-CZ"/>
        </w:rPr>
        <w:t> </w:t>
      </w:r>
      <w:r w:rsidRPr="00087050">
        <w:rPr>
          <w:rFonts w:ascii="Bahnschrift Light" w:hAnsi="Bahnschrift Light" w:cs="Arial"/>
          <w:lang w:val="cs-CZ" w:eastAsia="cs-CZ"/>
        </w:rPr>
        <w:t>2 smlouvy.</w:t>
      </w:r>
      <w:r w:rsidR="00CC135A">
        <w:rPr>
          <w:rFonts w:ascii="Bahnschrift Light" w:hAnsi="Bahnschrift Light" w:cs="Arial"/>
          <w:lang w:val="cs-CZ" w:eastAsia="cs-CZ"/>
        </w:rPr>
        <w:t xml:space="preserve"> </w:t>
      </w:r>
      <w:r w:rsidR="00CC135A" w:rsidRPr="00D301DB">
        <w:rPr>
          <w:rFonts w:ascii="Bahnschrift Light" w:hAnsi="Bahnschrift Light" w:cs="Arial"/>
          <w:lang w:val="cs-CZ" w:eastAsia="cs-CZ"/>
        </w:rPr>
        <w:t xml:space="preserve">Pokud Dodavatel takové náhradní plnění nenabídne, vystavuje se smluvní sankci dle čl. 7.2 této </w:t>
      </w:r>
      <w:r w:rsidR="005F6F49" w:rsidRPr="00D301DB">
        <w:rPr>
          <w:rFonts w:ascii="Bahnschrift Light" w:hAnsi="Bahnschrift Light" w:cs="Arial"/>
          <w:lang w:val="cs-CZ" w:eastAsia="cs-CZ"/>
        </w:rPr>
        <w:t>S</w:t>
      </w:r>
      <w:r w:rsidR="00CC135A" w:rsidRPr="00D301DB">
        <w:rPr>
          <w:rFonts w:ascii="Bahnschrift Light" w:hAnsi="Bahnschrift Light" w:cs="Arial"/>
          <w:lang w:val="cs-CZ" w:eastAsia="cs-CZ"/>
        </w:rPr>
        <w:t>mlouvy.</w:t>
      </w:r>
    </w:p>
    <w:p w14:paraId="0643220F" w14:textId="77777777" w:rsidR="00CE4160" w:rsidRPr="00087050" w:rsidRDefault="00CE4160" w:rsidP="00087050">
      <w:pPr>
        <w:pStyle w:val="Odstavecseseznamem"/>
        <w:widowControl w:val="0"/>
        <w:tabs>
          <w:tab w:val="clear" w:pos="284"/>
          <w:tab w:val="clear" w:pos="1985"/>
          <w:tab w:val="left" w:pos="709"/>
        </w:tabs>
        <w:spacing w:line="276" w:lineRule="auto"/>
        <w:ind w:left="425"/>
        <w:jc w:val="both"/>
        <w:rPr>
          <w:rFonts w:ascii="Bahnschrift Light" w:hAnsi="Bahnschrift Light" w:cs="Arial"/>
          <w:lang w:val="cs-CZ" w:eastAsia="cs-CZ"/>
        </w:rPr>
      </w:pPr>
    </w:p>
    <w:p w14:paraId="4FCC12BD" w14:textId="7CAEF0D4" w:rsidR="00C4023B" w:rsidRPr="005F6F49" w:rsidRDefault="00C4023B" w:rsidP="005F6F49">
      <w:pPr>
        <w:pStyle w:val="Nadpis1"/>
        <w:keepNext w:val="0"/>
        <w:widowControl w:val="0"/>
        <w:spacing w:before="120" w:line="276" w:lineRule="auto"/>
        <w:jc w:val="both"/>
        <w:rPr>
          <w:rFonts w:ascii="Bahnschrift Light" w:hAnsi="Bahnschrift Light" w:cs="Arial"/>
          <w:sz w:val="20"/>
          <w:szCs w:val="20"/>
        </w:rPr>
      </w:pPr>
      <w:bookmarkStart w:id="0" w:name="_Toc158889334"/>
      <w:bookmarkStart w:id="1" w:name="_Ref162932853"/>
      <w:bookmarkStart w:id="2" w:name="_Toc5113158"/>
      <w:bookmarkStart w:id="3" w:name="_Toc5113191"/>
      <w:bookmarkStart w:id="4" w:name="_Toc34768817"/>
      <w:r w:rsidRPr="00087050">
        <w:rPr>
          <w:rFonts w:ascii="Bahnschrift Light" w:hAnsi="Bahnschrift Light" w:cs="Arial"/>
          <w:sz w:val="20"/>
          <w:szCs w:val="20"/>
        </w:rPr>
        <w:t>Dílčí smlouvy a postup jejich uzavření</w:t>
      </w:r>
    </w:p>
    <w:p w14:paraId="178A0BD2" w14:textId="77777777" w:rsidR="006F01EB" w:rsidRPr="00087050" w:rsidRDefault="006F01EB" w:rsidP="00087050">
      <w:pPr>
        <w:pStyle w:val="Odstavecseseznamem"/>
        <w:widowControl w:val="0"/>
        <w:numPr>
          <w:ilvl w:val="0"/>
          <w:numId w:val="18"/>
        </w:numPr>
        <w:tabs>
          <w:tab w:val="clear" w:pos="284"/>
          <w:tab w:val="clear" w:pos="1985"/>
          <w:tab w:val="left" w:pos="709"/>
        </w:tabs>
        <w:spacing w:line="276" w:lineRule="auto"/>
        <w:jc w:val="both"/>
        <w:rPr>
          <w:rFonts w:ascii="Bahnschrift Light" w:hAnsi="Bahnschrift Light" w:cstheme="minorHAnsi"/>
          <w:vanish/>
          <w:sz w:val="22"/>
          <w:szCs w:val="22"/>
        </w:rPr>
      </w:pPr>
    </w:p>
    <w:p w14:paraId="2324F25C" w14:textId="77777777" w:rsidR="006F01EB" w:rsidRPr="00087050" w:rsidRDefault="006F01EB" w:rsidP="00087050">
      <w:pPr>
        <w:pStyle w:val="Odstavecseseznamem"/>
        <w:widowControl w:val="0"/>
        <w:numPr>
          <w:ilvl w:val="0"/>
          <w:numId w:val="18"/>
        </w:numPr>
        <w:tabs>
          <w:tab w:val="clear" w:pos="284"/>
          <w:tab w:val="clear" w:pos="1985"/>
          <w:tab w:val="left" w:pos="709"/>
        </w:tabs>
        <w:spacing w:line="276" w:lineRule="auto"/>
        <w:jc w:val="both"/>
        <w:rPr>
          <w:rFonts w:ascii="Bahnschrift Light" w:hAnsi="Bahnschrift Light" w:cstheme="minorHAnsi"/>
          <w:vanish/>
          <w:sz w:val="22"/>
          <w:szCs w:val="22"/>
        </w:rPr>
      </w:pPr>
    </w:p>
    <w:p w14:paraId="5218723D" w14:textId="77777777" w:rsidR="006F01EB" w:rsidRPr="00087050" w:rsidRDefault="006F01EB" w:rsidP="00087050">
      <w:pPr>
        <w:pStyle w:val="Odstavecseseznamem"/>
        <w:widowControl w:val="0"/>
        <w:numPr>
          <w:ilvl w:val="0"/>
          <w:numId w:val="18"/>
        </w:numPr>
        <w:tabs>
          <w:tab w:val="clear" w:pos="284"/>
          <w:tab w:val="clear" w:pos="1985"/>
          <w:tab w:val="left" w:pos="709"/>
        </w:tabs>
        <w:spacing w:line="276" w:lineRule="auto"/>
        <w:jc w:val="both"/>
        <w:rPr>
          <w:rFonts w:ascii="Bahnschrift Light" w:hAnsi="Bahnschrift Light" w:cstheme="minorHAnsi"/>
          <w:vanish/>
          <w:sz w:val="22"/>
          <w:szCs w:val="22"/>
        </w:rPr>
      </w:pPr>
    </w:p>
    <w:p w14:paraId="7ED1C17F" w14:textId="50F03BFF" w:rsidR="006F01EB" w:rsidRPr="005F6F49" w:rsidRDefault="006F01EB" w:rsidP="00087050">
      <w:pPr>
        <w:pStyle w:val="Odstavecseseznamem"/>
        <w:widowControl w:val="0"/>
        <w:numPr>
          <w:ilvl w:val="1"/>
          <w:numId w:val="18"/>
        </w:numPr>
        <w:tabs>
          <w:tab w:val="clear" w:pos="284"/>
          <w:tab w:val="clear" w:pos="1985"/>
          <w:tab w:val="left" w:pos="709"/>
        </w:tabs>
        <w:spacing w:line="276" w:lineRule="auto"/>
        <w:jc w:val="both"/>
        <w:rPr>
          <w:rFonts w:ascii="Bahnschrift Light" w:hAnsi="Bahnschrift Light" w:cs="Arial"/>
        </w:rPr>
      </w:pPr>
      <w:proofErr w:type="spellStart"/>
      <w:r w:rsidRPr="00087050">
        <w:rPr>
          <w:rFonts w:ascii="Bahnschrift Light" w:hAnsi="Bahnschrift Light" w:cstheme="minorHAnsi"/>
          <w:sz w:val="22"/>
          <w:szCs w:val="22"/>
        </w:rPr>
        <w:t>Sm</w:t>
      </w:r>
      <w:r w:rsidRPr="00087050">
        <w:rPr>
          <w:rFonts w:ascii="Bahnschrift Light" w:hAnsi="Bahnschrift Light" w:cs="Arial"/>
        </w:rPr>
        <w:t>luvní</w:t>
      </w:r>
      <w:proofErr w:type="spellEnd"/>
      <w:r w:rsidRPr="00087050">
        <w:rPr>
          <w:rFonts w:ascii="Bahnschrift Light" w:hAnsi="Bahnschrift Light" w:cs="Arial"/>
        </w:rPr>
        <w:t xml:space="preserve"> </w:t>
      </w:r>
      <w:proofErr w:type="spellStart"/>
      <w:r w:rsidRPr="00087050">
        <w:rPr>
          <w:rFonts w:ascii="Bahnschrift Light" w:hAnsi="Bahnschrift Light" w:cs="Arial"/>
        </w:rPr>
        <w:t>strany</w:t>
      </w:r>
      <w:proofErr w:type="spellEnd"/>
      <w:r w:rsidRPr="00087050">
        <w:rPr>
          <w:rFonts w:ascii="Bahnschrift Light" w:hAnsi="Bahnschrift Light" w:cs="Arial"/>
        </w:rPr>
        <w:t xml:space="preserve"> se </w:t>
      </w:r>
      <w:proofErr w:type="spellStart"/>
      <w:r w:rsidRPr="00087050">
        <w:rPr>
          <w:rFonts w:ascii="Bahnschrift Light" w:hAnsi="Bahnschrift Light" w:cs="Arial"/>
        </w:rPr>
        <w:t>dohodly</w:t>
      </w:r>
      <w:proofErr w:type="spellEnd"/>
      <w:r w:rsidRPr="00087050">
        <w:rPr>
          <w:rFonts w:ascii="Bahnschrift Light" w:hAnsi="Bahnschrift Light" w:cs="Arial"/>
        </w:rPr>
        <w:t xml:space="preserve"> a </w:t>
      </w:r>
      <w:proofErr w:type="spellStart"/>
      <w:r w:rsidRPr="00087050">
        <w:rPr>
          <w:rFonts w:ascii="Bahnschrift Light" w:hAnsi="Bahnschrift Light" w:cs="Arial"/>
        </w:rPr>
        <w:t>činí</w:t>
      </w:r>
      <w:proofErr w:type="spellEnd"/>
      <w:r w:rsidRPr="00087050">
        <w:rPr>
          <w:rFonts w:ascii="Bahnschrift Light" w:hAnsi="Bahnschrift Light" w:cs="Arial"/>
        </w:rPr>
        <w:t xml:space="preserve"> </w:t>
      </w:r>
      <w:proofErr w:type="spellStart"/>
      <w:r w:rsidRPr="00087050">
        <w:rPr>
          <w:rFonts w:ascii="Bahnschrift Light" w:hAnsi="Bahnschrift Light" w:cs="Arial"/>
        </w:rPr>
        <w:t>nesporným</w:t>
      </w:r>
      <w:proofErr w:type="spellEnd"/>
      <w:r w:rsidRPr="00087050">
        <w:rPr>
          <w:rFonts w:ascii="Bahnschrift Light" w:hAnsi="Bahnschrift Light" w:cs="Arial"/>
        </w:rPr>
        <w:t xml:space="preserve">, </w:t>
      </w:r>
      <w:proofErr w:type="spellStart"/>
      <w:r w:rsidRPr="00087050">
        <w:rPr>
          <w:rFonts w:ascii="Bahnschrift Light" w:hAnsi="Bahnschrift Light" w:cs="Arial"/>
        </w:rPr>
        <w:t>že</w:t>
      </w:r>
      <w:proofErr w:type="spellEnd"/>
      <w:r w:rsidRPr="00087050">
        <w:rPr>
          <w:rFonts w:ascii="Bahnschrift Light" w:hAnsi="Bahnschrift Light" w:cs="Arial"/>
        </w:rPr>
        <w:t xml:space="preserve"> </w:t>
      </w:r>
      <w:proofErr w:type="spellStart"/>
      <w:r w:rsidRPr="00087050">
        <w:rPr>
          <w:rFonts w:ascii="Bahnschrift Light" w:hAnsi="Bahnschrift Light" w:cs="Arial"/>
        </w:rPr>
        <w:t>konkrétní</w:t>
      </w:r>
      <w:proofErr w:type="spellEnd"/>
      <w:r w:rsidRPr="00087050">
        <w:rPr>
          <w:rFonts w:ascii="Bahnschrift Light" w:hAnsi="Bahnschrift Light" w:cs="Arial"/>
        </w:rPr>
        <w:t xml:space="preserve"> </w:t>
      </w:r>
      <w:proofErr w:type="spellStart"/>
      <w:r w:rsidRPr="00087050">
        <w:rPr>
          <w:rFonts w:ascii="Bahnschrift Light" w:hAnsi="Bahnschrift Light" w:cs="Arial"/>
        </w:rPr>
        <w:t>plnění</w:t>
      </w:r>
      <w:proofErr w:type="spellEnd"/>
      <w:r w:rsidRPr="00087050">
        <w:rPr>
          <w:rFonts w:ascii="Bahnschrift Light" w:hAnsi="Bahnschrift Light" w:cs="Arial"/>
        </w:rPr>
        <w:t xml:space="preserve"> </w:t>
      </w:r>
      <w:proofErr w:type="spellStart"/>
      <w:r w:rsidRPr="00087050">
        <w:rPr>
          <w:rFonts w:ascii="Bahnschrift Light" w:hAnsi="Bahnschrift Light" w:cs="Arial"/>
        </w:rPr>
        <w:t>vymezené</w:t>
      </w:r>
      <w:proofErr w:type="spellEnd"/>
      <w:r w:rsidRPr="00087050">
        <w:rPr>
          <w:rFonts w:ascii="Bahnschrift Light" w:hAnsi="Bahnschrift Light" w:cs="Arial"/>
        </w:rPr>
        <w:t xml:space="preserve"> v </w:t>
      </w:r>
      <w:proofErr w:type="spellStart"/>
      <w:r w:rsidRPr="00087050">
        <w:rPr>
          <w:rFonts w:ascii="Bahnschrift Light" w:hAnsi="Bahnschrift Light" w:cs="Arial"/>
        </w:rPr>
        <w:t>této</w:t>
      </w:r>
      <w:proofErr w:type="spellEnd"/>
      <w:r w:rsidRPr="00087050">
        <w:rPr>
          <w:rFonts w:ascii="Bahnschrift Light" w:hAnsi="Bahnschrift Light" w:cs="Arial"/>
        </w:rPr>
        <w:t xml:space="preserve"> </w:t>
      </w:r>
      <w:proofErr w:type="spellStart"/>
      <w:r w:rsidR="005F6F49">
        <w:rPr>
          <w:rFonts w:ascii="Bahnschrift Light" w:hAnsi="Bahnschrift Light" w:cs="Arial"/>
        </w:rPr>
        <w:t>S</w:t>
      </w:r>
      <w:r w:rsidRPr="00087050">
        <w:rPr>
          <w:rFonts w:ascii="Bahnschrift Light" w:hAnsi="Bahnschrift Light" w:cs="Arial"/>
        </w:rPr>
        <w:t>mlouvě</w:t>
      </w:r>
      <w:proofErr w:type="spellEnd"/>
      <w:r w:rsidRPr="00087050">
        <w:rPr>
          <w:rFonts w:ascii="Bahnschrift Light" w:hAnsi="Bahnschrift Light" w:cs="Arial"/>
        </w:rPr>
        <w:t xml:space="preserve"> </w:t>
      </w:r>
      <w:proofErr w:type="spellStart"/>
      <w:r w:rsidRPr="00087050">
        <w:rPr>
          <w:rFonts w:ascii="Bahnschrift Light" w:hAnsi="Bahnschrift Light" w:cs="Arial"/>
        </w:rPr>
        <w:t>budou</w:t>
      </w:r>
      <w:proofErr w:type="spellEnd"/>
      <w:r w:rsidRPr="00087050">
        <w:rPr>
          <w:rFonts w:ascii="Bahnschrift Light" w:hAnsi="Bahnschrift Light" w:cs="Arial"/>
        </w:rPr>
        <w:t xml:space="preserve"> </w:t>
      </w:r>
      <w:proofErr w:type="spellStart"/>
      <w:r w:rsidRPr="00087050">
        <w:rPr>
          <w:rFonts w:ascii="Bahnschrift Light" w:hAnsi="Bahnschrift Light" w:cs="Arial"/>
        </w:rPr>
        <w:lastRenderedPageBreak/>
        <w:t>poskytována</w:t>
      </w:r>
      <w:proofErr w:type="spellEnd"/>
      <w:r w:rsidRPr="00087050">
        <w:rPr>
          <w:rFonts w:ascii="Bahnschrift Light" w:hAnsi="Bahnschrift Light" w:cs="Arial"/>
        </w:rPr>
        <w:t xml:space="preserve"> </w:t>
      </w:r>
      <w:proofErr w:type="spellStart"/>
      <w:r w:rsidRPr="00087050">
        <w:rPr>
          <w:rFonts w:ascii="Bahnschrift Light" w:hAnsi="Bahnschrift Light" w:cs="Arial"/>
        </w:rPr>
        <w:t>jednotlivým</w:t>
      </w:r>
      <w:proofErr w:type="spellEnd"/>
      <w:r w:rsidRPr="00087050">
        <w:rPr>
          <w:rFonts w:ascii="Bahnschrift Light" w:hAnsi="Bahnschrift Light" w:cs="Arial"/>
        </w:rPr>
        <w:t xml:space="preserve"> </w:t>
      </w:r>
      <w:proofErr w:type="spellStart"/>
      <w:r w:rsidRPr="00087050">
        <w:rPr>
          <w:rFonts w:ascii="Bahnschrift Light" w:hAnsi="Bahnschrift Light" w:cs="Arial"/>
        </w:rPr>
        <w:t>Objednatelům</w:t>
      </w:r>
      <w:proofErr w:type="spellEnd"/>
      <w:r w:rsidRPr="00087050">
        <w:rPr>
          <w:rFonts w:ascii="Bahnschrift Light" w:hAnsi="Bahnschrift Light" w:cs="Arial"/>
        </w:rPr>
        <w:t xml:space="preserve"> </w:t>
      </w:r>
      <w:proofErr w:type="spellStart"/>
      <w:proofErr w:type="gramStart"/>
      <w:r w:rsidRPr="00087050">
        <w:rPr>
          <w:rFonts w:ascii="Bahnschrift Light" w:hAnsi="Bahnschrift Light" w:cs="Arial"/>
        </w:rPr>
        <w:t>na</w:t>
      </w:r>
      <w:proofErr w:type="spellEnd"/>
      <w:proofErr w:type="gramEnd"/>
      <w:r w:rsidRPr="00087050">
        <w:rPr>
          <w:rFonts w:ascii="Bahnschrift Light" w:hAnsi="Bahnschrift Light" w:cs="Arial"/>
        </w:rPr>
        <w:t xml:space="preserve"> </w:t>
      </w:r>
      <w:proofErr w:type="spellStart"/>
      <w:r w:rsidRPr="00087050">
        <w:rPr>
          <w:rFonts w:ascii="Bahnschrift Light" w:hAnsi="Bahnschrift Light" w:cs="Arial"/>
        </w:rPr>
        <w:t>základě</w:t>
      </w:r>
      <w:proofErr w:type="spellEnd"/>
      <w:r w:rsidRPr="00087050">
        <w:rPr>
          <w:rFonts w:ascii="Bahnschrift Light" w:hAnsi="Bahnschrift Light" w:cs="Arial"/>
        </w:rPr>
        <w:t xml:space="preserve"> </w:t>
      </w:r>
      <w:proofErr w:type="spellStart"/>
      <w:r w:rsidRPr="00087050">
        <w:rPr>
          <w:rFonts w:ascii="Bahnschrift Light" w:hAnsi="Bahnschrift Light" w:cs="Arial"/>
        </w:rPr>
        <w:t>samostatných</w:t>
      </w:r>
      <w:proofErr w:type="spellEnd"/>
      <w:r w:rsidRPr="00087050">
        <w:rPr>
          <w:rFonts w:ascii="Bahnschrift Light" w:hAnsi="Bahnschrift Light" w:cs="Arial"/>
        </w:rPr>
        <w:t xml:space="preserve"> </w:t>
      </w:r>
      <w:proofErr w:type="spellStart"/>
      <w:r w:rsidRPr="00087050">
        <w:rPr>
          <w:rFonts w:ascii="Bahnschrift Light" w:hAnsi="Bahnschrift Light" w:cs="Arial"/>
        </w:rPr>
        <w:t>Dílčích</w:t>
      </w:r>
      <w:proofErr w:type="spellEnd"/>
      <w:r w:rsidRPr="00087050">
        <w:rPr>
          <w:rFonts w:ascii="Bahnschrift Light" w:hAnsi="Bahnschrift Light" w:cs="Arial"/>
        </w:rPr>
        <w:t xml:space="preserve"> </w:t>
      </w:r>
      <w:proofErr w:type="spellStart"/>
      <w:r w:rsidRPr="00087050">
        <w:rPr>
          <w:rFonts w:ascii="Bahnschrift Light" w:hAnsi="Bahnschrift Light" w:cs="Arial"/>
        </w:rPr>
        <w:t>smluv</w:t>
      </w:r>
      <w:proofErr w:type="spellEnd"/>
      <w:r w:rsidRPr="00087050">
        <w:rPr>
          <w:rFonts w:ascii="Bahnschrift Light" w:hAnsi="Bahnschrift Light" w:cs="Arial"/>
        </w:rPr>
        <w:t xml:space="preserve">, </w:t>
      </w:r>
      <w:proofErr w:type="spellStart"/>
      <w:r w:rsidRPr="00087050">
        <w:rPr>
          <w:rFonts w:ascii="Bahnschrift Light" w:hAnsi="Bahnschrift Light" w:cs="Arial"/>
        </w:rPr>
        <w:t>uzavřených</w:t>
      </w:r>
      <w:proofErr w:type="spellEnd"/>
      <w:r w:rsidRPr="00087050">
        <w:rPr>
          <w:rFonts w:ascii="Bahnschrift Light" w:hAnsi="Bahnschrift Light" w:cs="Arial"/>
        </w:rPr>
        <w:t xml:space="preserve"> v </w:t>
      </w:r>
      <w:proofErr w:type="spellStart"/>
      <w:r w:rsidRPr="00087050">
        <w:rPr>
          <w:rFonts w:ascii="Bahnschrift Light" w:hAnsi="Bahnschrift Light" w:cs="Arial"/>
        </w:rPr>
        <w:t>souladu</w:t>
      </w:r>
      <w:proofErr w:type="spellEnd"/>
      <w:r w:rsidRPr="00087050">
        <w:rPr>
          <w:rFonts w:ascii="Bahnschrift Light" w:hAnsi="Bahnschrift Light" w:cs="Arial"/>
        </w:rPr>
        <w:t xml:space="preserve"> s </w:t>
      </w:r>
      <w:proofErr w:type="spellStart"/>
      <w:r w:rsidRPr="00087050">
        <w:rPr>
          <w:rFonts w:ascii="Bahnschrift Light" w:hAnsi="Bahnschrift Light" w:cs="Arial"/>
        </w:rPr>
        <w:t>touto</w:t>
      </w:r>
      <w:proofErr w:type="spellEnd"/>
      <w:r w:rsidRPr="00087050">
        <w:rPr>
          <w:rFonts w:ascii="Bahnschrift Light" w:hAnsi="Bahnschrift Light" w:cs="Arial"/>
        </w:rPr>
        <w:t xml:space="preserve"> </w:t>
      </w:r>
      <w:proofErr w:type="spellStart"/>
      <w:r w:rsidR="005F6F49">
        <w:rPr>
          <w:rFonts w:ascii="Bahnschrift Light" w:hAnsi="Bahnschrift Light" w:cs="Arial"/>
        </w:rPr>
        <w:t>S</w:t>
      </w:r>
      <w:r w:rsidRPr="00087050">
        <w:rPr>
          <w:rFonts w:ascii="Bahnschrift Light" w:hAnsi="Bahnschrift Light" w:cs="Arial"/>
        </w:rPr>
        <w:t>mlouvou</w:t>
      </w:r>
      <w:proofErr w:type="spellEnd"/>
      <w:r w:rsidRPr="00087050">
        <w:rPr>
          <w:rFonts w:ascii="Bahnschrift Light" w:hAnsi="Bahnschrift Light" w:cs="Arial"/>
        </w:rPr>
        <w:t>.</w:t>
      </w:r>
    </w:p>
    <w:p w14:paraId="141B0AA0" w14:textId="16C616A1" w:rsidR="00C4023B" w:rsidRPr="005F6F49" w:rsidRDefault="00C4023B" w:rsidP="00087050">
      <w:pPr>
        <w:pStyle w:val="Odstavecseseznamem"/>
        <w:widowControl w:val="0"/>
        <w:numPr>
          <w:ilvl w:val="1"/>
          <w:numId w:val="18"/>
        </w:numPr>
        <w:tabs>
          <w:tab w:val="clear" w:pos="284"/>
          <w:tab w:val="clear" w:pos="1985"/>
          <w:tab w:val="left" w:pos="709"/>
        </w:tabs>
        <w:spacing w:line="276" w:lineRule="auto"/>
        <w:jc w:val="both"/>
        <w:rPr>
          <w:rFonts w:ascii="Bahnschrift Light" w:hAnsi="Bahnschrift Light" w:cs="Arial"/>
          <w:lang w:val="cs-CZ"/>
        </w:rPr>
      </w:pPr>
      <w:r w:rsidRPr="00087050">
        <w:rPr>
          <w:rFonts w:ascii="Bahnschrift Light" w:eastAsia="Calibri" w:hAnsi="Bahnschrift Light" w:cs="Arial"/>
          <w:lang w:val="cs-CZ"/>
        </w:rPr>
        <w:t xml:space="preserve">Dílčí smlouva představuje dílčí plnění z rámce sjednaného touto </w:t>
      </w:r>
      <w:r w:rsidR="005F6F49">
        <w:rPr>
          <w:rFonts w:ascii="Bahnschrift Light" w:eastAsia="Calibri" w:hAnsi="Bahnschrift Light" w:cs="Arial"/>
          <w:lang w:val="cs-CZ"/>
        </w:rPr>
        <w:t>S</w:t>
      </w:r>
      <w:r w:rsidRPr="00087050">
        <w:rPr>
          <w:rFonts w:ascii="Bahnschrift Light" w:eastAsia="Calibri" w:hAnsi="Bahnschrift Light" w:cs="Arial"/>
          <w:lang w:val="cs-CZ"/>
        </w:rPr>
        <w:t xml:space="preserve">mlouvou. Počet </w:t>
      </w:r>
      <w:r w:rsidR="005F6F49">
        <w:rPr>
          <w:rFonts w:ascii="Bahnschrift Light" w:eastAsia="Calibri" w:hAnsi="Bahnschrift Light" w:cs="Arial"/>
          <w:lang w:val="cs-CZ"/>
        </w:rPr>
        <w:t>D</w:t>
      </w:r>
      <w:r w:rsidRPr="00087050">
        <w:rPr>
          <w:rFonts w:ascii="Bahnschrift Light" w:eastAsia="Calibri" w:hAnsi="Bahnschrift Light" w:cs="Arial"/>
          <w:lang w:val="cs-CZ"/>
        </w:rPr>
        <w:t xml:space="preserve">ílčích smluv je neomezený, celková cena plnění dle </w:t>
      </w:r>
      <w:r w:rsidR="00CD25FE" w:rsidRPr="00087050">
        <w:rPr>
          <w:rFonts w:ascii="Bahnschrift Light" w:eastAsia="Calibri" w:hAnsi="Bahnschrift Light" w:cs="Arial"/>
          <w:lang w:val="cs-CZ"/>
        </w:rPr>
        <w:t>D</w:t>
      </w:r>
      <w:r w:rsidRPr="00087050">
        <w:rPr>
          <w:rFonts w:ascii="Bahnschrift Light" w:eastAsia="Calibri" w:hAnsi="Bahnschrift Light" w:cs="Arial"/>
          <w:lang w:val="cs-CZ"/>
        </w:rPr>
        <w:t xml:space="preserve">ílčích smluv však nesmí </w:t>
      </w:r>
      <w:r w:rsidR="00802A4E" w:rsidRPr="00087050">
        <w:rPr>
          <w:rFonts w:ascii="Bahnschrift Light" w:eastAsia="Calibri" w:hAnsi="Bahnschrift Light" w:cs="Arial"/>
          <w:lang w:val="cs-CZ"/>
        </w:rPr>
        <w:t>v součtu</w:t>
      </w:r>
      <w:r w:rsidR="00484A7D" w:rsidRPr="00087050">
        <w:rPr>
          <w:rFonts w:ascii="Bahnschrift Light" w:eastAsia="Calibri" w:hAnsi="Bahnschrift Light" w:cs="Arial"/>
          <w:lang w:val="cs-CZ"/>
        </w:rPr>
        <w:t xml:space="preserve"> </w:t>
      </w:r>
      <w:r w:rsidRPr="00087050">
        <w:rPr>
          <w:rFonts w:ascii="Bahnschrift Light" w:eastAsia="Calibri" w:hAnsi="Bahnschrift Light" w:cs="Arial"/>
          <w:b/>
          <w:bCs/>
          <w:lang w:val="cs-CZ"/>
        </w:rPr>
        <w:t xml:space="preserve">přesáhnout </w:t>
      </w:r>
      <w:r w:rsidR="00802A4E" w:rsidRPr="00087050">
        <w:rPr>
          <w:rFonts w:ascii="Bahnschrift Light" w:eastAsia="Calibri" w:hAnsi="Bahnschrift Light" w:cs="Arial"/>
          <w:b/>
          <w:bCs/>
          <w:lang w:val="cs-CZ"/>
        </w:rPr>
        <w:t xml:space="preserve">částku </w:t>
      </w:r>
      <w:r w:rsidR="00026C2A" w:rsidRPr="00087050">
        <w:rPr>
          <w:rFonts w:ascii="Bahnschrift Light" w:eastAsia="Calibri" w:hAnsi="Bahnschrift Light" w:cs="Arial"/>
          <w:b/>
          <w:bCs/>
          <w:lang w:val="cs-CZ"/>
        </w:rPr>
        <w:t xml:space="preserve">49 900 000,- </w:t>
      </w:r>
      <w:r w:rsidRPr="00087050">
        <w:rPr>
          <w:rFonts w:ascii="Bahnschrift Light" w:eastAsia="Calibri" w:hAnsi="Bahnschrift Light" w:cs="Arial"/>
          <w:b/>
          <w:bCs/>
          <w:lang w:val="cs-CZ"/>
        </w:rPr>
        <w:t>Kč</w:t>
      </w:r>
      <w:r w:rsidRPr="00087050">
        <w:rPr>
          <w:rFonts w:ascii="Bahnschrift Light" w:eastAsia="Calibri" w:hAnsi="Bahnschrift Light" w:cs="Arial"/>
          <w:lang w:val="cs-CZ"/>
        </w:rPr>
        <w:t xml:space="preserve"> bez DPH. </w:t>
      </w:r>
    </w:p>
    <w:p w14:paraId="1D88833C" w14:textId="43669C3B" w:rsidR="00997B0D" w:rsidRPr="00087050" w:rsidRDefault="00997B0D" w:rsidP="00087050">
      <w:pPr>
        <w:pStyle w:val="Odstavecseseznamem"/>
        <w:widowControl w:val="0"/>
        <w:numPr>
          <w:ilvl w:val="1"/>
          <w:numId w:val="18"/>
        </w:numPr>
        <w:tabs>
          <w:tab w:val="clear" w:pos="284"/>
          <w:tab w:val="clear" w:pos="1985"/>
          <w:tab w:val="left" w:pos="709"/>
        </w:tabs>
        <w:spacing w:line="276" w:lineRule="auto"/>
        <w:jc w:val="both"/>
        <w:rPr>
          <w:rFonts w:ascii="Bahnschrift Light" w:eastAsia="Calibri" w:hAnsi="Bahnschrift Light" w:cs="Arial"/>
          <w:lang w:val="cs-CZ"/>
        </w:rPr>
      </w:pPr>
      <w:r w:rsidRPr="00087050">
        <w:rPr>
          <w:rFonts w:ascii="Bahnschrift Light" w:eastAsia="Calibri" w:hAnsi="Bahnschrift Light" w:cs="Arial"/>
          <w:lang w:val="cs-CZ"/>
        </w:rPr>
        <w:t xml:space="preserve">Postup vedoucí k uzavření </w:t>
      </w:r>
      <w:r w:rsidR="00CD25FE" w:rsidRPr="00087050">
        <w:rPr>
          <w:rFonts w:ascii="Bahnschrift Light" w:eastAsia="Calibri" w:hAnsi="Bahnschrift Light" w:cs="Arial"/>
          <w:lang w:val="cs-CZ"/>
        </w:rPr>
        <w:t>D</w:t>
      </w:r>
      <w:r w:rsidRPr="00087050">
        <w:rPr>
          <w:rFonts w:ascii="Bahnschrift Light" w:eastAsia="Calibri" w:hAnsi="Bahnschrift Light" w:cs="Arial"/>
          <w:lang w:val="cs-CZ"/>
        </w:rPr>
        <w:t xml:space="preserve">ílčí smlouvy je zahájen odesláním písemné </w:t>
      </w:r>
      <w:r w:rsidR="00CE4160" w:rsidRPr="00087050">
        <w:rPr>
          <w:rFonts w:ascii="Bahnschrift Light" w:eastAsia="Calibri" w:hAnsi="Bahnschrift Light" w:cs="Arial"/>
          <w:lang w:val="cs-CZ"/>
        </w:rPr>
        <w:t>výzvy</w:t>
      </w:r>
      <w:r w:rsidRPr="00087050">
        <w:rPr>
          <w:rFonts w:ascii="Bahnschrift Light" w:eastAsia="Calibri" w:hAnsi="Bahnschrift Light" w:cs="Arial"/>
          <w:lang w:val="cs-CZ"/>
        </w:rPr>
        <w:t xml:space="preserve"> </w:t>
      </w:r>
      <w:r w:rsidR="00CD25FE" w:rsidRPr="00087050">
        <w:rPr>
          <w:rFonts w:ascii="Bahnschrift Light" w:eastAsia="Calibri" w:hAnsi="Bahnschrift Light" w:cs="Arial"/>
          <w:lang w:val="cs-CZ"/>
        </w:rPr>
        <w:t>D</w:t>
      </w:r>
      <w:r w:rsidRPr="00087050">
        <w:rPr>
          <w:rFonts w:ascii="Bahnschrift Light" w:eastAsia="Calibri" w:hAnsi="Bahnschrift Light" w:cs="Arial"/>
          <w:lang w:val="cs-CZ"/>
        </w:rPr>
        <w:t>odavateli</w:t>
      </w:r>
      <w:r w:rsidR="00975529" w:rsidRPr="00087050">
        <w:rPr>
          <w:rFonts w:ascii="Bahnschrift Light" w:eastAsia="Calibri" w:hAnsi="Bahnschrift Light" w:cs="Arial"/>
          <w:lang w:val="cs-CZ"/>
        </w:rPr>
        <w:t>, a</w:t>
      </w:r>
      <w:r w:rsidR="00556D4C" w:rsidRPr="00087050">
        <w:rPr>
          <w:rFonts w:ascii="Bahnschrift Light" w:eastAsia="Calibri" w:hAnsi="Bahnschrift Light" w:cs="Arial"/>
          <w:lang w:val="cs-CZ"/>
        </w:rPr>
        <w:t> </w:t>
      </w:r>
      <w:r w:rsidR="00975529" w:rsidRPr="00087050">
        <w:rPr>
          <w:rFonts w:ascii="Bahnschrift Light" w:eastAsia="Calibri" w:hAnsi="Bahnschrift Light" w:cs="Arial"/>
          <w:lang w:val="cs-CZ"/>
        </w:rPr>
        <w:t>to</w:t>
      </w:r>
      <w:r w:rsidR="00556D4C" w:rsidRPr="00087050">
        <w:rPr>
          <w:rFonts w:ascii="Bahnschrift Light" w:eastAsia="Calibri" w:hAnsi="Bahnschrift Light" w:cs="Arial"/>
          <w:lang w:val="cs-CZ"/>
        </w:rPr>
        <w:t> </w:t>
      </w:r>
      <w:r w:rsidR="00975529" w:rsidRPr="00087050">
        <w:rPr>
          <w:rFonts w:ascii="Bahnschrift Light" w:eastAsia="Calibri" w:hAnsi="Bahnschrift Light" w:cs="Arial"/>
          <w:lang w:val="cs-CZ"/>
        </w:rPr>
        <w:t>e</w:t>
      </w:r>
      <w:r w:rsidR="00556D4C" w:rsidRPr="00087050">
        <w:rPr>
          <w:rFonts w:ascii="Bahnschrift Light" w:eastAsia="Calibri" w:hAnsi="Bahnschrift Light" w:cs="Arial"/>
          <w:lang w:val="cs-CZ"/>
        </w:rPr>
        <w:t>-</w:t>
      </w:r>
      <w:r w:rsidR="008E39AF" w:rsidRPr="00087050">
        <w:rPr>
          <w:rFonts w:ascii="Bahnschrift Light" w:eastAsia="Calibri" w:hAnsi="Bahnschrift Light" w:cs="Arial"/>
          <w:lang w:val="cs-CZ"/>
        </w:rPr>
        <w:t>m</w:t>
      </w:r>
      <w:r w:rsidR="00975529" w:rsidRPr="00087050">
        <w:rPr>
          <w:rFonts w:ascii="Bahnschrift Light" w:eastAsia="Calibri" w:hAnsi="Bahnschrift Light" w:cs="Arial"/>
          <w:lang w:val="cs-CZ"/>
        </w:rPr>
        <w:t>ailem</w:t>
      </w:r>
      <w:r w:rsidR="00556D4C" w:rsidRPr="00087050">
        <w:rPr>
          <w:rFonts w:ascii="Bahnschrift Light" w:eastAsia="Calibri" w:hAnsi="Bahnschrift Light" w:cs="Arial"/>
          <w:lang w:val="cs-CZ"/>
        </w:rPr>
        <w:t> </w:t>
      </w:r>
      <w:r w:rsidR="00975529" w:rsidRPr="00087050">
        <w:rPr>
          <w:rFonts w:ascii="Bahnschrift Light" w:eastAsia="Calibri" w:hAnsi="Bahnschrift Light" w:cs="Arial"/>
          <w:lang w:val="cs-CZ"/>
        </w:rPr>
        <w:t>na adresu</w:t>
      </w:r>
      <w:r w:rsidR="00975529" w:rsidRPr="00087050">
        <w:rPr>
          <w:rFonts w:ascii="Bahnschrift Light" w:eastAsia="Calibri" w:hAnsi="Bahnschrift Light" w:cs="Arial"/>
          <w:highlight w:val="yellow"/>
          <w:lang w:val="cs-CZ"/>
        </w:rPr>
        <w:t>___________.</w:t>
      </w:r>
      <w:r w:rsidR="00975529" w:rsidRPr="00087050">
        <w:rPr>
          <w:rFonts w:ascii="Bahnschrift Light" w:eastAsia="Calibri" w:hAnsi="Bahnschrift Light" w:cs="Arial"/>
          <w:lang w:val="cs-CZ"/>
        </w:rPr>
        <w:t xml:space="preserve"> </w:t>
      </w:r>
      <w:r w:rsidR="00CE4160" w:rsidRPr="00087050">
        <w:rPr>
          <w:rFonts w:ascii="Bahnschrift Light" w:eastAsia="Calibri" w:hAnsi="Bahnschrift Light" w:cs="Arial"/>
          <w:lang w:val="cs-CZ"/>
        </w:rPr>
        <w:t>Výzva</w:t>
      </w:r>
      <w:r w:rsidRPr="00087050">
        <w:rPr>
          <w:rFonts w:ascii="Bahnschrift Light" w:eastAsia="Calibri" w:hAnsi="Bahnschrift Light" w:cs="Arial"/>
          <w:lang w:val="cs-CZ"/>
        </w:rPr>
        <w:t xml:space="preserve"> bude obsahovat přinejmenším: </w:t>
      </w:r>
    </w:p>
    <w:p w14:paraId="191F63C6" w14:textId="5DA8BCFD" w:rsidR="00997B0D" w:rsidRPr="00087050" w:rsidRDefault="00997B0D" w:rsidP="00087050">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 xml:space="preserve">identifikační údaje </w:t>
      </w:r>
      <w:r w:rsidR="006F01EB" w:rsidRPr="00087050">
        <w:rPr>
          <w:rFonts w:ascii="Bahnschrift Light" w:hAnsi="Bahnschrift Light" w:cs="Arial"/>
          <w:sz w:val="20"/>
          <w:lang w:eastAsia="cs-CZ"/>
        </w:rPr>
        <w:t>O</w:t>
      </w:r>
      <w:r w:rsidRPr="00087050">
        <w:rPr>
          <w:rFonts w:ascii="Bahnschrift Light" w:hAnsi="Bahnschrift Light" w:cs="Arial"/>
          <w:sz w:val="20"/>
          <w:lang w:eastAsia="cs-CZ"/>
        </w:rPr>
        <w:t xml:space="preserve">bjednatele, </w:t>
      </w:r>
    </w:p>
    <w:p w14:paraId="644367A3" w14:textId="52846896" w:rsidR="00997B0D" w:rsidRPr="00087050" w:rsidRDefault="00997B0D" w:rsidP="00087050">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 xml:space="preserve">podrobnou specifikaci požadovaného plnění dle </w:t>
      </w:r>
      <w:r w:rsidR="00AB5EB2" w:rsidRPr="00087050">
        <w:rPr>
          <w:rFonts w:ascii="Bahnschrift Light" w:hAnsi="Bahnschrift Light" w:cs="Arial"/>
          <w:sz w:val="20"/>
          <w:lang w:eastAsia="cs-CZ"/>
        </w:rPr>
        <w:t>p</w:t>
      </w:r>
      <w:r w:rsidRPr="00087050">
        <w:rPr>
          <w:rFonts w:ascii="Bahnschrift Light" w:hAnsi="Bahnschrift Light" w:cs="Arial"/>
          <w:sz w:val="20"/>
          <w:lang w:eastAsia="cs-CZ"/>
        </w:rPr>
        <w:t xml:space="preserve">řílohy č. 2 smlouvy, </w:t>
      </w:r>
    </w:p>
    <w:p w14:paraId="08EBC7B6" w14:textId="77777777" w:rsidR="00997B0D" w:rsidRPr="00087050" w:rsidRDefault="00997B0D" w:rsidP="00087050">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 xml:space="preserve">místo a čas požadovaného plnění, </w:t>
      </w:r>
    </w:p>
    <w:p w14:paraId="58594F62" w14:textId="77777777" w:rsidR="00997B0D" w:rsidRPr="00087050" w:rsidRDefault="00997B0D" w:rsidP="00087050">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 xml:space="preserve">další požadavky na předmět plnění, </w:t>
      </w:r>
    </w:p>
    <w:p w14:paraId="73E4C9A8" w14:textId="76570C95" w:rsidR="00C12478" w:rsidRPr="005F6F49" w:rsidRDefault="00997B0D" w:rsidP="005F6F49">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označení osoby činící</w:t>
      </w:r>
      <w:r w:rsidR="00975529" w:rsidRPr="00087050">
        <w:rPr>
          <w:rFonts w:ascii="Bahnschrift Light" w:hAnsi="Bahnschrift Light" w:cs="Arial"/>
          <w:sz w:val="20"/>
          <w:lang w:eastAsia="cs-CZ"/>
        </w:rPr>
        <w:t xml:space="preserve"> </w:t>
      </w:r>
      <w:r w:rsidR="00051B72" w:rsidRPr="00087050">
        <w:rPr>
          <w:rFonts w:ascii="Bahnschrift Light" w:hAnsi="Bahnschrift Light" w:cs="Arial"/>
          <w:sz w:val="20"/>
          <w:lang w:eastAsia="cs-CZ"/>
        </w:rPr>
        <w:t>výzvu</w:t>
      </w:r>
      <w:r w:rsidRPr="00087050">
        <w:rPr>
          <w:rFonts w:ascii="Bahnschrift Light" w:hAnsi="Bahnschrift Light" w:cs="Arial"/>
          <w:sz w:val="20"/>
          <w:lang w:eastAsia="cs-CZ"/>
        </w:rPr>
        <w:t>, jež je oprávněna jednat</w:t>
      </w:r>
      <w:r w:rsidR="00975529" w:rsidRPr="00087050">
        <w:rPr>
          <w:rFonts w:ascii="Bahnschrift Light" w:hAnsi="Bahnschrift Light" w:cs="Arial"/>
          <w:sz w:val="20"/>
          <w:lang w:eastAsia="cs-CZ"/>
        </w:rPr>
        <w:t xml:space="preserve"> </w:t>
      </w:r>
      <w:r w:rsidRPr="00087050">
        <w:rPr>
          <w:rFonts w:ascii="Bahnschrift Light" w:hAnsi="Bahnschrift Light" w:cs="Arial"/>
          <w:sz w:val="20"/>
          <w:lang w:eastAsia="cs-CZ"/>
        </w:rPr>
        <w:t xml:space="preserve">jménem </w:t>
      </w:r>
      <w:r w:rsidR="003E1200" w:rsidRPr="00087050">
        <w:rPr>
          <w:rFonts w:ascii="Bahnschrift Light" w:hAnsi="Bahnschrift Light" w:cs="Arial"/>
          <w:sz w:val="20"/>
          <w:lang w:eastAsia="cs-CZ"/>
        </w:rPr>
        <w:t>O</w:t>
      </w:r>
      <w:r w:rsidRPr="00087050">
        <w:rPr>
          <w:rFonts w:ascii="Bahnschrift Light" w:hAnsi="Bahnschrift Light" w:cs="Arial"/>
          <w:sz w:val="20"/>
          <w:lang w:eastAsia="cs-CZ"/>
        </w:rPr>
        <w:t>bjednatele/</w:t>
      </w:r>
      <w:r w:rsidR="003E1200" w:rsidRPr="00087050">
        <w:rPr>
          <w:rFonts w:ascii="Bahnschrift Light" w:hAnsi="Bahnschrift Light" w:cs="Arial"/>
          <w:sz w:val="20"/>
          <w:lang w:eastAsia="cs-CZ"/>
        </w:rPr>
        <w:t>Z</w:t>
      </w:r>
      <w:r w:rsidRPr="00087050">
        <w:rPr>
          <w:rFonts w:ascii="Bahnschrift Light" w:hAnsi="Bahnschrift Light" w:cs="Arial"/>
          <w:sz w:val="20"/>
          <w:lang w:eastAsia="cs-CZ"/>
        </w:rPr>
        <w:t>adavatele.</w:t>
      </w:r>
      <w:bookmarkEnd w:id="2"/>
      <w:bookmarkEnd w:id="3"/>
      <w:bookmarkEnd w:id="4"/>
    </w:p>
    <w:p w14:paraId="4F548370" w14:textId="1D2A1B26" w:rsidR="00575FE9" w:rsidRPr="00611618" w:rsidRDefault="00C12478" w:rsidP="00611618">
      <w:pPr>
        <w:pStyle w:val="Nadpis2"/>
        <w:keepNext w:val="0"/>
        <w:widowControl w:val="0"/>
        <w:spacing w:line="276" w:lineRule="auto"/>
        <w:jc w:val="both"/>
        <w:rPr>
          <w:rFonts w:ascii="Bahnschrift Light" w:hAnsi="Bahnschrift Light" w:cs="Arial"/>
          <w:sz w:val="20"/>
        </w:rPr>
      </w:pPr>
      <w:r w:rsidRPr="00611618">
        <w:rPr>
          <w:rFonts w:ascii="Bahnschrift Light" w:hAnsi="Bahnschrift Light" w:cs="Arial"/>
          <w:sz w:val="20"/>
        </w:rPr>
        <w:t xml:space="preserve">Dodavatel je povinen písemně akceptovat </w:t>
      </w:r>
      <w:r w:rsidR="00CE4160" w:rsidRPr="00611618">
        <w:rPr>
          <w:rFonts w:ascii="Bahnschrift Light" w:hAnsi="Bahnschrift Light" w:cs="Arial"/>
          <w:sz w:val="20"/>
        </w:rPr>
        <w:t>výzvu</w:t>
      </w:r>
      <w:r w:rsidRPr="00611618">
        <w:rPr>
          <w:rFonts w:ascii="Bahnschrift Light" w:hAnsi="Bahnschrift Light" w:cs="Arial"/>
          <w:sz w:val="20"/>
        </w:rPr>
        <w:t xml:space="preserve"> nejpozději do pěti (5) pracovních dnů ode</w:t>
      </w:r>
      <w:r w:rsidR="003D225C" w:rsidRPr="00611618">
        <w:rPr>
          <w:rFonts w:ascii="Bahnschrift Light" w:hAnsi="Bahnschrift Light" w:cs="Arial"/>
          <w:sz w:val="20"/>
        </w:rPr>
        <w:t> </w:t>
      </w:r>
      <w:r w:rsidRPr="00611618">
        <w:rPr>
          <w:rFonts w:ascii="Bahnschrift Light" w:hAnsi="Bahnschrift Light" w:cs="Arial"/>
          <w:sz w:val="20"/>
        </w:rPr>
        <w:t xml:space="preserve">dne jejího doručení, ledaže se smluvní strany písemně dohodnou na jiné lhůtě. Mlčky provedená akceptace spočívající v zahájení plnění se považuje za akceptaci </w:t>
      </w:r>
      <w:r w:rsidR="00CE4160" w:rsidRPr="00611618">
        <w:rPr>
          <w:rFonts w:ascii="Bahnschrift Light" w:hAnsi="Bahnschrift Light" w:cs="Arial"/>
          <w:sz w:val="20"/>
        </w:rPr>
        <w:t>výzvy</w:t>
      </w:r>
      <w:r w:rsidRPr="00611618">
        <w:rPr>
          <w:rFonts w:ascii="Bahnschrift Light" w:hAnsi="Bahnschrift Light" w:cs="Arial"/>
          <w:sz w:val="20"/>
        </w:rPr>
        <w:t xml:space="preserve"> a</w:t>
      </w:r>
      <w:r w:rsidR="00F71190">
        <w:rPr>
          <w:rFonts w:ascii="Bahnschrift Light" w:hAnsi="Bahnschrift Light" w:cs="Arial"/>
          <w:sz w:val="20"/>
        </w:rPr>
        <w:t> </w:t>
      </w:r>
      <w:r w:rsidRPr="00611618">
        <w:rPr>
          <w:rFonts w:ascii="Bahnschrift Light" w:hAnsi="Bahnschrift Light" w:cs="Arial"/>
          <w:sz w:val="20"/>
        </w:rPr>
        <w:t xml:space="preserve">uzavření </w:t>
      </w:r>
      <w:r w:rsidR="00CD25FE" w:rsidRPr="00611618">
        <w:rPr>
          <w:rFonts w:ascii="Bahnschrift Light" w:hAnsi="Bahnschrift Light" w:cs="Arial"/>
          <w:sz w:val="20"/>
        </w:rPr>
        <w:t>D</w:t>
      </w:r>
      <w:r w:rsidRPr="00611618">
        <w:rPr>
          <w:rFonts w:ascii="Bahnschrift Light" w:hAnsi="Bahnschrift Light" w:cs="Arial"/>
          <w:sz w:val="20"/>
        </w:rPr>
        <w:t xml:space="preserve">ílčí smlouvy. </w:t>
      </w:r>
    </w:p>
    <w:p w14:paraId="515BF2B3" w14:textId="73604151" w:rsidR="00CD25FE" w:rsidRPr="00611618" w:rsidRDefault="00CD25FE" w:rsidP="00611618">
      <w:pPr>
        <w:pStyle w:val="Nadpis2"/>
        <w:keepNext w:val="0"/>
        <w:widowControl w:val="0"/>
        <w:spacing w:line="276" w:lineRule="auto"/>
        <w:jc w:val="both"/>
        <w:rPr>
          <w:rFonts w:ascii="Bahnschrift Light" w:hAnsi="Bahnschrift Light" w:cs="Arial"/>
          <w:sz w:val="20"/>
        </w:rPr>
      </w:pPr>
      <w:r w:rsidRPr="00611618">
        <w:rPr>
          <w:rFonts w:ascii="Bahnschrift Light" w:hAnsi="Bahnschrift Light" w:cs="Arial"/>
          <w:sz w:val="20"/>
        </w:rPr>
        <w:t xml:space="preserve">Dodavatel je oprávněn </w:t>
      </w:r>
      <w:r w:rsidR="00CE4160" w:rsidRPr="00611618">
        <w:rPr>
          <w:rFonts w:ascii="Bahnschrift Light" w:hAnsi="Bahnschrift Light" w:cs="Arial"/>
          <w:sz w:val="20"/>
        </w:rPr>
        <w:t>výzvu</w:t>
      </w:r>
      <w:r w:rsidRPr="00611618">
        <w:rPr>
          <w:rFonts w:ascii="Bahnschrift Light" w:hAnsi="Bahnschrift Light" w:cs="Arial"/>
          <w:sz w:val="20"/>
        </w:rPr>
        <w:t xml:space="preserve"> odmítnout pouze v případě, že:</w:t>
      </w:r>
    </w:p>
    <w:p w14:paraId="2B0FB3CF" w14:textId="508ABA61" w:rsidR="00CD25FE" w:rsidRPr="00087050" w:rsidRDefault="003D225C" w:rsidP="00087050">
      <w:pPr>
        <w:pStyle w:val="Nadpis4"/>
        <w:numPr>
          <w:ilvl w:val="3"/>
          <w:numId w:val="16"/>
        </w:numPr>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výzva</w:t>
      </w:r>
      <w:r w:rsidR="00CD25FE" w:rsidRPr="00087050">
        <w:rPr>
          <w:rFonts w:ascii="Bahnschrift Light" w:hAnsi="Bahnschrift Light" w:cs="Arial"/>
          <w:sz w:val="20"/>
          <w:lang w:eastAsia="cs-CZ"/>
        </w:rPr>
        <w:t xml:space="preserve"> je v rozporu s touto </w:t>
      </w:r>
      <w:r w:rsidR="003E1200" w:rsidRPr="00087050">
        <w:rPr>
          <w:rFonts w:ascii="Bahnschrift Light" w:hAnsi="Bahnschrift Light" w:cs="Arial"/>
          <w:sz w:val="20"/>
          <w:lang w:eastAsia="cs-CZ"/>
        </w:rPr>
        <w:t>s</w:t>
      </w:r>
      <w:r w:rsidR="00CD25FE" w:rsidRPr="00087050">
        <w:rPr>
          <w:rFonts w:ascii="Bahnschrift Light" w:hAnsi="Bahnschrift Light" w:cs="Arial"/>
          <w:sz w:val="20"/>
          <w:lang w:eastAsia="cs-CZ"/>
        </w:rPr>
        <w:t>mlouvou, zadávací dokumentací nebo závaznými právními předpisy,</w:t>
      </w:r>
    </w:p>
    <w:p w14:paraId="1471E1EC" w14:textId="1A151F31" w:rsidR="00CD25FE" w:rsidRPr="00087050" w:rsidRDefault="00CD25FE" w:rsidP="00087050">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 xml:space="preserve">požadované plnění objektivně nelze dodat z důvodu vyšší moci nebo z jiného důvodu nezaviněného </w:t>
      </w:r>
      <w:r w:rsidR="00575FE9" w:rsidRPr="00087050">
        <w:rPr>
          <w:rFonts w:ascii="Bahnschrift Light" w:hAnsi="Bahnschrift Light" w:cs="Arial"/>
          <w:sz w:val="20"/>
          <w:lang w:eastAsia="cs-CZ"/>
        </w:rPr>
        <w:t>D</w:t>
      </w:r>
      <w:r w:rsidRPr="00087050">
        <w:rPr>
          <w:rFonts w:ascii="Bahnschrift Light" w:hAnsi="Bahnschrift Light" w:cs="Arial"/>
          <w:sz w:val="20"/>
          <w:lang w:eastAsia="cs-CZ"/>
        </w:rPr>
        <w:t>odavatelem,</w:t>
      </w:r>
    </w:p>
    <w:p w14:paraId="6FF4C66A" w14:textId="0F117108" w:rsidR="00CD25FE" w:rsidRPr="00087050" w:rsidRDefault="00CC135A" w:rsidP="00087050">
      <w:pPr>
        <w:pStyle w:val="Nadpis4"/>
        <w:spacing w:line="276" w:lineRule="auto"/>
        <w:jc w:val="both"/>
        <w:rPr>
          <w:rFonts w:ascii="Bahnschrift Light" w:hAnsi="Bahnschrift Light" w:cs="Arial"/>
          <w:sz w:val="20"/>
          <w:lang w:eastAsia="cs-CZ"/>
        </w:rPr>
      </w:pPr>
      <w:r w:rsidRPr="00CC135A">
        <w:rPr>
          <w:rFonts w:ascii="Bahnschrift Light" w:hAnsi="Bahnschrift Light" w:cs="Arial"/>
          <w:sz w:val="20"/>
          <w:lang w:eastAsia="cs-CZ"/>
        </w:rPr>
        <w:t xml:space="preserve">plnění již není možné dodat z důvodu ukončení výroby či nedostupnosti konkrétního výrobku nebo komponenty; v takovém případě je Dodavatel povinen nabídnout Objednateli náhradní plnění splňující požadavky dle čl. 2.13 této </w:t>
      </w:r>
      <w:r w:rsidR="005F6F49">
        <w:rPr>
          <w:rFonts w:ascii="Bahnschrift Light" w:hAnsi="Bahnschrift Light" w:cs="Arial"/>
          <w:sz w:val="20"/>
          <w:lang w:eastAsia="cs-CZ"/>
        </w:rPr>
        <w:t>S</w:t>
      </w:r>
      <w:r w:rsidRPr="00CC135A">
        <w:rPr>
          <w:rFonts w:ascii="Bahnschrift Light" w:hAnsi="Bahnschrift Light" w:cs="Arial"/>
          <w:sz w:val="20"/>
          <w:lang w:eastAsia="cs-CZ"/>
        </w:rPr>
        <w:t xml:space="preserve">mlouvy. </w:t>
      </w:r>
    </w:p>
    <w:p w14:paraId="14F74ECC" w14:textId="035C68ED" w:rsidR="00CD25FE" w:rsidRPr="00087050" w:rsidRDefault="003D225C" w:rsidP="00087050">
      <w:pPr>
        <w:pStyle w:val="Nadpis4"/>
        <w:spacing w:line="276" w:lineRule="auto"/>
        <w:jc w:val="both"/>
        <w:rPr>
          <w:rFonts w:ascii="Bahnschrift Light" w:hAnsi="Bahnschrift Light" w:cs="Arial"/>
          <w:sz w:val="20"/>
          <w:lang w:eastAsia="cs-CZ"/>
        </w:rPr>
      </w:pPr>
      <w:r w:rsidRPr="00087050">
        <w:rPr>
          <w:rFonts w:ascii="Bahnschrift Light" w:hAnsi="Bahnschrift Light" w:cs="Arial"/>
          <w:sz w:val="20"/>
          <w:lang w:eastAsia="cs-CZ"/>
        </w:rPr>
        <w:t>výzva</w:t>
      </w:r>
      <w:r w:rsidR="00CD25FE" w:rsidRPr="00087050">
        <w:rPr>
          <w:rFonts w:ascii="Bahnschrift Light" w:hAnsi="Bahnschrift Light" w:cs="Arial"/>
          <w:sz w:val="20"/>
          <w:lang w:eastAsia="cs-CZ"/>
        </w:rPr>
        <w:t xml:space="preserve"> byla učiněna osobou, která není oprávněna jednat jménem </w:t>
      </w:r>
      <w:r w:rsidRPr="00087050">
        <w:rPr>
          <w:rFonts w:ascii="Bahnschrift Light" w:hAnsi="Bahnschrift Light" w:cs="Arial"/>
          <w:sz w:val="20"/>
          <w:lang w:eastAsia="cs-CZ"/>
        </w:rPr>
        <w:t>O</w:t>
      </w:r>
      <w:r w:rsidR="00CD25FE" w:rsidRPr="00087050">
        <w:rPr>
          <w:rFonts w:ascii="Bahnschrift Light" w:hAnsi="Bahnschrift Light" w:cs="Arial"/>
          <w:sz w:val="20"/>
          <w:lang w:eastAsia="cs-CZ"/>
        </w:rPr>
        <w:t>bjednatele.</w:t>
      </w:r>
    </w:p>
    <w:p w14:paraId="314ADA53" w14:textId="77777777" w:rsidR="00575FE9" w:rsidRPr="00087050" w:rsidRDefault="00575FE9" w:rsidP="00087050">
      <w:pPr>
        <w:pStyle w:val="Odstavecseseznamem"/>
        <w:widowControl w:val="0"/>
        <w:tabs>
          <w:tab w:val="clear" w:pos="284"/>
          <w:tab w:val="clear" w:pos="1985"/>
          <w:tab w:val="left" w:pos="709"/>
        </w:tabs>
        <w:spacing w:line="276" w:lineRule="auto"/>
        <w:ind w:left="432"/>
        <w:jc w:val="both"/>
        <w:rPr>
          <w:rFonts w:ascii="Bahnschrift Light" w:hAnsi="Bahnschrift Light" w:cs="Arial"/>
          <w:lang w:val="cs-CZ"/>
        </w:rPr>
      </w:pPr>
    </w:p>
    <w:p w14:paraId="2607C9FA" w14:textId="0B31ED5F" w:rsidR="00C12478" w:rsidRPr="00087050" w:rsidRDefault="00CD25FE" w:rsidP="00087050">
      <w:pPr>
        <w:pStyle w:val="Odstavecseseznamem"/>
        <w:widowControl w:val="0"/>
        <w:tabs>
          <w:tab w:val="clear" w:pos="284"/>
          <w:tab w:val="clear" w:pos="1985"/>
          <w:tab w:val="left" w:pos="709"/>
        </w:tabs>
        <w:spacing w:line="276" w:lineRule="auto"/>
        <w:ind w:left="432"/>
        <w:jc w:val="both"/>
        <w:rPr>
          <w:rFonts w:ascii="Bahnschrift Light" w:hAnsi="Bahnschrift Light" w:cs="Arial"/>
          <w:lang w:val="cs-CZ"/>
        </w:rPr>
      </w:pPr>
      <w:r w:rsidRPr="00087050">
        <w:rPr>
          <w:rFonts w:ascii="Bahnschrift Light" w:hAnsi="Bahnschrift Light" w:cs="Arial"/>
          <w:lang w:val="cs-CZ"/>
        </w:rPr>
        <w:t xml:space="preserve">Ve všech ostatních případech je </w:t>
      </w:r>
      <w:r w:rsidR="009A1166" w:rsidRPr="00087050">
        <w:rPr>
          <w:rFonts w:ascii="Bahnschrift Light" w:hAnsi="Bahnschrift Light" w:cs="Arial"/>
          <w:lang w:val="cs-CZ"/>
        </w:rPr>
        <w:t>D</w:t>
      </w:r>
      <w:r w:rsidRPr="00087050">
        <w:rPr>
          <w:rFonts w:ascii="Bahnschrift Light" w:hAnsi="Bahnschrift Light" w:cs="Arial"/>
          <w:lang w:val="cs-CZ"/>
        </w:rPr>
        <w:t xml:space="preserve">odavatel povinen </w:t>
      </w:r>
      <w:r w:rsidR="003D225C" w:rsidRPr="00087050">
        <w:rPr>
          <w:rFonts w:ascii="Bahnschrift Light" w:hAnsi="Bahnschrift Light" w:cs="Arial"/>
          <w:lang w:val="cs-CZ"/>
        </w:rPr>
        <w:t>výzvu</w:t>
      </w:r>
      <w:r w:rsidRPr="00087050">
        <w:rPr>
          <w:rFonts w:ascii="Bahnschrift Light" w:hAnsi="Bahnschrift Light" w:cs="Arial"/>
          <w:lang w:val="cs-CZ"/>
        </w:rPr>
        <w:t xml:space="preserve"> akceptovat a uzavřít Dílčí smlouvu.</w:t>
      </w:r>
    </w:p>
    <w:p w14:paraId="1ED79FDD" w14:textId="6A9C3ADC" w:rsidR="00C12478" w:rsidRPr="005F6F49" w:rsidRDefault="00C12478" w:rsidP="005F6F49">
      <w:pPr>
        <w:pStyle w:val="Odstavecseseznamem"/>
        <w:numPr>
          <w:ilvl w:val="1"/>
          <w:numId w:val="18"/>
        </w:numPr>
        <w:tabs>
          <w:tab w:val="clear" w:pos="284"/>
          <w:tab w:val="clear" w:pos="1985"/>
          <w:tab w:val="left" w:pos="709"/>
        </w:tabs>
        <w:spacing w:line="276" w:lineRule="auto"/>
        <w:ind w:left="431" w:hanging="431"/>
        <w:jc w:val="both"/>
        <w:rPr>
          <w:rFonts w:ascii="Bahnschrift Light" w:hAnsi="Bahnschrift Light" w:cs="Arial"/>
          <w:lang w:val="cs-CZ"/>
        </w:rPr>
      </w:pPr>
      <w:r w:rsidRPr="00087050">
        <w:rPr>
          <w:rFonts w:ascii="Bahnschrift Light" w:hAnsi="Bahnschrift Light" w:cs="Arial"/>
          <w:lang w:val="cs-CZ"/>
        </w:rPr>
        <w:t xml:space="preserve">V případě, že </w:t>
      </w:r>
      <w:r w:rsidR="009A1166" w:rsidRPr="00087050">
        <w:rPr>
          <w:rFonts w:ascii="Bahnschrift Light" w:hAnsi="Bahnschrift Light" w:cs="Arial"/>
          <w:lang w:val="cs-CZ"/>
        </w:rPr>
        <w:t>D</w:t>
      </w:r>
      <w:r w:rsidRPr="00087050">
        <w:rPr>
          <w:rFonts w:ascii="Bahnschrift Light" w:hAnsi="Bahnschrift Light" w:cs="Arial"/>
          <w:lang w:val="cs-CZ"/>
        </w:rPr>
        <w:t xml:space="preserve">odavatel považuje specifikaci </w:t>
      </w:r>
      <w:r w:rsidR="003D225C" w:rsidRPr="00087050">
        <w:rPr>
          <w:rFonts w:ascii="Bahnschrift Light" w:hAnsi="Bahnschrift Light" w:cs="Arial"/>
          <w:lang w:val="cs-CZ"/>
        </w:rPr>
        <w:t>výzvy</w:t>
      </w:r>
      <w:r w:rsidRPr="00087050">
        <w:rPr>
          <w:rFonts w:ascii="Bahnschrift Light" w:hAnsi="Bahnschrift Light" w:cs="Arial"/>
          <w:lang w:val="cs-CZ"/>
        </w:rPr>
        <w:t xml:space="preserve"> za neúplnou, nejednoznačnou nebo v</w:t>
      </w:r>
      <w:r w:rsidR="003D225C" w:rsidRPr="00087050">
        <w:rPr>
          <w:rFonts w:ascii="Bahnschrift Light" w:hAnsi="Bahnschrift Light" w:cs="Arial"/>
          <w:lang w:val="cs-CZ"/>
        </w:rPr>
        <w:t> </w:t>
      </w:r>
      <w:r w:rsidRPr="00087050">
        <w:rPr>
          <w:rFonts w:ascii="Bahnschrift Light" w:hAnsi="Bahnschrift Light" w:cs="Arial"/>
          <w:lang w:val="cs-CZ"/>
        </w:rPr>
        <w:t xml:space="preserve">rozporu se </w:t>
      </w:r>
      <w:r w:rsidR="002B747B">
        <w:rPr>
          <w:rFonts w:ascii="Bahnschrift Light" w:hAnsi="Bahnschrift Light" w:cs="Arial"/>
          <w:lang w:val="cs-CZ"/>
        </w:rPr>
        <w:t>S</w:t>
      </w:r>
      <w:r w:rsidRPr="00087050">
        <w:rPr>
          <w:rFonts w:ascii="Bahnschrift Light" w:hAnsi="Bahnschrift Light" w:cs="Arial"/>
          <w:lang w:val="cs-CZ"/>
        </w:rPr>
        <w:t xml:space="preserve">mlouvou, je povinen do dvou (2) pracovních dnů od jejího doručení </w:t>
      </w:r>
      <w:r w:rsidR="009A1166" w:rsidRPr="00087050">
        <w:rPr>
          <w:rFonts w:ascii="Bahnschrift Light" w:hAnsi="Bahnschrift Light" w:cs="Arial"/>
          <w:lang w:val="cs-CZ"/>
        </w:rPr>
        <w:t>O</w:t>
      </w:r>
      <w:r w:rsidRPr="00087050">
        <w:rPr>
          <w:rFonts w:ascii="Bahnschrift Light" w:hAnsi="Bahnschrift Light" w:cs="Arial"/>
          <w:lang w:val="cs-CZ"/>
        </w:rPr>
        <w:t>bjednatele písemně upozornit a</w:t>
      </w:r>
      <w:r w:rsidR="00556D4C" w:rsidRPr="00087050">
        <w:rPr>
          <w:rFonts w:ascii="Bahnschrift Light" w:hAnsi="Bahnschrift Light" w:cs="Arial"/>
          <w:lang w:val="cs-CZ"/>
        </w:rPr>
        <w:t> </w:t>
      </w:r>
      <w:r w:rsidRPr="00087050">
        <w:rPr>
          <w:rFonts w:ascii="Bahnschrift Light" w:hAnsi="Bahnschrift Light" w:cs="Arial"/>
          <w:lang w:val="cs-CZ"/>
        </w:rPr>
        <w:t>uvést návrh řešení. V opačném případě se má za to, že specifikace je úplná a závazná.</w:t>
      </w:r>
    </w:p>
    <w:p w14:paraId="1D1CF2E8" w14:textId="5BC934D4" w:rsidR="00562CB5" w:rsidRPr="00087050" w:rsidRDefault="00A61229" w:rsidP="00BB1325">
      <w:pPr>
        <w:pStyle w:val="Nadpis1"/>
        <w:widowControl w:val="0"/>
        <w:spacing w:before="240" w:line="276" w:lineRule="auto"/>
        <w:ind w:left="567" w:hanging="567"/>
        <w:jc w:val="both"/>
        <w:rPr>
          <w:rFonts w:ascii="Bahnschrift Light" w:hAnsi="Bahnschrift Light" w:cs="Arial"/>
          <w:sz w:val="20"/>
          <w:szCs w:val="20"/>
        </w:rPr>
      </w:pPr>
      <w:bookmarkStart w:id="5" w:name="_Toc5113160"/>
      <w:bookmarkStart w:id="6" w:name="_Toc5113193"/>
      <w:bookmarkStart w:id="7" w:name="_Toc34768819"/>
      <w:r w:rsidRPr="00087050">
        <w:rPr>
          <w:rFonts w:ascii="Bahnschrift Light" w:hAnsi="Bahnschrift Light" w:cs="Arial"/>
          <w:sz w:val="20"/>
          <w:szCs w:val="20"/>
        </w:rPr>
        <w:t>C</w:t>
      </w:r>
      <w:r w:rsidR="008A48A0" w:rsidRPr="00087050">
        <w:rPr>
          <w:rFonts w:ascii="Bahnschrift Light" w:hAnsi="Bahnschrift Light" w:cs="Arial"/>
          <w:sz w:val="20"/>
          <w:szCs w:val="20"/>
        </w:rPr>
        <w:t xml:space="preserve">ena </w:t>
      </w:r>
      <w:bookmarkStart w:id="8" w:name="_Toc5113161"/>
      <w:bookmarkStart w:id="9" w:name="_Toc5113194"/>
      <w:bookmarkStart w:id="10" w:name="_Toc34768820"/>
      <w:bookmarkEnd w:id="5"/>
      <w:bookmarkEnd w:id="6"/>
      <w:bookmarkEnd w:id="7"/>
      <w:r w:rsidR="00E73B2C" w:rsidRPr="00087050">
        <w:rPr>
          <w:rFonts w:ascii="Bahnschrift Light" w:hAnsi="Bahnschrift Light" w:cs="Arial"/>
          <w:sz w:val="20"/>
          <w:szCs w:val="20"/>
        </w:rPr>
        <w:t>a platební podmínky</w:t>
      </w:r>
    </w:p>
    <w:p w14:paraId="055FACDD" w14:textId="77777777" w:rsidR="00562CB5" w:rsidRPr="00087050" w:rsidRDefault="00562CB5" w:rsidP="00087050">
      <w:pPr>
        <w:pStyle w:val="Odstavecseseznamem"/>
        <w:widowControl w:val="0"/>
        <w:numPr>
          <w:ilvl w:val="0"/>
          <w:numId w:val="18"/>
        </w:numPr>
        <w:tabs>
          <w:tab w:val="clear" w:pos="284"/>
          <w:tab w:val="clear" w:pos="1985"/>
          <w:tab w:val="left" w:pos="709"/>
        </w:tabs>
        <w:spacing w:line="276" w:lineRule="auto"/>
        <w:jc w:val="both"/>
        <w:rPr>
          <w:rFonts w:ascii="Bahnschrift Light" w:hAnsi="Bahnschrift Light" w:cs="Arial"/>
          <w:vanish/>
          <w:lang w:val="cs-CZ"/>
        </w:rPr>
      </w:pPr>
    </w:p>
    <w:bookmarkEnd w:id="8"/>
    <w:bookmarkEnd w:id="9"/>
    <w:bookmarkEnd w:id="10"/>
    <w:p w14:paraId="2C0C5C53" w14:textId="422E01D4" w:rsidR="00975529" w:rsidRPr="00087050" w:rsidRDefault="00975529" w:rsidP="005F6F49">
      <w:pPr>
        <w:pStyle w:val="Nadpis2"/>
        <w:keepNext w:val="0"/>
        <w:widowControl w:val="0"/>
        <w:spacing w:line="276" w:lineRule="auto"/>
        <w:ind w:left="567"/>
        <w:jc w:val="both"/>
        <w:rPr>
          <w:rFonts w:ascii="Bahnschrift Light" w:hAnsi="Bahnschrift Light" w:cs="Arial"/>
          <w:sz w:val="20"/>
        </w:rPr>
      </w:pPr>
      <w:r w:rsidRPr="00087050">
        <w:rPr>
          <w:rFonts w:ascii="Bahnschrift Light" w:hAnsi="Bahnschrift Light" w:cs="Arial"/>
          <w:sz w:val="20"/>
        </w:rPr>
        <w:t xml:space="preserve">Objednatel se zavazuje </w:t>
      </w:r>
      <w:r w:rsidR="009A1166" w:rsidRPr="00087050">
        <w:rPr>
          <w:rFonts w:ascii="Bahnschrift Light" w:hAnsi="Bahnschrift Light" w:cs="Arial"/>
          <w:sz w:val="20"/>
        </w:rPr>
        <w:t>D</w:t>
      </w:r>
      <w:r w:rsidRPr="00087050">
        <w:rPr>
          <w:rFonts w:ascii="Bahnschrift Light" w:hAnsi="Bahnschrift Light" w:cs="Arial"/>
          <w:sz w:val="20"/>
        </w:rPr>
        <w:t xml:space="preserve">odavateli zaplatit za plnění, dodávané na základě </w:t>
      </w:r>
      <w:r w:rsidR="009A1166" w:rsidRPr="00087050">
        <w:rPr>
          <w:rFonts w:ascii="Bahnschrift Light" w:hAnsi="Bahnschrift Light" w:cs="Arial"/>
          <w:sz w:val="20"/>
        </w:rPr>
        <w:t>D</w:t>
      </w:r>
      <w:r w:rsidRPr="00087050">
        <w:rPr>
          <w:rFonts w:ascii="Bahnschrift Light" w:hAnsi="Bahnschrift Light" w:cs="Arial"/>
          <w:sz w:val="20"/>
        </w:rPr>
        <w:t xml:space="preserve">ílčích smluv, cenu určenou podle jednotkových cen uvedených v příloze č. 2 této </w:t>
      </w:r>
      <w:r w:rsidR="005F6F49">
        <w:rPr>
          <w:rFonts w:ascii="Bahnschrift Light" w:hAnsi="Bahnschrift Light" w:cs="Arial"/>
          <w:sz w:val="20"/>
        </w:rPr>
        <w:t>S</w:t>
      </w:r>
      <w:r w:rsidRPr="00087050">
        <w:rPr>
          <w:rFonts w:ascii="Bahnschrift Light" w:hAnsi="Bahnschrift Light" w:cs="Arial"/>
          <w:sz w:val="20"/>
        </w:rPr>
        <w:t xml:space="preserve">mlouvy, jež tvoří její nedílnou součást. </w:t>
      </w:r>
      <w:r w:rsidR="00484A7D" w:rsidRPr="00087050">
        <w:rPr>
          <w:rFonts w:ascii="Bahnschrift Light" w:hAnsi="Bahnschrift Light" w:cs="Arial"/>
          <w:sz w:val="20"/>
        </w:rPr>
        <w:t>C</w:t>
      </w:r>
      <w:r w:rsidRPr="00087050">
        <w:rPr>
          <w:rFonts w:ascii="Bahnschrift Light" w:hAnsi="Bahnschrift Light" w:cs="Arial"/>
          <w:sz w:val="20"/>
        </w:rPr>
        <w:t>ena za</w:t>
      </w:r>
      <w:r w:rsidR="00556D4C" w:rsidRPr="00087050">
        <w:rPr>
          <w:rFonts w:ascii="Bahnschrift Light" w:hAnsi="Bahnschrift Light" w:cs="Arial"/>
          <w:sz w:val="20"/>
        </w:rPr>
        <w:t> </w:t>
      </w:r>
      <w:r w:rsidRPr="00087050">
        <w:rPr>
          <w:rFonts w:ascii="Bahnschrift Light" w:hAnsi="Bahnschrift Light" w:cs="Arial"/>
          <w:sz w:val="20"/>
        </w:rPr>
        <w:t xml:space="preserve">plnění dodané na základě konkrétní </w:t>
      </w:r>
      <w:r w:rsidR="009A1166" w:rsidRPr="00087050">
        <w:rPr>
          <w:rFonts w:ascii="Bahnschrift Light" w:hAnsi="Bahnschrift Light" w:cs="Arial"/>
          <w:sz w:val="20"/>
        </w:rPr>
        <w:t>D</w:t>
      </w:r>
      <w:r w:rsidRPr="00087050">
        <w:rPr>
          <w:rFonts w:ascii="Bahnschrift Light" w:hAnsi="Bahnschrift Light" w:cs="Arial"/>
          <w:sz w:val="20"/>
        </w:rPr>
        <w:t xml:space="preserve">ílčí smlouvy se bude odvíjet od ceny uvedené v příloze č. 2 této </w:t>
      </w:r>
      <w:r w:rsidR="005F6F49">
        <w:rPr>
          <w:rFonts w:ascii="Bahnschrift Light" w:hAnsi="Bahnschrift Light" w:cs="Arial"/>
          <w:sz w:val="20"/>
        </w:rPr>
        <w:t>S</w:t>
      </w:r>
      <w:r w:rsidRPr="00087050">
        <w:rPr>
          <w:rFonts w:ascii="Bahnschrift Light" w:hAnsi="Bahnschrift Light" w:cs="Arial"/>
          <w:sz w:val="20"/>
        </w:rPr>
        <w:t>mlouvy za 1 ks toho kterého typu HW nebo SW a bude vynásobena počtem skutečně dodaných kusů</w:t>
      </w:r>
      <w:r w:rsidR="003111C2" w:rsidRPr="00087050">
        <w:rPr>
          <w:rFonts w:ascii="Bahnschrift Light" w:hAnsi="Bahnschrift Light" w:cs="Arial"/>
          <w:sz w:val="20"/>
        </w:rPr>
        <w:t>/licencí</w:t>
      </w:r>
      <w:r w:rsidR="009A1166" w:rsidRPr="00087050">
        <w:rPr>
          <w:rFonts w:ascii="Bahnschrift Light" w:hAnsi="Bahnschrift Light" w:cs="Arial"/>
          <w:sz w:val="20"/>
        </w:rPr>
        <w:t>.</w:t>
      </w:r>
      <w:r w:rsidR="008E39AF" w:rsidRPr="00087050">
        <w:rPr>
          <w:rFonts w:ascii="Bahnschrift Light" w:hAnsi="Bahnschrift Light"/>
        </w:rPr>
        <w:t xml:space="preserve"> </w:t>
      </w:r>
      <w:r w:rsidR="008E39AF" w:rsidRPr="00087050">
        <w:rPr>
          <w:rFonts w:ascii="Bahnschrift Light" w:hAnsi="Bahnschrift Light" w:cs="Arial"/>
          <w:sz w:val="20"/>
        </w:rPr>
        <w:t xml:space="preserve">V případě </w:t>
      </w:r>
      <w:r w:rsidR="00E73B2C" w:rsidRPr="00087050">
        <w:rPr>
          <w:rFonts w:ascii="Bahnschrift Light" w:hAnsi="Bahnschrift Light" w:cs="Arial"/>
          <w:sz w:val="20"/>
        </w:rPr>
        <w:t xml:space="preserve">navazujících </w:t>
      </w:r>
      <w:r w:rsidR="008E39AF" w:rsidRPr="00087050">
        <w:rPr>
          <w:rFonts w:ascii="Bahnschrift Light" w:hAnsi="Bahnschrift Light" w:cs="Arial"/>
          <w:sz w:val="20"/>
        </w:rPr>
        <w:t xml:space="preserve">služeb </w:t>
      </w:r>
      <w:r w:rsidR="00E73B2C" w:rsidRPr="00087050">
        <w:rPr>
          <w:rFonts w:ascii="Bahnschrift Light" w:hAnsi="Bahnschrift Light" w:cs="Arial"/>
          <w:sz w:val="20"/>
        </w:rPr>
        <w:t xml:space="preserve">dle přílohy č. 2 </w:t>
      </w:r>
      <w:r w:rsidR="005F6F49">
        <w:rPr>
          <w:rFonts w:ascii="Bahnschrift Light" w:hAnsi="Bahnschrift Light" w:cs="Arial"/>
          <w:sz w:val="20"/>
        </w:rPr>
        <w:t>S</w:t>
      </w:r>
      <w:r w:rsidR="00E73B2C" w:rsidRPr="00087050">
        <w:rPr>
          <w:rFonts w:ascii="Bahnschrift Light" w:hAnsi="Bahnschrift Light" w:cs="Arial"/>
          <w:sz w:val="20"/>
        </w:rPr>
        <w:t>mlouvy,</w:t>
      </w:r>
      <w:r w:rsidR="00F71190">
        <w:rPr>
          <w:rFonts w:ascii="Bahnschrift Light" w:hAnsi="Bahnschrift Light" w:cs="Arial"/>
          <w:sz w:val="20"/>
        </w:rPr>
        <w:t> </w:t>
      </w:r>
      <w:r w:rsidR="008E39AF" w:rsidRPr="00087050">
        <w:rPr>
          <w:rFonts w:ascii="Bahnschrift Light" w:hAnsi="Bahnschrift Light" w:cs="Arial"/>
          <w:sz w:val="20"/>
        </w:rPr>
        <w:t>bude cena vyjádřena v jednotkách MD (man–</w:t>
      </w:r>
      <w:proofErr w:type="spellStart"/>
      <w:r w:rsidR="008E39AF" w:rsidRPr="00087050">
        <w:rPr>
          <w:rFonts w:ascii="Bahnschrift Light" w:hAnsi="Bahnschrift Light" w:cs="Arial"/>
          <w:sz w:val="20"/>
        </w:rPr>
        <w:t>day</w:t>
      </w:r>
      <w:proofErr w:type="spellEnd"/>
      <w:r w:rsidR="008E39AF" w:rsidRPr="00087050">
        <w:rPr>
          <w:rFonts w:ascii="Bahnschrift Light" w:hAnsi="Bahnschrift Light" w:cs="Arial"/>
          <w:sz w:val="20"/>
        </w:rPr>
        <w:t xml:space="preserve">), přičemž jednotková cena za jeden MD je specifikována v příloze č. 2 této </w:t>
      </w:r>
      <w:r w:rsidR="005F6F49">
        <w:rPr>
          <w:rFonts w:ascii="Bahnschrift Light" w:hAnsi="Bahnschrift Light" w:cs="Arial"/>
          <w:sz w:val="20"/>
        </w:rPr>
        <w:t>S</w:t>
      </w:r>
      <w:r w:rsidR="008E39AF" w:rsidRPr="00087050">
        <w:rPr>
          <w:rFonts w:ascii="Bahnschrift Light" w:hAnsi="Bahnschrift Light" w:cs="Arial"/>
          <w:sz w:val="20"/>
        </w:rPr>
        <w:t>mlouvy.</w:t>
      </w:r>
    </w:p>
    <w:p w14:paraId="6AC3FE04" w14:textId="7A090811" w:rsidR="00C46E3F" w:rsidRPr="00087050" w:rsidRDefault="00C46E3F"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Jednotkové ceny za celé dodané plnění, včetně jiných služeb, uvedené v </w:t>
      </w:r>
      <w:r w:rsidR="00AB5EB2" w:rsidRPr="00087050">
        <w:rPr>
          <w:rFonts w:ascii="Bahnschrift Light" w:hAnsi="Bahnschrift Light" w:cs="Arial"/>
          <w:sz w:val="20"/>
        </w:rPr>
        <w:t>p</w:t>
      </w:r>
      <w:r w:rsidRPr="00087050">
        <w:rPr>
          <w:rFonts w:ascii="Bahnschrift Light" w:hAnsi="Bahnschrift Light" w:cs="Arial"/>
          <w:sz w:val="20"/>
        </w:rPr>
        <w:t xml:space="preserve">říloze č. 2 této </w:t>
      </w:r>
      <w:r w:rsidR="005F6F49">
        <w:rPr>
          <w:rFonts w:ascii="Bahnschrift Light" w:hAnsi="Bahnschrift Light" w:cs="Arial"/>
          <w:sz w:val="20"/>
        </w:rPr>
        <w:t>S</w:t>
      </w:r>
      <w:r w:rsidRPr="00087050">
        <w:rPr>
          <w:rFonts w:ascii="Bahnschrift Light" w:hAnsi="Bahnschrift Light" w:cs="Arial"/>
          <w:sz w:val="20"/>
        </w:rPr>
        <w:t>mlouvy, jsou</w:t>
      </w:r>
      <w:r w:rsidR="00556D4C" w:rsidRPr="00087050">
        <w:rPr>
          <w:rFonts w:ascii="Bahnschrift Light" w:hAnsi="Bahnschrift Light" w:cs="Arial"/>
          <w:sz w:val="20"/>
        </w:rPr>
        <w:t> </w:t>
      </w:r>
      <w:r w:rsidRPr="00087050">
        <w:rPr>
          <w:rFonts w:ascii="Bahnschrift Light" w:hAnsi="Bahnschrift Light" w:cs="Arial"/>
          <w:sz w:val="20"/>
        </w:rPr>
        <w:t>konečné a závazné po celou dobu trvání tohoto smluvního vztahu. Ceny je možno překročit pouze v případě: a) zvýšení sazby DPH, a to o částku odpovídající tomuto zvýšení; b) valorizace cen na základě vývoje indexu cen výrobců – průmysl, zveřejňovaného Českým statistickým úřadem</w:t>
      </w:r>
      <w:r w:rsidR="005F6F49">
        <w:rPr>
          <w:rFonts w:ascii="Bahnschrift Light" w:hAnsi="Bahnschrift Light" w:cs="Arial"/>
          <w:sz w:val="20"/>
        </w:rPr>
        <w:t>.</w:t>
      </w:r>
    </w:p>
    <w:p w14:paraId="416C8D57" w14:textId="26ECA955" w:rsidR="00A50D13" w:rsidRPr="00A50D13" w:rsidRDefault="00A50D13" w:rsidP="00EF1D56">
      <w:pPr>
        <w:pStyle w:val="Nadpis2"/>
        <w:widowControl w:val="0"/>
        <w:spacing w:line="276" w:lineRule="auto"/>
        <w:jc w:val="both"/>
        <w:rPr>
          <w:rFonts w:ascii="Bahnschrift Light" w:hAnsi="Bahnschrift Light" w:cs="Arial"/>
          <w:sz w:val="20"/>
        </w:rPr>
      </w:pPr>
      <w:r w:rsidRPr="00A50D13">
        <w:rPr>
          <w:rFonts w:ascii="Bahnschrift Light" w:hAnsi="Bahnschrift Light" w:cs="Arial"/>
          <w:sz w:val="20"/>
        </w:rPr>
        <w:t>Valorizace dle písm. b) se provádí vždy k 1. lednu každého kalendářního roku, a to počínaje rokem 2027. Pro účely valorizace se porovnává hodnota indexu spotřebitelských cen vyhlašovaného Českou národní bankou (dále jen „Index“) za měsíc říjen předcházejícího roku s hodnotou Indexu za měsíc říjen roku o rok dříve.</w:t>
      </w:r>
      <w:r>
        <w:rPr>
          <w:rFonts w:ascii="Bahnschrift Light" w:hAnsi="Bahnschrift Light" w:cs="Arial"/>
          <w:sz w:val="20"/>
        </w:rPr>
        <w:t xml:space="preserve"> </w:t>
      </w:r>
      <w:r w:rsidRPr="00A50D13">
        <w:rPr>
          <w:rFonts w:ascii="Bahnschrift Light" w:hAnsi="Bahnschrift Light" w:cs="Arial"/>
          <w:sz w:val="20"/>
        </w:rPr>
        <w:t xml:space="preserve">Jednotkové ceny se zvýší či sníží v procentuální výši odpovídající meziročnímu rozdílu Indexu, přičemž valorizace se uplatní automaticky, bez nutnosti uzavírání dodatku ke smlouvě. V případě poklesu Indexu nebo snížení sazby DPH bude cena plnění </w:t>
      </w:r>
      <w:r w:rsidRPr="00A50D13">
        <w:rPr>
          <w:rFonts w:ascii="Bahnschrift Light" w:hAnsi="Bahnschrift Light" w:cs="Arial"/>
          <w:sz w:val="20"/>
        </w:rPr>
        <w:lastRenderedPageBreak/>
        <w:t>přiměřeně ponížena</w:t>
      </w:r>
      <w:r>
        <w:rPr>
          <w:rFonts w:ascii="Bahnschrift Light" w:hAnsi="Bahnschrift Light" w:cs="Arial"/>
          <w:sz w:val="20"/>
        </w:rPr>
        <w:t>.</w:t>
      </w:r>
    </w:p>
    <w:p w14:paraId="3A38A552" w14:textId="289ED0D1" w:rsidR="003111C2" w:rsidRPr="00087050" w:rsidRDefault="00C46E3F"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V ceně jsou zahrnuty veškeré náklady související s dodávkami plnění (např. přeprava plnění do místa plnění, záruční servis, balné, náklady související s ekologickou likvidací apod.).</w:t>
      </w:r>
      <w:r w:rsidR="005539D4" w:rsidRPr="00087050">
        <w:rPr>
          <w:rFonts w:ascii="Bahnschrift Light" w:hAnsi="Bahnschrift Light" w:cs="Arial"/>
          <w:sz w:val="20"/>
        </w:rPr>
        <w:t xml:space="preserve"> </w:t>
      </w:r>
      <w:r w:rsidR="003111C2" w:rsidRPr="00087050">
        <w:rPr>
          <w:rFonts w:ascii="Bahnschrift Light" w:hAnsi="Bahnschrift Light" w:cs="Arial"/>
          <w:sz w:val="20"/>
        </w:rPr>
        <w:t>Veškeré ceny dle</w:t>
      </w:r>
      <w:r w:rsidR="00556D4C" w:rsidRPr="00087050">
        <w:rPr>
          <w:rFonts w:ascii="Bahnschrift Light" w:hAnsi="Bahnschrift Light" w:cs="Arial"/>
          <w:sz w:val="20"/>
        </w:rPr>
        <w:t> </w:t>
      </w:r>
      <w:r w:rsidR="003111C2" w:rsidRPr="00087050">
        <w:rPr>
          <w:rFonts w:ascii="Bahnschrift Light" w:hAnsi="Bahnschrift Light" w:cs="Arial"/>
          <w:sz w:val="20"/>
        </w:rPr>
        <w:t>smlouvy jsou ceny v korunách českých. Stane-li se v průběhu trvání smlouvy Česká republika členem Evropské měnové unie a bude-li závazně stanoven koeficient pro přepočet CZK na EUR, budou</w:t>
      </w:r>
      <w:r w:rsidR="00556D4C" w:rsidRPr="00087050">
        <w:rPr>
          <w:rFonts w:ascii="Bahnschrift Light" w:hAnsi="Bahnschrift Light" w:cs="Arial"/>
          <w:sz w:val="20"/>
        </w:rPr>
        <w:t> </w:t>
      </w:r>
      <w:r w:rsidR="003111C2" w:rsidRPr="00087050">
        <w:rPr>
          <w:rFonts w:ascii="Bahnschrift Light" w:hAnsi="Bahnschrift Light" w:cs="Arial"/>
          <w:sz w:val="20"/>
        </w:rPr>
        <w:t>ceny sjednané v CZK přepočteny do EUR na základě odpovídajícího koeficientu sjednaného v</w:t>
      </w:r>
      <w:r w:rsidR="00556D4C" w:rsidRPr="00087050">
        <w:rPr>
          <w:rFonts w:ascii="Bahnschrift Light" w:hAnsi="Bahnschrift Light" w:cs="Arial"/>
          <w:sz w:val="20"/>
        </w:rPr>
        <w:t> </w:t>
      </w:r>
      <w:r w:rsidR="003111C2" w:rsidRPr="00087050">
        <w:rPr>
          <w:rFonts w:ascii="Bahnschrift Light" w:hAnsi="Bahnschrift Light" w:cs="Arial"/>
          <w:sz w:val="20"/>
        </w:rPr>
        <w:t>mezinárodních úmluvách, kterými bude Česká republika vázána, jakož i v souladu s případnou tomu odpovídající vnitrostátní právní úpravou České republiky.</w:t>
      </w:r>
    </w:p>
    <w:p w14:paraId="63905EB7" w14:textId="6028FC2A" w:rsidR="003111C2" w:rsidRPr="00087050" w:rsidRDefault="003111C2"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Objednatel se zavazuje zaplatit dohodnutou cenu</w:t>
      </w:r>
      <w:r w:rsidR="00E73B2C" w:rsidRPr="00087050">
        <w:rPr>
          <w:rFonts w:ascii="Bahnschrift Light" w:hAnsi="Bahnschrift Light" w:cs="Arial"/>
          <w:sz w:val="20"/>
        </w:rPr>
        <w:t>,</w:t>
      </w:r>
      <w:r w:rsidRPr="00087050">
        <w:rPr>
          <w:rFonts w:ascii="Bahnschrift Light" w:hAnsi="Bahnschrift Light" w:cs="Arial"/>
          <w:sz w:val="20"/>
        </w:rPr>
        <w:t xml:space="preserve"> po uskutečnění dodávky plnění dle </w:t>
      </w:r>
      <w:r w:rsidR="002E010A" w:rsidRPr="00087050">
        <w:rPr>
          <w:rFonts w:ascii="Bahnschrift Light" w:hAnsi="Bahnschrift Light" w:cs="Arial"/>
          <w:sz w:val="20"/>
        </w:rPr>
        <w:t>D</w:t>
      </w:r>
      <w:r w:rsidRPr="00087050">
        <w:rPr>
          <w:rFonts w:ascii="Bahnschrift Light" w:hAnsi="Bahnschrift Light" w:cs="Arial"/>
          <w:sz w:val="20"/>
        </w:rPr>
        <w:t xml:space="preserve">ílčí smlouvy v celém rozsahu. Provedení každé </w:t>
      </w:r>
      <w:r w:rsidR="005F6F49">
        <w:rPr>
          <w:rFonts w:ascii="Bahnschrift Light" w:hAnsi="Bahnschrift Light" w:cs="Arial"/>
          <w:sz w:val="20"/>
        </w:rPr>
        <w:t>d</w:t>
      </w:r>
      <w:r w:rsidRPr="00087050">
        <w:rPr>
          <w:rFonts w:ascii="Bahnschrift Light" w:hAnsi="Bahnschrift Light" w:cs="Arial"/>
          <w:sz w:val="20"/>
        </w:rPr>
        <w:t xml:space="preserve">ílčí dodávky plnění dle příslušné </w:t>
      </w:r>
      <w:r w:rsidR="002E010A" w:rsidRPr="00087050">
        <w:rPr>
          <w:rFonts w:ascii="Bahnschrift Light" w:hAnsi="Bahnschrift Light" w:cs="Arial"/>
          <w:sz w:val="20"/>
        </w:rPr>
        <w:t>D</w:t>
      </w:r>
      <w:r w:rsidRPr="00087050">
        <w:rPr>
          <w:rFonts w:ascii="Bahnschrift Light" w:hAnsi="Bahnschrift Light" w:cs="Arial"/>
          <w:sz w:val="20"/>
        </w:rPr>
        <w:t xml:space="preserve">ílčí smlouvy musí být písemně potvrzeno </w:t>
      </w:r>
      <w:r w:rsidR="002E010A" w:rsidRPr="00087050">
        <w:rPr>
          <w:rFonts w:ascii="Bahnschrift Light" w:hAnsi="Bahnschrift Light" w:cs="Arial"/>
          <w:sz w:val="20"/>
        </w:rPr>
        <w:t>O</w:t>
      </w:r>
      <w:r w:rsidRPr="00087050">
        <w:rPr>
          <w:rFonts w:ascii="Bahnschrift Light" w:hAnsi="Bahnschrift Light" w:cs="Arial"/>
          <w:sz w:val="20"/>
        </w:rPr>
        <w:t>bjednatelem, přičemž fakturována může být jen takto písemně potvrzená dodávka plnění; součástí tohoto písemného potvrzení musí být rovněž doklad (příslušný akceptační protokol) o</w:t>
      </w:r>
      <w:r w:rsidR="00556D4C" w:rsidRPr="00087050">
        <w:rPr>
          <w:rFonts w:ascii="Bahnschrift Light" w:hAnsi="Bahnschrift Light" w:cs="Arial"/>
          <w:sz w:val="20"/>
        </w:rPr>
        <w:t> </w:t>
      </w:r>
      <w:r w:rsidRPr="00087050">
        <w:rPr>
          <w:rFonts w:ascii="Bahnschrift Light" w:hAnsi="Bahnschrift Light" w:cs="Arial"/>
          <w:sz w:val="20"/>
        </w:rPr>
        <w:t>akceptaci poskytnutých plnění. Daňový či účetní doklad (dále jen „</w:t>
      </w:r>
      <w:r w:rsidRPr="00087050">
        <w:rPr>
          <w:rFonts w:ascii="Bahnschrift Light" w:hAnsi="Bahnschrift Light" w:cs="Arial"/>
          <w:b/>
          <w:bCs/>
          <w:i/>
          <w:iCs/>
          <w:sz w:val="20"/>
        </w:rPr>
        <w:t>faktura</w:t>
      </w:r>
      <w:r w:rsidRPr="00087050">
        <w:rPr>
          <w:rFonts w:ascii="Bahnschrift Light" w:hAnsi="Bahnschrift Light" w:cs="Arial"/>
          <w:sz w:val="20"/>
        </w:rPr>
        <w:t xml:space="preserve">“) se </w:t>
      </w:r>
      <w:r w:rsidR="00E73B2C" w:rsidRPr="00087050">
        <w:rPr>
          <w:rFonts w:ascii="Bahnschrift Light" w:hAnsi="Bahnschrift Light" w:cs="Arial"/>
          <w:sz w:val="20"/>
        </w:rPr>
        <w:t>Dodavatel</w:t>
      </w:r>
      <w:r w:rsidRPr="00087050">
        <w:rPr>
          <w:rFonts w:ascii="Bahnschrift Light" w:hAnsi="Bahnschrift Light" w:cs="Arial"/>
          <w:sz w:val="20"/>
        </w:rPr>
        <w:t xml:space="preserve"> zavazuje vystavit nejpozději do </w:t>
      </w:r>
      <w:r w:rsidR="002E010A" w:rsidRPr="00087050">
        <w:rPr>
          <w:rFonts w:ascii="Bahnschrift Light" w:hAnsi="Bahnschrift Light" w:cs="Arial"/>
          <w:sz w:val="20"/>
        </w:rPr>
        <w:t>15</w:t>
      </w:r>
      <w:r w:rsidRPr="00087050">
        <w:rPr>
          <w:rFonts w:ascii="Bahnschrift Light" w:hAnsi="Bahnschrift Light" w:cs="Arial"/>
          <w:sz w:val="20"/>
        </w:rPr>
        <w:t xml:space="preserve">  pracovních dnů ode dne řádného předání plnění v souladu s předchozí větou tohoto </w:t>
      </w:r>
      <w:r w:rsidR="00AB5EB2" w:rsidRPr="00087050">
        <w:rPr>
          <w:rFonts w:ascii="Bahnschrift Light" w:hAnsi="Bahnschrift Light" w:cs="Arial"/>
          <w:sz w:val="20"/>
        </w:rPr>
        <w:t>bodu</w:t>
      </w:r>
      <w:r w:rsidRPr="00087050">
        <w:rPr>
          <w:rFonts w:ascii="Bahnschrift Light" w:hAnsi="Bahnschrift Light" w:cs="Arial"/>
          <w:sz w:val="20"/>
        </w:rPr>
        <w:t xml:space="preserve"> </w:t>
      </w:r>
      <w:r w:rsidR="005F6F49">
        <w:rPr>
          <w:rFonts w:ascii="Bahnschrift Light" w:hAnsi="Bahnschrift Light" w:cs="Arial"/>
          <w:sz w:val="20"/>
        </w:rPr>
        <w:t>S</w:t>
      </w:r>
      <w:r w:rsidRPr="00087050">
        <w:rPr>
          <w:rFonts w:ascii="Bahnschrift Light" w:hAnsi="Bahnschrift Light" w:cs="Arial"/>
          <w:sz w:val="20"/>
        </w:rPr>
        <w:t xml:space="preserve">mlouvy. </w:t>
      </w:r>
    </w:p>
    <w:p w14:paraId="3C3AC339" w14:textId="1F5ED2BE" w:rsidR="00E73B2C" w:rsidRPr="00087050" w:rsidRDefault="00E73B2C"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Smluvní strany se dohodly, že nebude-li v konkrétní Dílčí smlouvě uzavřené na základě této </w:t>
      </w:r>
      <w:r w:rsidR="005F6F49">
        <w:rPr>
          <w:rFonts w:ascii="Bahnschrift Light" w:hAnsi="Bahnschrift Light" w:cs="Arial"/>
          <w:sz w:val="20"/>
        </w:rPr>
        <w:t>S</w:t>
      </w:r>
      <w:r w:rsidRPr="00087050">
        <w:rPr>
          <w:rFonts w:ascii="Bahnschrift Light" w:hAnsi="Bahnschrift Light" w:cs="Arial"/>
          <w:sz w:val="20"/>
        </w:rPr>
        <w:t>mlouvy stanoveno výslovně jinak, budou daňové doklady (faktury) vystavovány Dodavatelem konkrétnímu Objednateli.</w:t>
      </w:r>
      <w:r w:rsidRPr="00087050">
        <w:rPr>
          <w:rFonts w:ascii="Bahnschrift Light" w:eastAsia="Calibri" w:hAnsi="Bahnschrift Light" w:cstheme="minorHAnsi"/>
          <w:szCs w:val="22"/>
          <w:lang w:eastAsia="cs-CZ"/>
        </w:rPr>
        <w:t xml:space="preserve"> </w:t>
      </w:r>
      <w:r w:rsidRPr="00087050">
        <w:rPr>
          <w:rFonts w:ascii="Bahnschrift Light" w:hAnsi="Bahnschrift Light" w:cs="Arial"/>
          <w:sz w:val="20"/>
        </w:rPr>
        <w:t>Nedílnou součástí každého daňového dokladu budou protokoly o</w:t>
      </w:r>
      <w:r w:rsidR="00F71190">
        <w:rPr>
          <w:rFonts w:ascii="Bahnschrift Light" w:hAnsi="Bahnschrift Light" w:cs="Arial"/>
          <w:sz w:val="20"/>
        </w:rPr>
        <w:t> </w:t>
      </w:r>
      <w:r w:rsidRPr="00087050">
        <w:rPr>
          <w:rFonts w:ascii="Bahnschrift Light" w:hAnsi="Bahnschrift Light" w:cs="Arial"/>
          <w:sz w:val="20"/>
        </w:rPr>
        <w:t>předání a převzetí poskytnutého plnění podepsané Dodavatelem a konkrétním Objednatelem (případně akceptační protokol).</w:t>
      </w:r>
    </w:p>
    <w:p w14:paraId="348E8559" w14:textId="13C783B1" w:rsidR="003111C2" w:rsidRPr="00087050" w:rsidRDefault="003111C2"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Splatnost řádně vystavené faktury, obsahující stanovené náležitosti, musí činit nejméně 30 dní ode dne prokazatelného dodání plnění </w:t>
      </w:r>
      <w:r w:rsidR="003E1200" w:rsidRPr="00087050">
        <w:rPr>
          <w:rFonts w:ascii="Bahnschrift Light" w:hAnsi="Bahnschrift Light" w:cs="Arial"/>
          <w:sz w:val="20"/>
        </w:rPr>
        <w:t>O</w:t>
      </w:r>
      <w:r w:rsidRPr="00087050">
        <w:rPr>
          <w:rFonts w:ascii="Bahnschrift Light" w:hAnsi="Bahnschrift Light" w:cs="Arial"/>
          <w:sz w:val="20"/>
        </w:rPr>
        <w:t>bjednateli. Objednatel není v prodlení se zaplacením faktury, pokud</w:t>
      </w:r>
      <w:r w:rsidR="00556D4C" w:rsidRPr="00087050">
        <w:rPr>
          <w:rFonts w:ascii="Bahnschrift Light" w:hAnsi="Bahnschrift Light" w:cs="Arial"/>
          <w:sz w:val="20"/>
        </w:rPr>
        <w:t> </w:t>
      </w:r>
      <w:r w:rsidRPr="00087050">
        <w:rPr>
          <w:rFonts w:ascii="Bahnschrift Light" w:hAnsi="Bahnschrift Light" w:cs="Arial"/>
          <w:sz w:val="20"/>
        </w:rPr>
        <w:t>nejpozději v poslední den splatnosti dal příkaz svému peněžnímu ústavu (bance) k jeho zaplacení.</w:t>
      </w:r>
    </w:p>
    <w:p w14:paraId="73262483" w14:textId="0FC9DD17" w:rsidR="00E73B2C" w:rsidRPr="00087050" w:rsidRDefault="00E73B2C"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Daňový doklad (faktura) vystavený Dodavatelem musí obsahovat číslo této </w:t>
      </w:r>
      <w:r w:rsidR="005F6F49">
        <w:rPr>
          <w:rFonts w:ascii="Bahnschrift Light" w:hAnsi="Bahnschrift Light" w:cs="Arial"/>
          <w:sz w:val="20"/>
        </w:rPr>
        <w:t>S</w:t>
      </w:r>
      <w:r w:rsidRPr="00087050">
        <w:rPr>
          <w:rFonts w:ascii="Bahnschrift Light" w:hAnsi="Bahnschrift Light" w:cs="Arial"/>
          <w:sz w:val="20"/>
        </w:rPr>
        <w:t xml:space="preserve">mlouvy, číslo konkrétní Dílčí smlouvy a náležitosti řádného daňového dokladu podle příslušných právních předpisů, zejména pak zákona o dani z přidané hodnoty a zákona o účetnictví v platném znění. </w:t>
      </w:r>
    </w:p>
    <w:p w14:paraId="66B0D40B" w14:textId="59D5E421" w:rsidR="004A1317" w:rsidRPr="00087050" w:rsidRDefault="00A96D24"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V případě, že </w:t>
      </w:r>
      <w:r w:rsidR="003111C2" w:rsidRPr="00087050">
        <w:rPr>
          <w:rFonts w:ascii="Bahnschrift Light" w:hAnsi="Bahnschrift Light" w:cs="Arial"/>
          <w:sz w:val="20"/>
        </w:rPr>
        <w:t>faktura</w:t>
      </w:r>
      <w:r w:rsidRPr="00087050">
        <w:rPr>
          <w:rFonts w:ascii="Bahnschrift Light" w:hAnsi="Bahnschrift Light" w:cs="Arial"/>
          <w:sz w:val="20"/>
        </w:rPr>
        <w:t xml:space="preserve"> nebude obsahovat stanovené náležitosti nebo v něm nebudou správně uvedené údaje</w:t>
      </w:r>
      <w:r w:rsidR="00DA120F" w:rsidRPr="00087050">
        <w:rPr>
          <w:rFonts w:ascii="Bahnschrift Light" w:hAnsi="Bahnschrift Light" w:cs="Arial"/>
          <w:sz w:val="20"/>
        </w:rPr>
        <w:t xml:space="preserve"> či bude obsahovat jiné vady</w:t>
      </w:r>
      <w:r w:rsidR="005B4DA4" w:rsidRPr="00087050">
        <w:rPr>
          <w:rFonts w:ascii="Bahnschrift Light" w:hAnsi="Bahnschrift Light" w:cs="Arial"/>
          <w:sz w:val="20"/>
        </w:rPr>
        <w:t xml:space="preserve"> v obsahu</w:t>
      </w:r>
      <w:r w:rsidRPr="00087050">
        <w:rPr>
          <w:rFonts w:ascii="Bahnschrift Light" w:hAnsi="Bahnschrift Light" w:cs="Arial"/>
          <w:sz w:val="20"/>
        </w:rPr>
        <w:t xml:space="preserve">, je </w:t>
      </w:r>
      <w:r w:rsidR="003E1200" w:rsidRPr="00087050">
        <w:rPr>
          <w:rFonts w:ascii="Bahnschrift Light" w:hAnsi="Bahnschrift Light" w:cs="Arial"/>
          <w:sz w:val="20"/>
        </w:rPr>
        <w:t>O</w:t>
      </w:r>
      <w:r w:rsidR="003111C2" w:rsidRPr="00087050">
        <w:rPr>
          <w:rFonts w:ascii="Bahnschrift Light" w:hAnsi="Bahnschrift Light" w:cs="Arial"/>
          <w:sz w:val="20"/>
        </w:rPr>
        <w:t>bjednatel</w:t>
      </w:r>
      <w:r w:rsidRPr="00087050">
        <w:rPr>
          <w:rFonts w:ascii="Bahnschrift Light" w:hAnsi="Bahnschrift Light" w:cs="Arial"/>
          <w:sz w:val="20"/>
        </w:rPr>
        <w:t xml:space="preserve"> oprávněn </w:t>
      </w:r>
      <w:r w:rsidR="00AB0F73" w:rsidRPr="00087050">
        <w:rPr>
          <w:rFonts w:ascii="Bahnschrift Light" w:hAnsi="Bahnschrift Light" w:cs="Arial"/>
          <w:sz w:val="20"/>
        </w:rPr>
        <w:t>ho</w:t>
      </w:r>
      <w:r w:rsidRPr="00087050">
        <w:rPr>
          <w:rFonts w:ascii="Bahnschrift Light" w:hAnsi="Bahnschrift Light" w:cs="Arial"/>
          <w:sz w:val="20"/>
        </w:rPr>
        <w:t xml:space="preserve"> vrátit ve lhůtě splatnosti zpět </w:t>
      </w:r>
      <w:r w:rsidR="009C4221" w:rsidRPr="00087050">
        <w:rPr>
          <w:rFonts w:ascii="Bahnschrift Light" w:hAnsi="Bahnschrift Light" w:cs="Arial"/>
          <w:sz w:val="20"/>
        </w:rPr>
        <w:t>Dodavatel</w:t>
      </w:r>
      <w:r w:rsidRPr="00087050">
        <w:rPr>
          <w:rFonts w:ascii="Bahnschrift Light" w:hAnsi="Bahnschrift Light" w:cs="Arial"/>
          <w:sz w:val="20"/>
        </w:rPr>
        <w:t xml:space="preserve">i s uvedením chybějících náležitostí nebo nesprávných údajů. </w:t>
      </w:r>
      <w:r w:rsidR="005B4DA4" w:rsidRPr="00087050">
        <w:rPr>
          <w:rFonts w:ascii="Bahnschrift Light" w:hAnsi="Bahnschrift Light" w:cs="Arial"/>
          <w:sz w:val="20"/>
        </w:rPr>
        <w:t xml:space="preserve">Vadou obsahu je zejména skutečnost, kdy rozsah, předmět, výše ceny zdanitelného plnění nebo termíny opravňující fakturovat neodpovídají ustanovením </w:t>
      </w:r>
      <w:r w:rsidR="00D12CBA">
        <w:rPr>
          <w:rFonts w:ascii="Bahnschrift Light" w:hAnsi="Bahnschrift Light" w:cs="Arial"/>
          <w:sz w:val="20"/>
        </w:rPr>
        <w:t>S</w:t>
      </w:r>
      <w:r w:rsidR="005B4DA4" w:rsidRPr="00087050">
        <w:rPr>
          <w:rFonts w:ascii="Bahnschrift Light" w:hAnsi="Bahnschrift Light" w:cs="Arial"/>
          <w:sz w:val="20"/>
        </w:rPr>
        <w:t>mlouv</w:t>
      </w:r>
      <w:r w:rsidR="003F47D4" w:rsidRPr="00087050">
        <w:rPr>
          <w:rFonts w:ascii="Bahnschrift Light" w:hAnsi="Bahnschrift Light" w:cs="Arial"/>
          <w:sz w:val="20"/>
        </w:rPr>
        <w:t>y</w:t>
      </w:r>
      <w:r w:rsidR="005B4DA4" w:rsidRPr="00087050">
        <w:rPr>
          <w:rFonts w:ascii="Bahnschrift Light" w:hAnsi="Bahnschrift Light" w:cs="Arial"/>
          <w:sz w:val="20"/>
        </w:rPr>
        <w:t xml:space="preserve">. </w:t>
      </w:r>
      <w:r w:rsidRPr="00087050">
        <w:rPr>
          <w:rFonts w:ascii="Bahnschrift Light" w:hAnsi="Bahnschrift Light" w:cs="Arial"/>
          <w:sz w:val="20"/>
        </w:rPr>
        <w:t>V takovém případě se přeruší běh lhůty splatnosti a nová lhůta splatnosti počne běžet doručením opravené</w:t>
      </w:r>
      <w:r w:rsidR="00703809" w:rsidRPr="00087050">
        <w:rPr>
          <w:rFonts w:ascii="Bahnschrift Light" w:hAnsi="Bahnschrift Light" w:cs="Arial"/>
          <w:sz w:val="20"/>
        </w:rPr>
        <w:t>ho</w:t>
      </w:r>
      <w:r w:rsidRPr="00087050">
        <w:rPr>
          <w:rFonts w:ascii="Bahnschrift Light" w:hAnsi="Bahnschrift Light" w:cs="Arial"/>
          <w:sz w:val="20"/>
        </w:rPr>
        <w:t xml:space="preserve"> </w:t>
      </w:r>
      <w:r w:rsidR="005F6F49">
        <w:rPr>
          <w:rFonts w:ascii="Bahnschrift Light" w:hAnsi="Bahnschrift Light" w:cs="Arial"/>
          <w:sz w:val="20"/>
        </w:rPr>
        <w:t>d</w:t>
      </w:r>
      <w:r w:rsidRPr="00087050">
        <w:rPr>
          <w:rFonts w:ascii="Bahnschrift Light" w:hAnsi="Bahnschrift Light" w:cs="Arial"/>
          <w:sz w:val="20"/>
        </w:rPr>
        <w:t>aňového dokladu</w:t>
      </w:r>
      <w:r w:rsidR="0088625A" w:rsidRPr="00087050">
        <w:rPr>
          <w:rFonts w:ascii="Bahnschrift Light" w:hAnsi="Bahnschrift Light" w:cs="Arial"/>
          <w:sz w:val="20"/>
        </w:rPr>
        <w:t>.</w:t>
      </w:r>
      <w:r w:rsidR="0079181F" w:rsidRPr="00087050">
        <w:rPr>
          <w:rFonts w:ascii="Bahnschrift Light" w:hAnsi="Bahnschrift Light" w:cs="Arial"/>
          <w:sz w:val="20"/>
        </w:rPr>
        <w:t xml:space="preserve"> </w:t>
      </w:r>
    </w:p>
    <w:p w14:paraId="64397C14" w14:textId="7D9DAFC9" w:rsidR="00CB4BB0" w:rsidRPr="00087050" w:rsidRDefault="00CB4BB0" w:rsidP="00087050">
      <w:pPr>
        <w:pStyle w:val="Nadpis2"/>
        <w:keepNext w:val="0"/>
        <w:widowControl w:val="0"/>
        <w:spacing w:line="276" w:lineRule="auto"/>
        <w:jc w:val="both"/>
        <w:rPr>
          <w:rFonts w:ascii="Bahnschrift Light" w:hAnsi="Bahnschrift Light" w:cs="Arial"/>
          <w:sz w:val="20"/>
        </w:rPr>
      </w:pPr>
      <w:bookmarkStart w:id="11" w:name="_Ref23842033"/>
      <w:r w:rsidRPr="00087050">
        <w:rPr>
          <w:rFonts w:ascii="Bahnschrift Light" w:hAnsi="Bahnschrift Light" w:cs="Arial"/>
          <w:sz w:val="20"/>
        </w:rPr>
        <w:t xml:space="preserve">Stane-li se </w:t>
      </w:r>
      <w:r w:rsidR="002E010A" w:rsidRPr="00087050">
        <w:rPr>
          <w:rFonts w:ascii="Bahnschrift Light" w:hAnsi="Bahnschrift Light" w:cs="Arial"/>
          <w:sz w:val="20"/>
        </w:rPr>
        <w:t>D</w:t>
      </w:r>
      <w:r w:rsidR="009C4221" w:rsidRPr="00087050">
        <w:rPr>
          <w:rFonts w:ascii="Bahnschrift Light" w:hAnsi="Bahnschrift Light" w:cs="Arial"/>
          <w:sz w:val="20"/>
        </w:rPr>
        <w:t>odavatel</w:t>
      </w:r>
      <w:r w:rsidRPr="00087050">
        <w:rPr>
          <w:rFonts w:ascii="Bahnschrift Light" w:hAnsi="Bahnschrift Light" w:cs="Arial"/>
          <w:sz w:val="20"/>
        </w:rPr>
        <w:t xml:space="preserve"> nespolehlivým plátcem na základě rozhodnutí příslušného finančního úřadu dle</w:t>
      </w:r>
      <w:r w:rsidR="00556D4C" w:rsidRPr="00087050">
        <w:rPr>
          <w:rFonts w:ascii="Bahnschrift Light" w:hAnsi="Bahnschrift Light" w:cs="Arial"/>
          <w:sz w:val="20"/>
        </w:rPr>
        <w:t> </w:t>
      </w:r>
      <w:r w:rsidRPr="00087050">
        <w:rPr>
          <w:rFonts w:ascii="Bahnschrift Light" w:hAnsi="Bahnschrift Light" w:cs="Arial"/>
          <w:sz w:val="20"/>
        </w:rPr>
        <w:t xml:space="preserve">§ 106a </w:t>
      </w:r>
      <w:r w:rsidR="0033458B" w:rsidRPr="00087050">
        <w:rPr>
          <w:rFonts w:ascii="Bahnschrift Light" w:hAnsi="Bahnschrift Light" w:cs="Arial"/>
          <w:sz w:val="20"/>
        </w:rPr>
        <w:t>Z</w:t>
      </w:r>
      <w:r w:rsidRPr="00087050">
        <w:rPr>
          <w:rFonts w:ascii="Bahnschrift Light" w:hAnsi="Bahnschrift Light" w:cs="Arial"/>
          <w:sz w:val="20"/>
        </w:rPr>
        <w:t>ákona o DPH, je povinen neprodleně, nejpozději však do následujícího pracovního dne ode</w:t>
      </w:r>
      <w:r w:rsidR="00556D4C" w:rsidRPr="00087050">
        <w:rPr>
          <w:rFonts w:ascii="Bahnschrift Light" w:hAnsi="Bahnschrift Light" w:cs="Arial"/>
          <w:sz w:val="20"/>
        </w:rPr>
        <w:t> </w:t>
      </w:r>
      <w:r w:rsidRPr="00087050">
        <w:rPr>
          <w:rFonts w:ascii="Bahnschrift Light" w:hAnsi="Bahnschrift Light" w:cs="Arial"/>
          <w:sz w:val="20"/>
        </w:rPr>
        <w:t xml:space="preserve">dne nabytí právní moci tohoto rozhodnutí, o tomto informovat </w:t>
      </w:r>
      <w:r w:rsidR="002E010A" w:rsidRPr="00087050">
        <w:rPr>
          <w:rFonts w:ascii="Bahnschrift Light" w:hAnsi="Bahnschrift Light" w:cs="Arial"/>
          <w:sz w:val="20"/>
        </w:rPr>
        <w:t>Z</w:t>
      </w:r>
      <w:r w:rsidRPr="00087050">
        <w:rPr>
          <w:rFonts w:ascii="Bahnschrift Light" w:hAnsi="Bahnschrift Light" w:cs="Arial"/>
          <w:sz w:val="20"/>
        </w:rPr>
        <w:t>adavatele</w:t>
      </w:r>
      <w:r w:rsidR="003111C2" w:rsidRPr="00087050">
        <w:rPr>
          <w:rFonts w:ascii="Bahnschrift Light" w:hAnsi="Bahnschrift Light" w:cs="Arial"/>
          <w:sz w:val="20"/>
        </w:rPr>
        <w:t xml:space="preserve"> a</w:t>
      </w:r>
      <w:r w:rsidR="00F71190">
        <w:rPr>
          <w:rFonts w:ascii="Bahnschrift Light" w:hAnsi="Bahnschrift Light" w:cs="Arial"/>
          <w:sz w:val="20"/>
        </w:rPr>
        <w:t> </w:t>
      </w:r>
      <w:r w:rsidR="002E010A" w:rsidRPr="00087050">
        <w:rPr>
          <w:rFonts w:ascii="Bahnschrift Light" w:hAnsi="Bahnschrift Light" w:cs="Arial"/>
          <w:sz w:val="20"/>
        </w:rPr>
        <w:t>O</w:t>
      </w:r>
      <w:r w:rsidR="003111C2" w:rsidRPr="00087050">
        <w:rPr>
          <w:rFonts w:ascii="Bahnschrift Light" w:hAnsi="Bahnschrift Light" w:cs="Arial"/>
          <w:sz w:val="20"/>
        </w:rPr>
        <w:t>bjednatele</w:t>
      </w:r>
      <w:r w:rsidRPr="00087050">
        <w:rPr>
          <w:rFonts w:ascii="Bahnschrift Light" w:hAnsi="Bahnschrift Light" w:cs="Arial"/>
          <w:sz w:val="20"/>
        </w:rPr>
        <w:t>.</w:t>
      </w:r>
      <w:bookmarkEnd w:id="11"/>
      <w:r w:rsidRPr="00087050">
        <w:rPr>
          <w:rFonts w:ascii="Bahnschrift Light" w:hAnsi="Bahnschrift Light" w:cs="Arial"/>
          <w:sz w:val="20"/>
        </w:rPr>
        <w:t xml:space="preserve">  </w:t>
      </w:r>
    </w:p>
    <w:p w14:paraId="52763B1D" w14:textId="54729BA5" w:rsidR="00A80F28" w:rsidRPr="00087050" w:rsidRDefault="009C4221"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w:t>
      </w:r>
      <w:r w:rsidR="00B43E92" w:rsidRPr="00087050">
        <w:rPr>
          <w:rFonts w:ascii="Bahnschrift Light" w:hAnsi="Bahnschrift Light" w:cs="Arial"/>
          <w:sz w:val="20"/>
        </w:rPr>
        <w:t xml:space="preserve"> bere na vědomí</w:t>
      </w:r>
      <w:r w:rsidR="004249D8" w:rsidRPr="00087050">
        <w:rPr>
          <w:rFonts w:ascii="Bahnschrift Light" w:hAnsi="Bahnschrift Light" w:cs="Arial"/>
          <w:sz w:val="20"/>
        </w:rPr>
        <w:t xml:space="preserve"> a souhlasí</w:t>
      </w:r>
      <w:r w:rsidR="00B43E92" w:rsidRPr="00087050">
        <w:rPr>
          <w:rFonts w:ascii="Bahnschrift Light" w:hAnsi="Bahnschrift Light" w:cs="Arial"/>
          <w:sz w:val="20"/>
        </w:rPr>
        <w:t xml:space="preserve">, že </w:t>
      </w:r>
      <w:r w:rsidR="004249D8" w:rsidRPr="00087050">
        <w:rPr>
          <w:rFonts w:ascii="Bahnschrift Light" w:hAnsi="Bahnschrift Light" w:cs="Arial"/>
          <w:sz w:val="20"/>
        </w:rPr>
        <w:t xml:space="preserve">mu </w:t>
      </w:r>
      <w:r w:rsidR="002E010A" w:rsidRPr="00087050">
        <w:rPr>
          <w:rFonts w:ascii="Bahnschrift Light" w:hAnsi="Bahnschrift Light" w:cs="Arial"/>
          <w:sz w:val="20"/>
        </w:rPr>
        <w:t>O</w:t>
      </w:r>
      <w:r w:rsidR="003111C2" w:rsidRPr="00087050">
        <w:rPr>
          <w:rFonts w:ascii="Bahnschrift Light" w:hAnsi="Bahnschrift Light" w:cs="Arial"/>
          <w:sz w:val="20"/>
        </w:rPr>
        <w:t>bjednatel</w:t>
      </w:r>
      <w:r w:rsidR="00E13BF2" w:rsidRPr="00087050">
        <w:rPr>
          <w:rFonts w:ascii="Bahnschrift Light" w:hAnsi="Bahnschrift Light" w:cs="Arial"/>
          <w:sz w:val="20"/>
        </w:rPr>
        <w:t xml:space="preserve"> ani Zadavatel</w:t>
      </w:r>
      <w:r w:rsidR="003111C2" w:rsidRPr="00087050">
        <w:rPr>
          <w:rFonts w:ascii="Bahnschrift Light" w:hAnsi="Bahnschrift Light" w:cs="Arial"/>
          <w:sz w:val="20"/>
        </w:rPr>
        <w:t xml:space="preserve"> </w:t>
      </w:r>
      <w:r w:rsidR="00A96D24" w:rsidRPr="00087050">
        <w:rPr>
          <w:rFonts w:ascii="Bahnschrift Light" w:hAnsi="Bahnschrift Light" w:cs="Arial"/>
          <w:sz w:val="20"/>
        </w:rPr>
        <w:t>neposkyt</w:t>
      </w:r>
      <w:r w:rsidR="00820A3B" w:rsidRPr="00087050">
        <w:rPr>
          <w:rFonts w:ascii="Bahnschrift Light" w:hAnsi="Bahnschrift Light" w:cs="Arial"/>
          <w:sz w:val="20"/>
        </w:rPr>
        <w:t xml:space="preserve">ne žádné </w:t>
      </w:r>
      <w:r w:rsidR="00A96D24" w:rsidRPr="00087050">
        <w:rPr>
          <w:rFonts w:ascii="Bahnschrift Light" w:hAnsi="Bahnschrift Light" w:cs="Arial"/>
          <w:sz w:val="20"/>
        </w:rPr>
        <w:t>zálohové platby.</w:t>
      </w:r>
    </w:p>
    <w:p w14:paraId="31FBE38F" w14:textId="085BF3DC" w:rsidR="00AF4590" w:rsidRPr="00087050" w:rsidRDefault="00AF4590" w:rsidP="005F6F49">
      <w:pPr>
        <w:pStyle w:val="Nadpis1"/>
        <w:keepNext w:val="0"/>
        <w:widowControl w:val="0"/>
        <w:spacing w:before="240" w:line="276" w:lineRule="auto"/>
        <w:ind w:left="567" w:hanging="567"/>
        <w:jc w:val="both"/>
        <w:rPr>
          <w:rFonts w:ascii="Bahnschrift Light" w:hAnsi="Bahnschrift Light" w:cs="Arial"/>
          <w:bCs/>
          <w:sz w:val="20"/>
          <w:szCs w:val="20"/>
        </w:rPr>
      </w:pPr>
      <w:bookmarkStart w:id="12" w:name="_Toc5113162"/>
      <w:bookmarkStart w:id="13" w:name="_Toc5113195"/>
      <w:bookmarkStart w:id="14" w:name="_Toc34768821"/>
      <w:r w:rsidRPr="00087050">
        <w:rPr>
          <w:rFonts w:ascii="Bahnschrift Light" w:hAnsi="Bahnschrift Light" w:cs="Arial"/>
          <w:bCs/>
          <w:sz w:val="20"/>
          <w:szCs w:val="20"/>
        </w:rPr>
        <w:t>TERMÍN, ZPŮSOB A MÍSTO PLNĚNÍ</w:t>
      </w:r>
    </w:p>
    <w:p w14:paraId="068F4990" w14:textId="4C2E3706" w:rsidR="00AF4590" w:rsidRPr="00A50D13" w:rsidRDefault="00A50D13" w:rsidP="00EF1D56">
      <w:pPr>
        <w:pStyle w:val="Nadpis2"/>
        <w:keepNext w:val="0"/>
        <w:widowControl w:val="0"/>
        <w:spacing w:line="276" w:lineRule="auto"/>
        <w:ind w:left="567" w:hanging="567"/>
        <w:jc w:val="both"/>
        <w:rPr>
          <w:rFonts w:ascii="Bahnschrift Light" w:hAnsi="Bahnschrift Light" w:cs="Arial"/>
          <w:sz w:val="20"/>
        </w:rPr>
      </w:pPr>
      <w:r w:rsidRPr="00A50D13">
        <w:rPr>
          <w:rFonts w:ascii="Bahnschrift Light" w:hAnsi="Bahnschrift Light" w:cs="Arial"/>
          <w:sz w:val="20"/>
        </w:rPr>
        <w:t xml:space="preserve">Nestanoví-li příslušná Dílčí smlouva jinak, Dodavatel se zavazuje Objednateli dodat do místa plnění dle tohoto článku </w:t>
      </w:r>
      <w:r w:rsidR="00D12CBA">
        <w:rPr>
          <w:rFonts w:ascii="Bahnschrift Light" w:hAnsi="Bahnschrift Light" w:cs="Arial"/>
          <w:sz w:val="20"/>
        </w:rPr>
        <w:t>S</w:t>
      </w:r>
      <w:r w:rsidRPr="00A50D13">
        <w:rPr>
          <w:rFonts w:ascii="Bahnschrift Light" w:hAnsi="Bahnschrift Light" w:cs="Arial"/>
          <w:sz w:val="20"/>
        </w:rPr>
        <w:t xml:space="preserve">mlouvy poptávaný předmět plnění nejpozději do 8 týdnů ode dne uzavření Dílčí smlouvy. Tato osmitýdenní lhůta platí pro všechny Objednatele uvedené v příloze č. 1 této </w:t>
      </w:r>
      <w:r w:rsidR="00D12CBA">
        <w:rPr>
          <w:rFonts w:ascii="Bahnschrift Light" w:hAnsi="Bahnschrift Light" w:cs="Arial"/>
          <w:sz w:val="20"/>
        </w:rPr>
        <w:t>S</w:t>
      </w:r>
      <w:r w:rsidRPr="00A50D13">
        <w:rPr>
          <w:rFonts w:ascii="Bahnschrift Light" w:hAnsi="Bahnschrift Light" w:cs="Arial"/>
          <w:sz w:val="20"/>
        </w:rPr>
        <w:t>mlouvy.</w:t>
      </w:r>
      <w:r>
        <w:rPr>
          <w:rFonts w:ascii="Bahnschrift Light" w:hAnsi="Bahnschrift Light" w:cs="Arial"/>
          <w:sz w:val="20"/>
        </w:rPr>
        <w:t xml:space="preserve"> </w:t>
      </w:r>
      <w:r w:rsidRPr="00A50D13">
        <w:rPr>
          <w:rFonts w:ascii="Bahnschrift Light" w:hAnsi="Bahnschrift Light" w:cs="Arial"/>
          <w:sz w:val="20"/>
        </w:rPr>
        <w:t xml:space="preserve">Pro určité Objednatele ze školské oblasti, výslovně označené v příloze č. </w:t>
      </w:r>
      <w:r w:rsidR="00757F72">
        <w:rPr>
          <w:rFonts w:ascii="Bahnschrift Light" w:hAnsi="Bahnschrift Light" w:cs="Arial"/>
          <w:sz w:val="20"/>
        </w:rPr>
        <w:t>14</w:t>
      </w:r>
      <w:r w:rsidRPr="00A50D13">
        <w:rPr>
          <w:rFonts w:ascii="Bahnschrift Light" w:hAnsi="Bahnschrift Light" w:cs="Arial"/>
          <w:sz w:val="20"/>
        </w:rPr>
        <w:t xml:space="preserve"> zadávací dokumentace, se současně uplatní zvláštní mezní termín, podle něhož musí být veškeré plnění dokončeno a předáno nejpozději do dne 30. 4. 2026. Tento mezní termín se nevztahuje na ostatní Objednatele ani na všechny subjekty ze školské oblasti, nýbrž výhradně na ty, které jsou takto specifikovány v uvedené příloze.</w:t>
      </w:r>
      <w:r>
        <w:rPr>
          <w:rFonts w:ascii="Bahnschrift Light" w:hAnsi="Bahnschrift Light" w:cs="Arial"/>
          <w:sz w:val="20"/>
        </w:rPr>
        <w:t xml:space="preserve"> </w:t>
      </w:r>
      <w:r w:rsidRPr="00A50D13">
        <w:rPr>
          <w:rFonts w:ascii="Bahnschrift Light" w:hAnsi="Bahnschrift Light" w:cs="Arial"/>
          <w:sz w:val="20"/>
        </w:rPr>
        <w:t xml:space="preserve">Oprávněná osoba Objednatele ve věcech smluvních dle Dílčí smlouvy potvrdí Dodavateli převzetí plnění na dodacím listu/akceptačním </w:t>
      </w:r>
      <w:r w:rsidRPr="00A50D13">
        <w:rPr>
          <w:rFonts w:ascii="Bahnschrift Light" w:hAnsi="Bahnschrift Light" w:cs="Arial"/>
          <w:sz w:val="20"/>
        </w:rPr>
        <w:lastRenderedPageBreak/>
        <w:t>protokolu podpisem a jménem v čitelné podobě.</w:t>
      </w:r>
    </w:p>
    <w:p w14:paraId="132F1412" w14:textId="60916842" w:rsidR="00E13BF2" w:rsidRPr="00087050" w:rsidRDefault="00E13BF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Místem plnění je území Plz</w:t>
      </w:r>
      <w:r w:rsidR="003F046C">
        <w:rPr>
          <w:rFonts w:ascii="Bahnschrift Light" w:hAnsi="Bahnschrift Light" w:cs="Arial"/>
          <w:sz w:val="20"/>
        </w:rPr>
        <w:t>eň</w:t>
      </w:r>
      <w:r w:rsidRPr="00087050">
        <w:rPr>
          <w:rFonts w:ascii="Bahnschrift Light" w:hAnsi="Bahnschrift Light" w:cs="Arial"/>
          <w:sz w:val="20"/>
        </w:rPr>
        <w:t>ského kraje dle adres jednotlivých Objednatelů. Smluvní strany sjednávají, že v rámci jednotlivých pracovišť Objednatelů musí být plnění dodáno vždy do</w:t>
      </w:r>
      <w:r w:rsidR="00757F72">
        <w:rPr>
          <w:rFonts w:ascii="Bahnschrift Light" w:hAnsi="Bahnschrift Light" w:cs="Arial"/>
          <w:sz w:val="20"/>
        </w:rPr>
        <w:t> </w:t>
      </w:r>
      <w:r w:rsidRPr="00087050">
        <w:rPr>
          <w:rFonts w:ascii="Bahnschrift Light" w:hAnsi="Bahnschrift Light" w:cs="Arial"/>
          <w:sz w:val="20"/>
        </w:rPr>
        <w:t>konkrétního místa určení, které bude uvedeno v příslušné Dílčí smlouvě.</w:t>
      </w:r>
    </w:p>
    <w:p w14:paraId="6F15E727" w14:textId="03ABA152" w:rsidR="00E13BF2" w:rsidRPr="00087050" w:rsidRDefault="00E13BF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Termín, způsob a místo plnění dle této </w:t>
      </w:r>
      <w:r w:rsidR="00D12CBA">
        <w:rPr>
          <w:rFonts w:ascii="Bahnschrift Light" w:hAnsi="Bahnschrift Light" w:cs="Arial"/>
          <w:sz w:val="20"/>
        </w:rPr>
        <w:t>S</w:t>
      </w:r>
      <w:r w:rsidRPr="00087050">
        <w:rPr>
          <w:rFonts w:ascii="Bahnschrift Light" w:hAnsi="Bahnschrift Light" w:cs="Arial"/>
          <w:sz w:val="20"/>
        </w:rPr>
        <w:t>mlouvy, resp. příslušné Dílčí smlouvy, lze změnit jen s</w:t>
      </w:r>
      <w:r w:rsidR="00556D4C" w:rsidRPr="00087050">
        <w:rPr>
          <w:rFonts w:ascii="Bahnschrift Light" w:hAnsi="Bahnschrift Light" w:cs="Arial"/>
          <w:sz w:val="20"/>
        </w:rPr>
        <w:t> </w:t>
      </w:r>
      <w:r w:rsidRPr="00087050">
        <w:rPr>
          <w:rFonts w:ascii="Bahnschrift Light" w:hAnsi="Bahnschrift Light" w:cs="Arial"/>
          <w:sz w:val="20"/>
        </w:rPr>
        <w:t xml:space="preserve">výslovným a předchozím souhlasem obou Smluvních stran. </w:t>
      </w:r>
    </w:p>
    <w:p w14:paraId="66FB4B8E" w14:textId="0A72A36C" w:rsidR="00E13BF2" w:rsidRPr="00087050" w:rsidRDefault="00E13BF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 se zavazuje poskytnout příslušnému Objednateli veškeré návody (manuály) k použití, doklady a dokumenty, které se k poskytovanému plnění vztahují a jež jsou obvyklé, nutné či vhodné k</w:t>
      </w:r>
      <w:r w:rsidR="00146B82" w:rsidRPr="00087050">
        <w:rPr>
          <w:rFonts w:ascii="Bahnschrift Light" w:hAnsi="Bahnschrift Light" w:cs="Arial"/>
          <w:sz w:val="20"/>
        </w:rPr>
        <w:t> </w:t>
      </w:r>
      <w:r w:rsidRPr="00087050">
        <w:rPr>
          <w:rFonts w:ascii="Bahnschrift Light" w:hAnsi="Bahnschrift Light" w:cs="Arial"/>
          <w:sz w:val="20"/>
        </w:rPr>
        <w:t xml:space="preserve">převzetí a k užívání dodaného plnění. Tyto dokumenty budou v českém jazyce, existují-li. </w:t>
      </w:r>
    </w:p>
    <w:p w14:paraId="037C3FA7" w14:textId="6A586D60" w:rsidR="00E13BF2" w:rsidRPr="00087050" w:rsidRDefault="00E13BF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Centrální zadavatel připouští dílčí (postupné) plnění. Průběh dílčího (postupného) plnění </w:t>
      </w:r>
      <w:r w:rsidR="00D86F7F" w:rsidRPr="00087050">
        <w:rPr>
          <w:rFonts w:ascii="Bahnschrift Light" w:hAnsi="Bahnschrift Light" w:cs="Arial"/>
          <w:sz w:val="20"/>
        </w:rPr>
        <w:t>D</w:t>
      </w:r>
      <w:r w:rsidRPr="00087050">
        <w:rPr>
          <w:rFonts w:ascii="Bahnschrift Light" w:hAnsi="Bahnschrift Light" w:cs="Arial"/>
          <w:sz w:val="20"/>
        </w:rPr>
        <w:t xml:space="preserve">odavatel dohodne s Objednatelem. Blíže bude uvedeno vždy v konkrétní </w:t>
      </w:r>
      <w:r w:rsidR="00B62326" w:rsidRPr="00087050">
        <w:rPr>
          <w:rFonts w:ascii="Bahnschrift Light" w:hAnsi="Bahnschrift Light" w:cs="Arial"/>
          <w:sz w:val="20"/>
        </w:rPr>
        <w:t>Dílčí</w:t>
      </w:r>
      <w:r w:rsidRPr="00087050">
        <w:rPr>
          <w:rFonts w:ascii="Bahnschrift Light" w:hAnsi="Bahnschrift Light" w:cs="Arial"/>
          <w:sz w:val="20"/>
        </w:rPr>
        <w:t xml:space="preserve"> smlouvě.</w:t>
      </w:r>
    </w:p>
    <w:p w14:paraId="2E0E3C1F" w14:textId="5D68EA9E" w:rsidR="00AF4590" w:rsidRPr="00087050" w:rsidRDefault="00AF4590"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Dílčí dodávka dle příslušné </w:t>
      </w:r>
      <w:r w:rsidR="00AE17F7" w:rsidRPr="00087050">
        <w:rPr>
          <w:rFonts w:ascii="Bahnschrift Light" w:hAnsi="Bahnschrift Light" w:cs="Arial"/>
          <w:sz w:val="20"/>
        </w:rPr>
        <w:t>D</w:t>
      </w:r>
      <w:r w:rsidRPr="00087050">
        <w:rPr>
          <w:rFonts w:ascii="Bahnschrift Light" w:hAnsi="Bahnschrift Light" w:cs="Arial"/>
          <w:sz w:val="20"/>
        </w:rPr>
        <w:t xml:space="preserve">ílčí smlouvy se považuje za splněnou dodáním sjednaného množství plnění do sjednaného místa plnění, převzetím a zprovozněním plnění, které je potvrzeno na dodacím listu v souladu s předchozím bodem tohoto článku </w:t>
      </w:r>
      <w:r w:rsidR="001823F1">
        <w:rPr>
          <w:rFonts w:ascii="Bahnschrift Light" w:hAnsi="Bahnschrift Light" w:cs="Arial"/>
          <w:sz w:val="20"/>
        </w:rPr>
        <w:t>S</w:t>
      </w:r>
      <w:r w:rsidRPr="00087050">
        <w:rPr>
          <w:rFonts w:ascii="Bahnschrift Light" w:hAnsi="Bahnschrift Light" w:cs="Arial"/>
          <w:sz w:val="20"/>
        </w:rPr>
        <w:t>mlouvy.</w:t>
      </w:r>
    </w:p>
    <w:p w14:paraId="7A5F2624" w14:textId="3A920F39" w:rsidR="00671F3C" w:rsidRPr="00757F72" w:rsidRDefault="00AF4590" w:rsidP="00087050">
      <w:pPr>
        <w:pStyle w:val="Nadpis2"/>
        <w:keepNext w:val="0"/>
        <w:widowControl w:val="0"/>
        <w:spacing w:line="276" w:lineRule="auto"/>
        <w:jc w:val="both"/>
        <w:rPr>
          <w:rFonts w:ascii="Bahnschrift Light" w:hAnsi="Bahnschrift Light" w:cs="Arial"/>
          <w:sz w:val="20"/>
          <w:lang w:eastAsia="cs-CZ"/>
        </w:rPr>
      </w:pPr>
      <w:r w:rsidRPr="00087050">
        <w:rPr>
          <w:rFonts w:ascii="Bahnschrift Light" w:hAnsi="Bahnschrift Light" w:cs="Arial"/>
          <w:sz w:val="20"/>
        </w:rPr>
        <w:t xml:space="preserve">Ověření poskytnutí plnění dle </w:t>
      </w:r>
      <w:r w:rsidR="00D86F7F" w:rsidRPr="00087050">
        <w:rPr>
          <w:rFonts w:ascii="Bahnschrift Light" w:hAnsi="Bahnschrift Light" w:cs="Arial"/>
          <w:sz w:val="20"/>
        </w:rPr>
        <w:t>bodu</w:t>
      </w:r>
      <w:r w:rsidRPr="00087050">
        <w:rPr>
          <w:rFonts w:ascii="Bahnschrift Light" w:hAnsi="Bahnschrift Light" w:cs="Arial"/>
          <w:sz w:val="20"/>
        </w:rPr>
        <w:t xml:space="preserve"> </w:t>
      </w:r>
      <w:r w:rsidR="00940B66">
        <w:rPr>
          <w:rFonts w:ascii="Bahnschrift Light" w:hAnsi="Bahnschrift Light" w:cs="Arial"/>
          <w:sz w:val="20"/>
        </w:rPr>
        <w:t xml:space="preserve">5.1. a </w:t>
      </w:r>
      <w:r w:rsidR="00484A7D" w:rsidRPr="00087050">
        <w:rPr>
          <w:rFonts w:ascii="Bahnschrift Light" w:hAnsi="Bahnschrift Light" w:cs="Arial"/>
          <w:sz w:val="20"/>
        </w:rPr>
        <w:t>5</w:t>
      </w:r>
      <w:r w:rsidRPr="00087050">
        <w:rPr>
          <w:rFonts w:ascii="Bahnschrift Light" w:hAnsi="Bahnschrift Light" w:cs="Arial"/>
          <w:sz w:val="20"/>
        </w:rPr>
        <w:t>.2</w:t>
      </w:r>
      <w:r w:rsidR="00D86F7F" w:rsidRPr="00087050">
        <w:rPr>
          <w:rFonts w:ascii="Bahnschrift Light" w:hAnsi="Bahnschrift Light" w:cs="Arial"/>
          <w:sz w:val="20"/>
        </w:rPr>
        <w:t>.</w:t>
      </w:r>
      <w:r w:rsidRPr="00087050">
        <w:rPr>
          <w:rFonts w:ascii="Bahnschrift Light" w:hAnsi="Bahnschrift Light" w:cs="Arial"/>
          <w:sz w:val="20"/>
        </w:rPr>
        <w:t xml:space="preserve"> </w:t>
      </w:r>
      <w:r w:rsidR="00484A7D" w:rsidRPr="00087050">
        <w:rPr>
          <w:rFonts w:ascii="Bahnschrift Light" w:hAnsi="Bahnschrift Light" w:cs="Arial"/>
          <w:sz w:val="20"/>
        </w:rPr>
        <w:t>této</w:t>
      </w:r>
      <w:r w:rsidRPr="00087050">
        <w:rPr>
          <w:rFonts w:ascii="Bahnschrift Light" w:hAnsi="Bahnschrift Light" w:cs="Arial"/>
          <w:sz w:val="20"/>
        </w:rPr>
        <w:t xml:space="preserve"> </w:t>
      </w:r>
      <w:r w:rsidR="001823F1">
        <w:rPr>
          <w:rFonts w:ascii="Bahnschrift Light" w:hAnsi="Bahnschrift Light" w:cs="Arial"/>
          <w:sz w:val="20"/>
        </w:rPr>
        <w:t>S</w:t>
      </w:r>
      <w:r w:rsidRPr="00087050">
        <w:rPr>
          <w:rFonts w:ascii="Bahnschrift Light" w:hAnsi="Bahnschrift Light" w:cs="Arial"/>
          <w:sz w:val="20"/>
        </w:rPr>
        <w:t xml:space="preserve">mlouvy, je-li požadováno, podléhá rovněž akceptaci (podpis akceptačního protokolu </w:t>
      </w:r>
      <w:r w:rsidR="00AE17F7" w:rsidRPr="00087050">
        <w:rPr>
          <w:rFonts w:ascii="Bahnschrift Light" w:hAnsi="Bahnschrift Light" w:cs="Arial"/>
          <w:sz w:val="20"/>
        </w:rPr>
        <w:t>O</w:t>
      </w:r>
      <w:r w:rsidR="00484A7D" w:rsidRPr="00087050">
        <w:rPr>
          <w:rFonts w:ascii="Bahnschrift Light" w:hAnsi="Bahnschrift Light" w:cs="Arial"/>
          <w:sz w:val="20"/>
        </w:rPr>
        <w:t>bjednatelem</w:t>
      </w:r>
      <w:r w:rsidRPr="00087050">
        <w:rPr>
          <w:rFonts w:ascii="Bahnschrift Light" w:hAnsi="Bahnschrift Light" w:cs="Arial"/>
          <w:sz w:val="20"/>
        </w:rPr>
        <w:t>) na základě akceptačního řízení</w:t>
      </w:r>
      <w:r w:rsidR="00757F72">
        <w:rPr>
          <w:rFonts w:ascii="Bahnschrift Light" w:hAnsi="Bahnschrift Light" w:cs="Arial"/>
          <w:sz w:val="20"/>
        </w:rPr>
        <w:t>,</w:t>
      </w:r>
      <w:r w:rsidRPr="00087050">
        <w:rPr>
          <w:rFonts w:ascii="Bahnschrift Light" w:hAnsi="Bahnschrift Light" w:cs="Arial"/>
          <w:sz w:val="20"/>
        </w:rPr>
        <w:t xml:space="preserve"> a</w:t>
      </w:r>
      <w:r w:rsidR="00757F72">
        <w:rPr>
          <w:rFonts w:ascii="Bahnschrift Light" w:hAnsi="Bahnschrift Light" w:cs="Arial"/>
          <w:sz w:val="20"/>
        </w:rPr>
        <w:t> </w:t>
      </w:r>
      <w:r w:rsidRPr="00087050">
        <w:rPr>
          <w:rFonts w:ascii="Bahnschrift Light" w:hAnsi="Bahnschrift Light" w:cs="Arial"/>
          <w:sz w:val="20"/>
        </w:rPr>
        <w:t>to</w:t>
      </w:r>
      <w:r w:rsidR="00757F72">
        <w:rPr>
          <w:rFonts w:ascii="Bahnschrift Light" w:hAnsi="Bahnschrift Light" w:cs="Arial"/>
          <w:sz w:val="20"/>
        </w:rPr>
        <w:t> </w:t>
      </w:r>
      <w:r w:rsidRPr="00087050">
        <w:rPr>
          <w:rFonts w:ascii="Bahnschrift Light" w:hAnsi="Bahnschrift Light" w:cs="Arial"/>
          <w:sz w:val="20"/>
        </w:rPr>
        <w:t xml:space="preserve">následovně: </w:t>
      </w:r>
      <w:r w:rsidRPr="00EF1D56">
        <w:rPr>
          <w:rFonts w:ascii="Bahnschrift Light" w:hAnsi="Bahnschrift Light" w:cs="Arial"/>
          <w:sz w:val="20"/>
          <w:lang w:eastAsia="cs-CZ"/>
        </w:rPr>
        <w:t>ověření splnění části plnění jednotlivých dodávek podléhající akceptační proceduře (akceptační procedurou se rozumí příprava akceptačních scénářů a provedení akceptačních testů),</w:t>
      </w:r>
      <w:r w:rsidR="00F71190">
        <w:rPr>
          <w:rFonts w:ascii="Bahnschrift Light" w:hAnsi="Bahnschrift Light" w:cs="Arial"/>
          <w:sz w:val="20"/>
          <w:lang w:eastAsia="cs-CZ"/>
        </w:rPr>
        <w:t> </w:t>
      </w:r>
      <w:r w:rsidRPr="00EF1D56">
        <w:rPr>
          <w:rFonts w:ascii="Bahnschrift Light" w:hAnsi="Bahnschrift Light" w:cs="Arial"/>
          <w:sz w:val="20"/>
          <w:lang w:eastAsia="cs-CZ"/>
        </w:rPr>
        <w:t>zda</w:t>
      </w:r>
      <w:r w:rsidR="00146B82" w:rsidRPr="00EF1D56">
        <w:rPr>
          <w:rFonts w:ascii="Bahnschrift Light" w:hAnsi="Bahnschrift Light" w:cs="Arial"/>
          <w:sz w:val="20"/>
          <w:lang w:eastAsia="cs-CZ"/>
        </w:rPr>
        <w:t> </w:t>
      </w:r>
      <w:r w:rsidRPr="00EF1D56">
        <w:rPr>
          <w:rFonts w:ascii="Bahnschrift Light" w:hAnsi="Bahnschrift Light" w:cs="Arial"/>
          <w:sz w:val="20"/>
          <w:lang w:eastAsia="cs-CZ"/>
        </w:rPr>
        <w:t xml:space="preserve">skutečné vlastnosti odpovídají požadovaným funkčním a technickým specifikacím a všem </w:t>
      </w:r>
      <w:r w:rsidR="00AE17F7" w:rsidRPr="00EF1D56">
        <w:rPr>
          <w:rFonts w:ascii="Bahnschrift Light" w:hAnsi="Bahnschrift Light" w:cs="Arial"/>
          <w:sz w:val="20"/>
          <w:lang w:eastAsia="cs-CZ"/>
        </w:rPr>
        <w:t>O</w:t>
      </w:r>
      <w:r w:rsidRPr="00EF1D56">
        <w:rPr>
          <w:rFonts w:ascii="Bahnschrift Light" w:hAnsi="Bahnschrift Light" w:cs="Arial"/>
          <w:sz w:val="20"/>
          <w:lang w:eastAsia="cs-CZ"/>
        </w:rPr>
        <w:t xml:space="preserve">bjednavatelem požadovaným podmínkám a parametrům, jak ve </w:t>
      </w:r>
      <w:r w:rsidR="001823F1">
        <w:rPr>
          <w:rFonts w:ascii="Bahnschrift Light" w:hAnsi="Bahnschrift Light" w:cs="Arial"/>
          <w:sz w:val="20"/>
          <w:lang w:eastAsia="cs-CZ"/>
        </w:rPr>
        <w:t>S</w:t>
      </w:r>
      <w:r w:rsidRPr="00EF1D56">
        <w:rPr>
          <w:rFonts w:ascii="Bahnschrift Light" w:hAnsi="Bahnschrift Light" w:cs="Arial"/>
          <w:sz w:val="20"/>
          <w:lang w:eastAsia="cs-CZ"/>
        </w:rPr>
        <w:t xml:space="preserve">mlouvě, tak v </w:t>
      </w:r>
      <w:r w:rsidR="00AE17F7" w:rsidRPr="00EF1D56">
        <w:rPr>
          <w:rFonts w:ascii="Bahnschrift Light" w:hAnsi="Bahnschrift Light" w:cs="Arial"/>
          <w:sz w:val="20"/>
          <w:lang w:eastAsia="cs-CZ"/>
        </w:rPr>
        <w:t>D</w:t>
      </w:r>
      <w:r w:rsidRPr="00EF1D56">
        <w:rPr>
          <w:rFonts w:ascii="Bahnschrift Light" w:hAnsi="Bahnschrift Light" w:cs="Arial"/>
          <w:sz w:val="20"/>
          <w:lang w:eastAsia="cs-CZ"/>
        </w:rPr>
        <w:t>ílčích smlouvách (zejména HW a SW komponenty, včetně všech SW licencí, jejich instalace,</w:t>
      </w:r>
      <w:r w:rsidR="00F71190">
        <w:rPr>
          <w:rFonts w:ascii="Bahnschrift Light" w:hAnsi="Bahnschrift Light" w:cs="Arial"/>
          <w:sz w:val="20"/>
          <w:lang w:eastAsia="cs-CZ"/>
        </w:rPr>
        <w:t> </w:t>
      </w:r>
      <w:r w:rsidRPr="00EF1D56">
        <w:rPr>
          <w:rFonts w:ascii="Bahnschrift Light" w:hAnsi="Bahnschrift Light" w:cs="Arial"/>
          <w:sz w:val="20"/>
          <w:lang w:eastAsia="cs-CZ"/>
        </w:rPr>
        <w:t>zprovoznění</w:t>
      </w:r>
      <w:r w:rsidR="008E39AF" w:rsidRPr="00EF1D56">
        <w:rPr>
          <w:rFonts w:ascii="Bahnschrift Light" w:hAnsi="Bahnschrift Light" w:cs="Arial"/>
          <w:sz w:val="20"/>
          <w:lang w:eastAsia="cs-CZ"/>
        </w:rPr>
        <w:t>, dodatečných služeb</w:t>
      </w:r>
      <w:r w:rsidRPr="00EF1D56">
        <w:rPr>
          <w:rFonts w:ascii="Bahnschrift Light" w:hAnsi="Bahnschrift Light" w:cs="Arial"/>
          <w:sz w:val="20"/>
          <w:lang w:eastAsia="cs-CZ"/>
        </w:rPr>
        <w:t xml:space="preserve"> apod.)</w:t>
      </w:r>
      <w:r w:rsidR="00757F72">
        <w:rPr>
          <w:rFonts w:ascii="Bahnschrift Light" w:hAnsi="Bahnschrift Light" w:cs="Arial"/>
          <w:sz w:val="20"/>
          <w:lang w:eastAsia="cs-CZ"/>
        </w:rPr>
        <w:t>.</w:t>
      </w:r>
      <w:r w:rsidRPr="00EF1D56">
        <w:rPr>
          <w:rFonts w:ascii="Bahnschrift Light" w:hAnsi="Bahnschrift Light" w:cs="Arial"/>
          <w:sz w:val="20"/>
          <w:lang w:eastAsia="cs-CZ"/>
        </w:rPr>
        <w:t xml:space="preserve"> </w:t>
      </w:r>
    </w:p>
    <w:p w14:paraId="2E425353" w14:textId="0C641281" w:rsidR="00AF4590" w:rsidRPr="00087050" w:rsidRDefault="00AF4590" w:rsidP="00087050">
      <w:pPr>
        <w:pStyle w:val="Nadpis2"/>
        <w:keepNext w:val="0"/>
        <w:spacing w:line="276" w:lineRule="auto"/>
        <w:ind w:left="578" w:hanging="578"/>
        <w:jc w:val="both"/>
        <w:rPr>
          <w:rFonts w:ascii="Bahnschrift Light" w:hAnsi="Bahnschrift Light" w:cs="Arial"/>
          <w:sz w:val="20"/>
        </w:rPr>
      </w:pPr>
      <w:r w:rsidRPr="00087050">
        <w:rPr>
          <w:rFonts w:ascii="Bahnschrift Light" w:hAnsi="Bahnschrift Light" w:cs="Arial"/>
          <w:sz w:val="20"/>
        </w:rPr>
        <w:t>Ověření splnění části plnění jednotlivých dodávek dle bodu 5.</w:t>
      </w:r>
      <w:r w:rsidR="00D86F7F" w:rsidRPr="00087050">
        <w:rPr>
          <w:rFonts w:ascii="Bahnschrift Light" w:hAnsi="Bahnschrift Light" w:cs="Arial"/>
          <w:sz w:val="20"/>
        </w:rPr>
        <w:t>7</w:t>
      </w:r>
      <w:r w:rsidRPr="00087050">
        <w:rPr>
          <w:rFonts w:ascii="Bahnschrift Light" w:hAnsi="Bahnschrift Light" w:cs="Arial"/>
          <w:sz w:val="20"/>
        </w:rPr>
        <w:t xml:space="preserve"> této </w:t>
      </w:r>
      <w:r w:rsidR="00EC635D">
        <w:rPr>
          <w:rFonts w:ascii="Bahnschrift Light" w:hAnsi="Bahnschrift Light" w:cs="Arial"/>
          <w:sz w:val="20"/>
        </w:rPr>
        <w:t>S</w:t>
      </w:r>
      <w:r w:rsidRPr="00087050">
        <w:rPr>
          <w:rFonts w:ascii="Bahnschrift Light" w:hAnsi="Bahnschrift Light" w:cs="Arial"/>
          <w:sz w:val="20"/>
        </w:rPr>
        <w:t>mlouvy bude probíhat následovně:</w:t>
      </w:r>
    </w:p>
    <w:p w14:paraId="418373C4" w14:textId="76268B84" w:rsidR="00AF4590" w:rsidRPr="00087050" w:rsidRDefault="00AF4590" w:rsidP="00087050">
      <w:pPr>
        <w:pStyle w:val="Nadpis2"/>
        <w:keepNext w:val="0"/>
        <w:widowControl w:val="0"/>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ověřování a testování bude probíhat podle akceptačních testů, které ověří funkční shodu s</w:t>
      </w:r>
      <w:r w:rsidR="00146B82" w:rsidRPr="00087050">
        <w:rPr>
          <w:rFonts w:ascii="Bahnschrift Light" w:hAnsi="Bahnschrift Light" w:cs="Arial"/>
          <w:sz w:val="20"/>
        </w:rPr>
        <w:t> </w:t>
      </w:r>
      <w:r w:rsidRPr="00087050">
        <w:rPr>
          <w:rFonts w:ascii="Bahnschrift Light" w:hAnsi="Bahnschrift Light" w:cs="Arial"/>
          <w:sz w:val="20"/>
        </w:rPr>
        <w:t>požadavky dle přílohy č.</w:t>
      </w:r>
      <w:r w:rsidR="00671F3C" w:rsidRPr="00087050">
        <w:rPr>
          <w:rFonts w:ascii="Bahnschrift Light" w:hAnsi="Bahnschrift Light" w:cs="Arial"/>
          <w:sz w:val="20"/>
        </w:rPr>
        <w:t> </w:t>
      </w:r>
      <w:r w:rsidRPr="00087050">
        <w:rPr>
          <w:rFonts w:ascii="Bahnschrift Light" w:hAnsi="Bahnschrift Light" w:cs="Arial"/>
          <w:sz w:val="20"/>
        </w:rPr>
        <w:t xml:space="preserve">2 </w:t>
      </w:r>
      <w:r w:rsidR="00EC635D">
        <w:rPr>
          <w:rFonts w:ascii="Bahnschrift Light" w:hAnsi="Bahnschrift Light" w:cs="Arial"/>
          <w:sz w:val="20"/>
        </w:rPr>
        <w:t>S</w:t>
      </w:r>
      <w:r w:rsidRPr="00087050">
        <w:rPr>
          <w:rFonts w:ascii="Bahnschrift Light" w:hAnsi="Bahnschrift Light" w:cs="Arial"/>
          <w:sz w:val="20"/>
        </w:rPr>
        <w:t>mlouvy, případně rovněž prověří kompatibilitu s již dodaným řešením</w:t>
      </w:r>
      <w:r w:rsidR="00671F3C" w:rsidRPr="00087050">
        <w:rPr>
          <w:rFonts w:ascii="Bahnschrift Light" w:hAnsi="Bahnschrift Light" w:cs="Arial"/>
          <w:sz w:val="20"/>
        </w:rPr>
        <w:t>,</w:t>
      </w:r>
      <w:r w:rsidRPr="00087050">
        <w:rPr>
          <w:rFonts w:ascii="Bahnschrift Light" w:hAnsi="Bahnschrift Light" w:cs="Arial"/>
          <w:sz w:val="20"/>
        </w:rPr>
        <w:t xml:space="preserve"> a to způsobem definovaným v příslušné </w:t>
      </w:r>
      <w:r w:rsidR="00AE17F7" w:rsidRPr="00087050">
        <w:rPr>
          <w:rFonts w:ascii="Bahnschrift Light" w:hAnsi="Bahnschrift Light" w:cs="Arial"/>
          <w:sz w:val="20"/>
        </w:rPr>
        <w:t>D</w:t>
      </w:r>
      <w:r w:rsidRPr="00087050">
        <w:rPr>
          <w:rFonts w:ascii="Bahnschrift Light" w:hAnsi="Bahnschrift Light" w:cs="Arial"/>
          <w:sz w:val="20"/>
        </w:rPr>
        <w:t>ílčí smlouvě.</w:t>
      </w:r>
    </w:p>
    <w:p w14:paraId="6AFCED28" w14:textId="3FC3510C" w:rsidR="00AF4590" w:rsidRPr="00087050" w:rsidRDefault="00AE17F7" w:rsidP="00087050">
      <w:pPr>
        <w:pStyle w:val="Nadpis2"/>
        <w:keepNext w:val="0"/>
        <w:widowControl w:val="0"/>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D</w:t>
      </w:r>
      <w:r w:rsidR="00AF4590" w:rsidRPr="00087050">
        <w:rPr>
          <w:rFonts w:ascii="Bahnschrift Light" w:hAnsi="Bahnschrift Light" w:cs="Arial"/>
          <w:sz w:val="20"/>
        </w:rPr>
        <w:t xml:space="preserve">odavatel bude písemně informovat </w:t>
      </w:r>
      <w:r w:rsidRPr="00087050">
        <w:rPr>
          <w:rFonts w:ascii="Bahnschrift Light" w:hAnsi="Bahnschrift Light" w:cs="Arial"/>
          <w:sz w:val="20"/>
        </w:rPr>
        <w:t>Ob</w:t>
      </w:r>
      <w:r w:rsidR="00AF4590" w:rsidRPr="00087050">
        <w:rPr>
          <w:rFonts w:ascii="Bahnschrift Light" w:hAnsi="Bahnschrift Light" w:cs="Arial"/>
          <w:sz w:val="20"/>
        </w:rPr>
        <w:t>jednatele nejméně 5 pracovních dnů předem o</w:t>
      </w:r>
      <w:r w:rsidR="00F71190">
        <w:rPr>
          <w:rFonts w:ascii="Bahnschrift Light" w:hAnsi="Bahnschrift Light" w:cs="Arial"/>
          <w:sz w:val="20"/>
        </w:rPr>
        <w:t> </w:t>
      </w:r>
      <w:r w:rsidR="00AF4590" w:rsidRPr="00087050">
        <w:rPr>
          <w:rFonts w:ascii="Bahnschrift Light" w:hAnsi="Bahnschrift Light" w:cs="Arial"/>
          <w:sz w:val="20"/>
        </w:rPr>
        <w:t xml:space="preserve">termínu zahájení akceptačních testů. Objednatel se těchto testů zúčastní a schválí jejich konání. Kopie veškerých dokumentů vypracovaných v souvislosti s provedením akceptačních testů </w:t>
      </w:r>
      <w:r w:rsidRPr="00087050">
        <w:rPr>
          <w:rFonts w:ascii="Bahnschrift Light" w:hAnsi="Bahnschrift Light" w:cs="Arial"/>
          <w:sz w:val="20"/>
        </w:rPr>
        <w:t>D</w:t>
      </w:r>
      <w:r w:rsidR="00AF4590" w:rsidRPr="00087050">
        <w:rPr>
          <w:rFonts w:ascii="Bahnschrift Light" w:hAnsi="Bahnschrift Light" w:cs="Arial"/>
          <w:sz w:val="20"/>
        </w:rPr>
        <w:t xml:space="preserve">odavatel poskytne </w:t>
      </w:r>
      <w:r w:rsidRPr="00087050">
        <w:rPr>
          <w:rFonts w:ascii="Bahnschrift Light" w:hAnsi="Bahnschrift Light" w:cs="Arial"/>
          <w:sz w:val="20"/>
        </w:rPr>
        <w:t>O</w:t>
      </w:r>
      <w:r w:rsidR="00AF4590" w:rsidRPr="00087050">
        <w:rPr>
          <w:rFonts w:ascii="Bahnschrift Light" w:hAnsi="Bahnschrift Light" w:cs="Arial"/>
          <w:sz w:val="20"/>
        </w:rPr>
        <w:t>bjednateli.</w:t>
      </w:r>
    </w:p>
    <w:p w14:paraId="04231843" w14:textId="795052D6" w:rsidR="00AF4590" w:rsidRPr="00087050" w:rsidRDefault="00AF4590" w:rsidP="00087050">
      <w:pPr>
        <w:pStyle w:val="Nadpis2"/>
        <w:keepNext w:val="0"/>
        <w:widowControl w:val="0"/>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 xml:space="preserve">po splnění všech kritérií akceptačních testů bude v příslušné části akceptačního protokolu </w:t>
      </w:r>
      <w:r w:rsidR="00AE17F7" w:rsidRPr="00087050">
        <w:rPr>
          <w:rFonts w:ascii="Bahnschrift Light" w:hAnsi="Bahnschrift Light" w:cs="Arial"/>
          <w:sz w:val="20"/>
        </w:rPr>
        <w:t>O</w:t>
      </w:r>
      <w:r w:rsidRPr="00087050">
        <w:rPr>
          <w:rFonts w:ascii="Bahnschrift Light" w:hAnsi="Bahnschrift Light" w:cs="Arial"/>
          <w:sz w:val="20"/>
        </w:rPr>
        <w:t>bjednatelem zaznamenán výsledek „Akceptováno“.</w:t>
      </w:r>
    </w:p>
    <w:p w14:paraId="063DADE5" w14:textId="43090A35" w:rsidR="00AF4590" w:rsidRPr="00087050" w:rsidRDefault="00AF4590" w:rsidP="00087050">
      <w:pPr>
        <w:pStyle w:val="Nadpis2"/>
        <w:widowControl w:val="0"/>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 xml:space="preserve">pokud nebude splněno kterékoliv kritérium akceptačního testu, je </w:t>
      </w:r>
      <w:r w:rsidR="00AE17F7" w:rsidRPr="00087050">
        <w:rPr>
          <w:rFonts w:ascii="Bahnschrift Light" w:hAnsi="Bahnschrift Light" w:cs="Arial"/>
          <w:sz w:val="20"/>
        </w:rPr>
        <w:t>O</w:t>
      </w:r>
      <w:r w:rsidRPr="00087050">
        <w:rPr>
          <w:rFonts w:ascii="Bahnschrift Light" w:hAnsi="Bahnschrift Light" w:cs="Arial"/>
          <w:sz w:val="20"/>
        </w:rPr>
        <w:t xml:space="preserve">bjednatel povinen bezodkladně o provedení takovéto testu doručit </w:t>
      </w:r>
      <w:r w:rsidR="00AE17F7" w:rsidRPr="00087050">
        <w:rPr>
          <w:rFonts w:ascii="Bahnschrift Light" w:hAnsi="Bahnschrift Light" w:cs="Arial"/>
          <w:sz w:val="20"/>
        </w:rPr>
        <w:t>D</w:t>
      </w:r>
      <w:r w:rsidRPr="00087050">
        <w:rPr>
          <w:rFonts w:ascii="Bahnschrift Light" w:hAnsi="Bahnschrift Light" w:cs="Arial"/>
          <w:sz w:val="20"/>
        </w:rPr>
        <w:t>odavatel</w:t>
      </w:r>
      <w:r w:rsidR="00AE17F7" w:rsidRPr="00087050">
        <w:rPr>
          <w:rFonts w:ascii="Bahnschrift Light" w:hAnsi="Bahnschrift Light" w:cs="Arial"/>
          <w:sz w:val="20"/>
        </w:rPr>
        <w:t>i</w:t>
      </w:r>
      <w:r w:rsidRPr="00087050">
        <w:rPr>
          <w:rFonts w:ascii="Bahnschrift Light" w:hAnsi="Bahnschrift Light" w:cs="Arial"/>
          <w:sz w:val="20"/>
        </w:rPr>
        <w:t xml:space="preserve"> písemnou zprávu, ve které uvede výsledek „Neakceptováno“ a popíše veškeré zjištěné nedostatky. Dodavatel napraví tyto nedostatky a</w:t>
      </w:r>
      <w:r w:rsidR="00146B82" w:rsidRPr="00087050">
        <w:rPr>
          <w:rFonts w:ascii="Bahnschrift Light" w:hAnsi="Bahnschrift Light" w:cs="Arial"/>
          <w:sz w:val="20"/>
        </w:rPr>
        <w:t> </w:t>
      </w:r>
      <w:r w:rsidRPr="00087050">
        <w:rPr>
          <w:rFonts w:ascii="Bahnschrift Light" w:hAnsi="Bahnschrift Light" w:cs="Arial"/>
          <w:sz w:val="20"/>
        </w:rPr>
        <w:t>příslušné akceptační testy budou provedeny znovu. Tento proces testování a</w:t>
      </w:r>
      <w:r w:rsidR="00F71190">
        <w:rPr>
          <w:rFonts w:ascii="Bahnschrift Light" w:hAnsi="Bahnschrift Light" w:cs="Arial"/>
          <w:sz w:val="20"/>
        </w:rPr>
        <w:t> </w:t>
      </w:r>
      <w:r w:rsidRPr="00087050">
        <w:rPr>
          <w:rFonts w:ascii="Bahnschrift Light" w:hAnsi="Bahnschrift Light" w:cs="Arial"/>
          <w:sz w:val="20"/>
        </w:rPr>
        <w:t>následných oprav se bude opakovat, dokud prodávající nesplní veškerá akceptační kritéria pro příslušný akceptační test, resp. nebude možné zaznamenat výsledek „Akceptováno</w:t>
      </w:r>
      <w:r w:rsidRPr="00087050">
        <w:rPr>
          <w:rFonts w:ascii="Bahnschrift Light" w:hAnsi="Bahnschrift Light" w:cs="Arial"/>
          <w:i/>
          <w:iCs/>
          <w:sz w:val="20"/>
        </w:rPr>
        <w:t>“.</w:t>
      </w:r>
      <w:r w:rsidRPr="00087050">
        <w:rPr>
          <w:rFonts w:ascii="Bahnschrift Light" w:hAnsi="Bahnschrift Light" w:cs="Arial"/>
          <w:b/>
          <w:bCs/>
          <w:i/>
          <w:iCs/>
          <w:sz w:val="20"/>
        </w:rPr>
        <w:t xml:space="preserve"> </w:t>
      </w:r>
    </w:p>
    <w:p w14:paraId="7782E018" w14:textId="4C2CA409" w:rsidR="00AF4590" w:rsidRPr="00087050" w:rsidRDefault="00AF4590"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Podpis akceptačního protokolu </w:t>
      </w:r>
      <w:r w:rsidR="00AE17F7" w:rsidRPr="00087050">
        <w:rPr>
          <w:rFonts w:ascii="Bahnschrift Light" w:hAnsi="Bahnschrift Light" w:cs="Arial"/>
          <w:sz w:val="20"/>
        </w:rPr>
        <w:t>O</w:t>
      </w:r>
      <w:r w:rsidRPr="00087050">
        <w:rPr>
          <w:rFonts w:ascii="Bahnschrift Light" w:hAnsi="Bahnschrift Light" w:cs="Arial"/>
          <w:sz w:val="20"/>
        </w:rPr>
        <w:t>bjednatele</w:t>
      </w:r>
      <w:r w:rsidR="00484A7D" w:rsidRPr="00087050">
        <w:rPr>
          <w:rFonts w:ascii="Bahnschrift Light" w:hAnsi="Bahnschrift Light" w:cs="Arial"/>
          <w:sz w:val="20"/>
        </w:rPr>
        <w:t>m</w:t>
      </w:r>
      <w:r w:rsidRPr="00087050">
        <w:rPr>
          <w:rFonts w:ascii="Bahnschrift Light" w:hAnsi="Bahnschrift Light" w:cs="Arial"/>
          <w:sz w:val="20"/>
        </w:rPr>
        <w:t xml:space="preserve">, potvrzujícího, že případné ověřovací řízení poskytnutého plnění dle této </w:t>
      </w:r>
      <w:r w:rsidR="00EC635D">
        <w:rPr>
          <w:rFonts w:ascii="Bahnschrift Light" w:hAnsi="Bahnschrift Light" w:cs="Arial"/>
          <w:sz w:val="20"/>
        </w:rPr>
        <w:t>S</w:t>
      </w:r>
      <w:r w:rsidRPr="00087050">
        <w:rPr>
          <w:rFonts w:ascii="Bahnschrift Light" w:hAnsi="Bahnschrift Light" w:cs="Arial"/>
          <w:sz w:val="20"/>
        </w:rPr>
        <w:t xml:space="preserve">mlouvy bylo pro všechny části příslušné dodávky úspěšně ukončeno s výsledkem „Akceptováno“, je podmínkou pro vznik oprávnění </w:t>
      </w:r>
      <w:r w:rsidR="00AE17F7" w:rsidRPr="00087050">
        <w:rPr>
          <w:rFonts w:ascii="Bahnschrift Light" w:hAnsi="Bahnschrift Light" w:cs="Arial"/>
          <w:sz w:val="20"/>
        </w:rPr>
        <w:t>D</w:t>
      </w:r>
      <w:r w:rsidRPr="00087050">
        <w:rPr>
          <w:rFonts w:ascii="Bahnschrift Light" w:hAnsi="Bahnschrift Light" w:cs="Arial"/>
          <w:sz w:val="20"/>
        </w:rPr>
        <w:t xml:space="preserve">odavatele vystavit fakturu podle čl. 4 této </w:t>
      </w:r>
      <w:r w:rsidR="001823F1">
        <w:rPr>
          <w:rFonts w:ascii="Bahnschrift Light" w:hAnsi="Bahnschrift Light" w:cs="Arial"/>
          <w:sz w:val="20"/>
        </w:rPr>
        <w:t>S</w:t>
      </w:r>
      <w:r w:rsidRPr="00087050">
        <w:rPr>
          <w:rFonts w:ascii="Bahnschrift Light" w:hAnsi="Bahnschrift Light" w:cs="Arial"/>
          <w:sz w:val="20"/>
        </w:rPr>
        <w:t>mlouvy.</w:t>
      </w:r>
    </w:p>
    <w:p w14:paraId="1F0F1B0F" w14:textId="031445B2" w:rsidR="00103ABF" w:rsidRPr="00087050" w:rsidRDefault="00103ABF"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Objednatel je oprávněn v akceptačním protokolu uvést výsledek „Akceptováno s výhradou“ v</w:t>
      </w:r>
      <w:r w:rsidR="00F71190">
        <w:rPr>
          <w:rFonts w:ascii="Bahnschrift Light" w:hAnsi="Bahnschrift Light" w:cs="Arial"/>
          <w:sz w:val="20"/>
        </w:rPr>
        <w:t> </w:t>
      </w:r>
      <w:r w:rsidRPr="00087050">
        <w:rPr>
          <w:rFonts w:ascii="Bahnschrift Light" w:hAnsi="Bahnschrift Light" w:cs="Arial"/>
          <w:sz w:val="20"/>
        </w:rPr>
        <w:t>případě, že dodané plnění vykazuje drobné vady nebo nedodělky, které samy o sobě nebrání užívání plnění k</w:t>
      </w:r>
      <w:r w:rsidR="00146B82" w:rsidRPr="00087050">
        <w:rPr>
          <w:rFonts w:ascii="Bahnschrift Light" w:hAnsi="Bahnschrift Light" w:cs="Arial"/>
          <w:sz w:val="20"/>
        </w:rPr>
        <w:t> </w:t>
      </w:r>
      <w:r w:rsidRPr="00087050">
        <w:rPr>
          <w:rFonts w:ascii="Bahnschrift Light" w:hAnsi="Bahnschrift Light" w:cs="Arial"/>
          <w:sz w:val="20"/>
        </w:rPr>
        <w:t xml:space="preserve">účelu stanovenému </w:t>
      </w:r>
      <w:r w:rsidR="00EC635D">
        <w:rPr>
          <w:rFonts w:ascii="Bahnschrift Light" w:hAnsi="Bahnschrift Light" w:cs="Arial"/>
          <w:sz w:val="20"/>
        </w:rPr>
        <w:t>S</w:t>
      </w:r>
      <w:r w:rsidRPr="00087050">
        <w:rPr>
          <w:rFonts w:ascii="Bahnschrift Light" w:hAnsi="Bahnschrift Light" w:cs="Arial"/>
          <w:sz w:val="20"/>
        </w:rPr>
        <w:t xml:space="preserve">mlouvou nebo </w:t>
      </w:r>
      <w:r w:rsidR="00EC635D">
        <w:rPr>
          <w:rFonts w:ascii="Bahnschrift Light" w:hAnsi="Bahnschrift Light" w:cs="Arial"/>
          <w:sz w:val="20"/>
        </w:rPr>
        <w:t>D</w:t>
      </w:r>
      <w:r w:rsidRPr="00087050">
        <w:rPr>
          <w:rFonts w:ascii="Bahnschrift Light" w:hAnsi="Bahnschrift Light" w:cs="Arial"/>
          <w:sz w:val="20"/>
        </w:rPr>
        <w:t xml:space="preserve">ílčí smlouvou. Dodavatel je v takovém případě povinen tyto vady nebo nedodělky bez zbytečného odkladu, nejpozději ve lhůtě </w:t>
      </w:r>
      <w:r w:rsidRPr="00087050">
        <w:rPr>
          <w:rFonts w:ascii="Bahnschrift Light" w:hAnsi="Bahnschrift Light" w:cs="Arial"/>
          <w:sz w:val="20"/>
        </w:rPr>
        <w:lastRenderedPageBreak/>
        <w:t xml:space="preserve">stanovené v akceptačním protokolu, odstranit. Uvedení výsledku „Akceptováno s výhradou“ nezbavuje </w:t>
      </w:r>
      <w:r w:rsidR="00EC635D">
        <w:rPr>
          <w:rFonts w:ascii="Bahnschrift Light" w:hAnsi="Bahnschrift Light" w:cs="Arial"/>
          <w:sz w:val="20"/>
        </w:rPr>
        <w:t>O</w:t>
      </w:r>
      <w:r w:rsidRPr="00087050">
        <w:rPr>
          <w:rFonts w:ascii="Bahnschrift Light" w:hAnsi="Bahnschrift Light" w:cs="Arial"/>
          <w:sz w:val="20"/>
        </w:rPr>
        <w:t>bjednatele práva uplatnit smluvní pokutu nebo náhradu škody.</w:t>
      </w:r>
    </w:p>
    <w:p w14:paraId="39B0307F" w14:textId="2D2227C3" w:rsidR="00103ABF" w:rsidRPr="00087050" w:rsidRDefault="00103ABF"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Nepodepsání akceptačního protokolu z důvodu vad nebo nedodělků bránících užívání plnění se</w:t>
      </w:r>
      <w:r w:rsidR="000A062C" w:rsidRPr="00087050">
        <w:rPr>
          <w:rFonts w:ascii="Bahnschrift Light" w:hAnsi="Bahnschrift Light" w:cs="Arial"/>
          <w:sz w:val="20"/>
        </w:rPr>
        <w:t> </w:t>
      </w:r>
      <w:r w:rsidRPr="00087050">
        <w:rPr>
          <w:rFonts w:ascii="Bahnschrift Light" w:hAnsi="Bahnschrift Light" w:cs="Arial"/>
          <w:sz w:val="20"/>
        </w:rPr>
        <w:t xml:space="preserve">nepovažuje za převzetí plnění a nezakládá vznik oprávnění </w:t>
      </w:r>
      <w:r w:rsidR="00EC635D">
        <w:rPr>
          <w:rFonts w:ascii="Bahnschrift Light" w:hAnsi="Bahnschrift Light" w:cs="Arial"/>
          <w:sz w:val="20"/>
        </w:rPr>
        <w:t>D</w:t>
      </w:r>
      <w:r w:rsidRPr="00087050">
        <w:rPr>
          <w:rFonts w:ascii="Bahnschrift Light" w:hAnsi="Bahnschrift Light" w:cs="Arial"/>
          <w:sz w:val="20"/>
        </w:rPr>
        <w:t xml:space="preserve">odavatele vystavit fakturu dle čl. 4 této </w:t>
      </w:r>
      <w:r w:rsidR="001823F1">
        <w:rPr>
          <w:rFonts w:ascii="Bahnschrift Light" w:hAnsi="Bahnschrift Light" w:cs="Arial"/>
          <w:sz w:val="20"/>
        </w:rPr>
        <w:t>S</w:t>
      </w:r>
      <w:r w:rsidRPr="00087050">
        <w:rPr>
          <w:rFonts w:ascii="Bahnschrift Light" w:hAnsi="Bahnschrift Light" w:cs="Arial"/>
          <w:sz w:val="20"/>
        </w:rPr>
        <w:t>mlouvy.</w:t>
      </w:r>
    </w:p>
    <w:p w14:paraId="31D4A267" w14:textId="00D33621" w:rsidR="00E67A99" w:rsidRPr="00087050" w:rsidRDefault="00E67A99"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V případě dodání plnění, které neodpovídá sjednanému druhu, množství, kvalitě, technickým parametrům nebo jinak neodpovídá této </w:t>
      </w:r>
      <w:r w:rsidR="00EC635D">
        <w:rPr>
          <w:rFonts w:ascii="Bahnschrift Light" w:hAnsi="Bahnschrift Light" w:cs="Arial"/>
          <w:sz w:val="20"/>
        </w:rPr>
        <w:t>S</w:t>
      </w:r>
      <w:r w:rsidRPr="00087050">
        <w:rPr>
          <w:rFonts w:ascii="Bahnschrift Light" w:hAnsi="Bahnschrift Light" w:cs="Arial"/>
          <w:sz w:val="20"/>
        </w:rPr>
        <w:t xml:space="preserve">mlouvě či </w:t>
      </w:r>
      <w:r w:rsidR="00AE17F7" w:rsidRPr="00087050">
        <w:rPr>
          <w:rFonts w:ascii="Bahnschrift Light" w:hAnsi="Bahnschrift Light" w:cs="Arial"/>
          <w:sz w:val="20"/>
        </w:rPr>
        <w:t>D</w:t>
      </w:r>
      <w:r w:rsidRPr="00087050">
        <w:rPr>
          <w:rFonts w:ascii="Bahnschrift Light" w:hAnsi="Bahnschrift Light" w:cs="Arial"/>
          <w:sz w:val="20"/>
        </w:rPr>
        <w:t xml:space="preserve">ílčí smlouvě, je </w:t>
      </w:r>
      <w:r w:rsidR="00AE17F7" w:rsidRPr="00087050">
        <w:rPr>
          <w:rFonts w:ascii="Bahnschrift Light" w:hAnsi="Bahnschrift Light" w:cs="Arial"/>
          <w:sz w:val="20"/>
        </w:rPr>
        <w:t>O</w:t>
      </w:r>
      <w:r w:rsidRPr="00087050">
        <w:rPr>
          <w:rFonts w:ascii="Bahnschrift Light" w:hAnsi="Bahnschrift Light" w:cs="Arial"/>
          <w:sz w:val="20"/>
        </w:rPr>
        <w:t xml:space="preserve">bjednatel oprávněn takové plnění nepřevzít, a to bez jakékoliv sankce ze strany </w:t>
      </w:r>
      <w:r w:rsidR="00AE17F7" w:rsidRPr="00087050">
        <w:rPr>
          <w:rFonts w:ascii="Bahnschrift Light" w:hAnsi="Bahnschrift Light" w:cs="Arial"/>
          <w:sz w:val="20"/>
        </w:rPr>
        <w:t>Do</w:t>
      </w:r>
      <w:r w:rsidRPr="00087050">
        <w:rPr>
          <w:rFonts w:ascii="Bahnschrift Light" w:hAnsi="Bahnschrift Light" w:cs="Arial"/>
          <w:sz w:val="20"/>
        </w:rPr>
        <w:t xml:space="preserve">davatele. Dodavatel je povinen na svůj náklad a bez zbytečného odkladu zajistit dodání náhradního plnění odpovídajícího </w:t>
      </w:r>
      <w:r w:rsidR="00EC635D">
        <w:rPr>
          <w:rFonts w:ascii="Bahnschrift Light" w:hAnsi="Bahnschrift Light" w:cs="Arial"/>
          <w:sz w:val="20"/>
        </w:rPr>
        <w:t>S</w:t>
      </w:r>
      <w:r w:rsidRPr="00087050">
        <w:rPr>
          <w:rFonts w:ascii="Bahnschrift Light" w:hAnsi="Bahnschrift Light" w:cs="Arial"/>
          <w:sz w:val="20"/>
        </w:rPr>
        <w:t xml:space="preserve">mlouvě. Pokud tak Dodavatel neučiní ve lhůtě stanovené </w:t>
      </w:r>
      <w:r w:rsidR="00AE17F7" w:rsidRPr="00087050">
        <w:rPr>
          <w:rFonts w:ascii="Bahnschrift Light" w:hAnsi="Bahnschrift Light" w:cs="Arial"/>
          <w:sz w:val="20"/>
        </w:rPr>
        <w:t>O</w:t>
      </w:r>
      <w:r w:rsidRPr="00087050">
        <w:rPr>
          <w:rFonts w:ascii="Bahnschrift Light" w:hAnsi="Bahnschrift Light" w:cs="Arial"/>
          <w:sz w:val="20"/>
        </w:rPr>
        <w:t xml:space="preserve">bjednatelem, je </w:t>
      </w:r>
      <w:r w:rsidR="00AB5EB2" w:rsidRPr="00087050">
        <w:rPr>
          <w:rFonts w:ascii="Bahnschrift Light" w:hAnsi="Bahnschrift Light" w:cs="Arial"/>
          <w:sz w:val="20"/>
        </w:rPr>
        <w:t>O</w:t>
      </w:r>
      <w:r w:rsidRPr="00087050">
        <w:rPr>
          <w:rFonts w:ascii="Bahnschrift Light" w:hAnsi="Bahnschrift Light" w:cs="Arial"/>
          <w:sz w:val="20"/>
        </w:rPr>
        <w:t>bjednatel oprávněn zajistit náhradní plnění od</w:t>
      </w:r>
      <w:r w:rsidR="000A062C" w:rsidRPr="00087050">
        <w:rPr>
          <w:rFonts w:ascii="Bahnschrift Light" w:hAnsi="Bahnschrift Light" w:cs="Arial"/>
          <w:sz w:val="20"/>
        </w:rPr>
        <w:t> </w:t>
      </w:r>
      <w:r w:rsidRPr="00087050">
        <w:rPr>
          <w:rFonts w:ascii="Bahnschrift Light" w:hAnsi="Bahnschrift Light" w:cs="Arial"/>
          <w:sz w:val="20"/>
        </w:rPr>
        <w:t xml:space="preserve">třetí osoby, a to na náklady </w:t>
      </w:r>
      <w:r w:rsidR="00EC635D">
        <w:rPr>
          <w:rFonts w:ascii="Bahnschrift Light" w:hAnsi="Bahnschrift Light" w:cs="Arial"/>
          <w:sz w:val="20"/>
        </w:rPr>
        <w:t>D</w:t>
      </w:r>
      <w:r w:rsidRPr="00087050">
        <w:rPr>
          <w:rFonts w:ascii="Bahnschrift Light" w:hAnsi="Bahnschrift Light" w:cs="Arial"/>
          <w:sz w:val="20"/>
        </w:rPr>
        <w:t xml:space="preserve">odavatele, aniž je tím dotčeno právo </w:t>
      </w:r>
      <w:r w:rsidR="00AB5EB2" w:rsidRPr="00087050">
        <w:rPr>
          <w:rFonts w:ascii="Bahnschrift Light" w:hAnsi="Bahnschrift Light" w:cs="Arial"/>
          <w:sz w:val="20"/>
        </w:rPr>
        <w:t>O</w:t>
      </w:r>
      <w:r w:rsidRPr="00087050">
        <w:rPr>
          <w:rFonts w:ascii="Bahnschrift Light" w:hAnsi="Bahnschrift Light" w:cs="Arial"/>
          <w:sz w:val="20"/>
        </w:rPr>
        <w:t>bjednatele na uplatnění smluvní pokuty a náhrady škody.</w:t>
      </w:r>
    </w:p>
    <w:p w14:paraId="1CC697C9" w14:textId="471B7A2E" w:rsidR="008A48A0" w:rsidRPr="00087050" w:rsidRDefault="00601CBA" w:rsidP="005F6F49">
      <w:pPr>
        <w:pStyle w:val="Nadpis1"/>
        <w:keepNext w:val="0"/>
        <w:widowControl w:val="0"/>
        <w:spacing w:before="240" w:line="276" w:lineRule="auto"/>
        <w:ind w:left="426" w:hanging="567"/>
        <w:jc w:val="both"/>
        <w:rPr>
          <w:rFonts w:ascii="Bahnschrift Light" w:hAnsi="Bahnschrift Light" w:cs="Arial"/>
          <w:sz w:val="20"/>
          <w:szCs w:val="20"/>
        </w:rPr>
      </w:pPr>
      <w:r w:rsidRPr="00087050">
        <w:rPr>
          <w:rFonts w:ascii="Bahnschrift Light" w:hAnsi="Bahnschrift Light" w:cs="Arial"/>
          <w:sz w:val="20"/>
          <w:szCs w:val="20"/>
        </w:rPr>
        <w:t>dAlší práva a povinnosti</w:t>
      </w:r>
      <w:bookmarkEnd w:id="12"/>
      <w:bookmarkEnd w:id="13"/>
      <w:bookmarkEnd w:id="14"/>
      <w:r w:rsidRPr="00087050">
        <w:rPr>
          <w:rFonts w:ascii="Bahnschrift Light" w:hAnsi="Bahnschrift Light" w:cs="Arial"/>
          <w:sz w:val="20"/>
          <w:szCs w:val="20"/>
        </w:rPr>
        <w:t xml:space="preserve"> smluvních stran</w:t>
      </w:r>
    </w:p>
    <w:p w14:paraId="09B9C21B" w14:textId="72AE2CFA" w:rsidR="00AB0317" w:rsidRPr="00087050" w:rsidRDefault="00484A7D" w:rsidP="005F6F49">
      <w:pPr>
        <w:pStyle w:val="Nadpis2"/>
        <w:keepNext w:val="0"/>
        <w:widowControl w:val="0"/>
        <w:spacing w:line="276" w:lineRule="auto"/>
        <w:ind w:left="426"/>
        <w:jc w:val="both"/>
        <w:rPr>
          <w:rFonts w:ascii="Bahnschrift Light" w:hAnsi="Bahnschrift Light" w:cs="Arial"/>
          <w:iCs/>
          <w:sz w:val="20"/>
        </w:rPr>
      </w:pPr>
      <w:r w:rsidRPr="00087050">
        <w:rPr>
          <w:rFonts w:ascii="Bahnschrift Light" w:hAnsi="Bahnschrift Light" w:cs="Arial"/>
          <w:sz w:val="20"/>
        </w:rPr>
        <w:t>Dodavatel</w:t>
      </w:r>
      <w:r w:rsidR="00AB0317" w:rsidRPr="00087050">
        <w:rPr>
          <w:rFonts w:ascii="Bahnschrift Light" w:hAnsi="Bahnschrift Light" w:cs="Arial"/>
          <w:sz w:val="20"/>
        </w:rPr>
        <w:t xml:space="preserve"> je povinen při provádění </w:t>
      </w:r>
      <w:r w:rsidR="003111C2" w:rsidRPr="00087050">
        <w:rPr>
          <w:rFonts w:ascii="Bahnschrift Light" w:hAnsi="Bahnschrift Light" w:cs="Arial"/>
          <w:sz w:val="20"/>
        </w:rPr>
        <w:t>plnění dodávek</w:t>
      </w:r>
      <w:r w:rsidR="00A61F59" w:rsidRPr="00087050">
        <w:rPr>
          <w:rFonts w:ascii="Bahnschrift Light" w:hAnsi="Bahnschrift Light" w:cs="Arial"/>
          <w:sz w:val="20"/>
        </w:rPr>
        <w:t xml:space="preserve"> a v souvislosti s ním</w:t>
      </w:r>
      <w:r w:rsidR="00AB0317" w:rsidRPr="00087050">
        <w:rPr>
          <w:rFonts w:ascii="Bahnschrift Light" w:hAnsi="Bahnschrift Light" w:cs="Arial"/>
          <w:sz w:val="20"/>
        </w:rPr>
        <w:t>:</w:t>
      </w:r>
    </w:p>
    <w:p w14:paraId="36582F3F" w14:textId="3D9872BE" w:rsidR="00AB0317" w:rsidRPr="00087050" w:rsidRDefault="00AB0317" w:rsidP="00087050">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 xml:space="preserve">postupovat s odbornou péčí, podle nejlepších znalostí a schopností a </w:t>
      </w:r>
      <w:r w:rsidR="003111C2" w:rsidRPr="00087050">
        <w:rPr>
          <w:rFonts w:ascii="Bahnschrift Light" w:hAnsi="Bahnschrift Light" w:cs="Arial"/>
          <w:sz w:val="20"/>
        </w:rPr>
        <w:t>z</w:t>
      </w:r>
      <w:r w:rsidRPr="00087050">
        <w:rPr>
          <w:rFonts w:ascii="Bahnschrift Light" w:hAnsi="Bahnschrift Light" w:cs="Arial"/>
          <w:sz w:val="20"/>
        </w:rPr>
        <w:t xml:space="preserve">avedené odborné praxe, sledovat a chránit oprávněné </w:t>
      </w:r>
      <w:r w:rsidR="00A80F28" w:rsidRPr="00087050">
        <w:rPr>
          <w:rFonts w:ascii="Bahnschrift Light" w:hAnsi="Bahnschrift Light" w:cs="Arial"/>
          <w:sz w:val="20"/>
        </w:rPr>
        <w:t xml:space="preserve">a </w:t>
      </w:r>
      <w:r w:rsidR="00EC635D">
        <w:rPr>
          <w:rFonts w:ascii="Bahnschrift Light" w:hAnsi="Bahnschrift Light" w:cs="Arial"/>
          <w:sz w:val="20"/>
        </w:rPr>
        <w:t>D</w:t>
      </w:r>
      <w:r w:rsidR="009C4221" w:rsidRPr="00087050">
        <w:rPr>
          <w:rFonts w:ascii="Bahnschrift Light" w:hAnsi="Bahnschrift Light" w:cs="Arial"/>
          <w:sz w:val="20"/>
        </w:rPr>
        <w:t>odavatel</w:t>
      </w:r>
      <w:r w:rsidR="00A80F28" w:rsidRPr="00087050">
        <w:rPr>
          <w:rFonts w:ascii="Bahnschrift Light" w:hAnsi="Bahnschrift Light" w:cs="Arial"/>
          <w:sz w:val="20"/>
        </w:rPr>
        <w:t xml:space="preserve">i známé </w:t>
      </w:r>
      <w:r w:rsidRPr="00087050">
        <w:rPr>
          <w:rFonts w:ascii="Bahnschrift Light" w:hAnsi="Bahnschrift Light" w:cs="Arial"/>
          <w:sz w:val="20"/>
        </w:rPr>
        <w:t xml:space="preserve">zájmy </w:t>
      </w:r>
      <w:r w:rsidR="00AE17F7" w:rsidRPr="00087050">
        <w:rPr>
          <w:rFonts w:ascii="Bahnschrift Light" w:hAnsi="Bahnschrift Light" w:cs="Arial"/>
          <w:sz w:val="20"/>
        </w:rPr>
        <w:t>O</w:t>
      </w:r>
      <w:r w:rsidR="003111C2" w:rsidRPr="00087050">
        <w:rPr>
          <w:rFonts w:ascii="Bahnschrift Light" w:hAnsi="Bahnschrift Light" w:cs="Arial"/>
          <w:sz w:val="20"/>
        </w:rPr>
        <w:t>bjednatele</w:t>
      </w:r>
      <w:r w:rsidRPr="00087050">
        <w:rPr>
          <w:rFonts w:ascii="Bahnschrift Light" w:hAnsi="Bahnschrift Light" w:cs="Arial"/>
          <w:sz w:val="20"/>
        </w:rPr>
        <w:t xml:space="preserve"> </w:t>
      </w:r>
      <w:r w:rsidR="00A80F28" w:rsidRPr="00087050">
        <w:rPr>
          <w:rFonts w:ascii="Bahnschrift Light" w:hAnsi="Bahnschrift Light" w:cs="Arial"/>
          <w:sz w:val="20"/>
        </w:rPr>
        <w:t xml:space="preserve">(mezi něž patří zejména dosažení účelu </w:t>
      </w:r>
      <w:r w:rsidR="003111C2" w:rsidRPr="00087050">
        <w:rPr>
          <w:rFonts w:ascii="Bahnschrift Light" w:hAnsi="Bahnschrift Light" w:cs="Arial"/>
          <w:sz w:val="20"/>
        </w:rPr>
        <w:t>plnění</w:t>
      </w:r>
      <w:r w:rsidR="00A80F28" w:rsidRPr="00087050">
        <w:rPr>
          <w:rFonts w:ascii="Bahnschrift Light" w:hAnsi="Bahnschrift Light" w:cs="Arial"/>
          <w:sz w:val="20"/>
        </w:rPr>
        <w:t xml:space="preserve"> vyjádřeného v této </w:t>
      </w:r>
      <w:r w:rsidR="00EC635D">
        <w:rPr>
          <w:rFonts w:ascii="Bahnschrift Light" w:hAnsi="Bahnschrift Light" w:cs="Arial"/>
          <w:sz w:val="20"/>
        </w:rPr>
        <w:t>S</w:t>
      </w:r>
      <w:r w:rsidR="00A80F28" w:rsidRPr="00087050">
        <w:rPr>
          <w:rFonts w:ascii="Bahnschrift Light" w:hAnsi="Bahnschrift Light" w:cs="Arial"/>
          <w:sz w:val="20"/>
        </w:rPr>
        <w:t>mlouv</w:t>
      </w:r>
      <w:r w:rsidR="004E2441" w:rsidRPr="00087050">
        <w:rPr>
          <w:rFonts w:ascii="Bahnschrift Light" w:hAnsi="Bahnschrift Light" w:cs="Arial"/>
          <w:sz w:val="20"/>
        </w:rPr>
        <w:t>ě</w:t>
      </w:r>
      <w:r w:rsidR="00A80F28" w:rsidRPr="00087050">
        <w:rPr>
          <w:rFonts w:ascii="Bahnschrift Light" w:hAnsi="Bahnschrift Light" w:cs="Arial"/>
          <w:sz w:val="20"/>
        </w:rPr>
        <w:t xml:space="preserve">) </w:t>
      </w:r>
      <w:r w:rsidRPr="00087050">
        <w:rPr>
          <w:rFonts w:ascii="Bahnschrift Light" w:hAnsi="Bahnschrift Light" w:cs="Arial"/>
          <w:sz w:val="20"/>
        </w:rPr>
        <w:t>a postupovat v souladu s jeho pokyny a</w:t>
      </w:r>
      <w:r w:rsidR="00146B82" w:rsidRPr="00087050">
        <w:rPr>
          <w:rFonts w:ascii="Bahnschrift Light" w:hAnsi="Bahnschrift Light" w:cs="Arial"/>
          <w:sz w:val="20"/>
        </w:rPr>
        <w:t> </w:t>
      </w:r>
      <w:r w:rsidRPr="00087050">
        <w:rPr>
          <w:rFonts w:ascii="Bahnschrift Light" w:hAnsi="Bahnschrift Light" w:cs="Arial"/>
          <w:sz w:val="20"/>
        </w:rPr>
        <w:t xml:space="preserve">interními předpisy </w:t>
      </w:r>
      <w:r w:rsidR="00E13BF2" w:rsidRPr="00087050">
        <w:rPr>
          <w:rFonts w:ascii="Bahnschrift Light" w:hAnsi="Bahnschrift Light" w:cs="Arial"/>
          <w:sz w:val="20"/>
        </w:rPr>
        <w:t>Z</w:t>
      </w:r>
      <w:r w:rsidRPr="00087050">
        <w:rPr>
          <w:rFonts w:ascii="Bahnschrift Light" w:hAnsi="Bahnschrift Light" w:cs="Arial"/>
          <w:sz w:val="20"/>
        </w:rPr>
        <w:t xml:space="preserve">adavatele souvisejícími s předmětem plnění </w:t>
      </w:r>
      <w:r w:rsidR="00EC635D">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(či její dílčí části), které </w:t>
      </w:r>
      <w:r w:rsidR="00AE17F7" w:rsidRPr="00087050">
        <w:rPr>
          <w:rFonts w:ascii="Bahnschrift Light" w:hAnsi="Bahnschrift Light" w:cs="Arial"/>
          <w:sz w:val="20"/>
        </w:rPr>
        <w:t>O</w:t>
      </w:r>
      <w:r w:rsidR="003111C2" w:rsidRPr="00087050">
        <w:rPr>
          <w:rFonts w:ascii="Bahnschrift Light" w:hAnsi="Bahnschrift Light" w:cs="Arial"/>
          <w:sz w:val="20"/>
        </w:rPr>
        <w:t xml:space="preserve">bjednatel </w:t>
      </w:r>
      <w:r w:rsidR="00AE17F7" w:rsidRPr="00087050">
        <w:rPr>
          <w:rFonts w:ascii="Bahnschrift Light" w:hAnsi="Bahnschrift Light" w:cs="Arial"/>
          <w:sz w:val="20"/>
        </w:rPr>
        <w:t>D</w:t>
      </w:r>
      <w:r w:rsidR="009C4221" w:rsidRPr="00087050">
        <w:rPr>
          <w:rFonts w:ascii="Bahnschrift Light" w:hAnsi="Bahnschrift Light" w:cs="Arial"/>
          <w:sz w:val="20"/>
        </w:rPr>
        <w:t>odavatel</w:t>
      </w:r>
      <w:r w:rsidR="004C4B31" w:rsidRPr="00087050">
        <w:rPr>
          <w:rFonts w:ascii="Bahnschrift Light" w:hAnsi="Bahnschrift Light" w:cs="Arial"/>
          <w:sz w:val="20"/>
        </w:rPr>
        <w:t>i</w:t>
      </w:r>
      <w:r w:rsidRPr="00087050">
        <w:rPr>
          <w:rFonts w:ascii="Bahnschrift Light" w:hAnsi="Bahnschrift Light" w:cs="Arial"/>
          <w:sz w:val="20"/>
        </w:rPr>
        <w:t xml:space="preserve"> poskytne, nebo s pokyny </w:t>
      </w:r>
      <w:r w:rsidR="00AF4590" w:rsidRPr="00087050">
        <w:rPr>
          <w:rFonts w:ascii="Bahnschrift Light" w:hAnsi="Bahnschrift Light" w:cs="Arial"/>
          <w:sz w:val="20"/>
        </w:rPr>
        <w:t>z</w:t>
      </w:r>
      <w:r w:rsidR="00F148CA" w:rsidRPr="00087050">
        <w:rPr>
          <w:rFonts w:ascii="Bahnschrift Light" w:hAnsi="Bahnschrift Light" w:cs="Arial"/>
          <w:sz w:val="20"/>
        </w:rPr>
        <w:t xml:space="preserve">ástupce </w:t>
      </w:r>
      <w:r w:rsidR="00AE17F7" w:rsidRPr="00087050">
        <w:rPr>
          <w:rFonts w:ascii="Bahnschrift Light" w:hAnsi="Bahnschrift Light" w:cs="Arial"/>
          <w:sz w:val="20"/>
        </w:rPr>
        <w:t>Z</w:t>
      </w:r>
      <w:r w:rsidR="00F148CA" w:rsidRPr="00087050">
        <w:rPr>
          <w:rFonts w:ascii="Bahnschrift Light" w:hAnsi="Bahnschrift Light" w:cs="Arial"/>
          <w:sz w:val="20"/>
        </w:rPr>
        <w:t>adavatele</w:t>
      </w:r>
      <w:r w:rsidR="00AF4590" w:rsidRPr="00087050">
        <w:rPr>
          <w:rFonts w:ascii="Bahnschrift Light" w:hAnsi="Bahnschrift Light" w:cs="Arial"/>
          <w:sz w:val="20"/>
        </w:rPr>
        <w:t>/</w:t>
      </w:r>
      <w:r w:rsidR="00AE17F7" w:rsidRPr="00087050">
        <w:rPr>
          <w:rFonts w:ascii="Bahnschrift Light" w:hAnsi="Bahnschrift Light" w:cs="Arial"/>
          <w:sz w:val="20"/>
        </w:rPr>
        <w:t>O</w:t>
      </w:r>
      <w:r w:rsidR="00AF4590" w:rsidRPr="00087050">
        <w:rPr>
          <w:rFonts w:ascii="Bahnschrift Light" w:hAnsi="Bahnschrift Light" w:cs="Arial"/>
          <w:sz w:val="20"/>
        </w:rPr>
        <w:t>bjednatele</w:t>
      </w:r>
      <w:r w:rsidRPr="00087050">
        <w:rPr>
          <w:rFonts w:ascii="Bahnschrift Light" w:hAnsi="Bahnschrift Light" w:cs="Arial"/>
          <w:sz w:val="20"/>
        </w:rPr>
        <w:t>;</w:t>
      </w:r>
    </w:p>
    <w:p w14:paraId="70194885" w14:textId="1C76BA78" w:rsidR="00AB0317" w:rsidRPr="00087050" w:rsidRDefault="00AB0317" w:rsidP="00087050">
      <w:pPr>
        <w:pStyle w:val="Nadpis3"/>
        <w:keepNext w:val="0"/>
        <w:widowControl w:val="0"/>
        <w:spacing w:line="276" w:lineRule="auto"/>
        <w:ind w:left="1134" w:hanging="708"/>
        <w:jc w:val="both"/>
        <w:rPr>
          <w:rFonts w:ascii="Bahnschrift Light" w:hAnsi="Bahnschrift Light" w:cs="Arial"/>
          <w:sz w:val="20"/>
        </w:rPr>
      </w:pPr>
      <w:bookmarkStart w:id="15" w:name="_Ref12527632"/>
      <w:r w:rsidRPr="00087050">
        <w:rPr>
          <w:rFonts w:ascii="Bahnschrift Light" w:hAnsi="Bahnschrift Light" w:cs="Arial"/>
          <w:sz w:val="20"/>
        </w:rPr>
        <w:t xml:space="preserve">poskytnout </w:t>
      </w:r>
      <w:r w:rsidR="00AE17F7" w:rsidRPr="00087050">
        <w:rPr>
          <w:rFonts w:ascii="Bahnschrift Light" w:hAnsi="Bahnschrift Light" w:cs="Arial"/>
          <w:sz w:val="20"/>
        </w:rPr>
        <w:t>O</w:t>
      </w:r>
      <w:r w:rsidR="00601CBA" w:rsidRPr="00087050">
        <w:rPr>
          <w:rFonts w:ascii="Bahnschrift Light" w:hAnsi="Bahnschrift Light" w:cs="Arial"/>
          <w:sz w:val="20"/>
        </w:rPr>
        <w:t>bjednateli/</w:t>
      </w:r>
      <w:r w:rsidR="00AE17F7" w:rsidRPr="00087050">
        <w:rPr>
          <w:rFonts w:ascii="Bahnschrift Light" w:hAnsi="Bahnschrift Light" w:cs="Arial"/>
          <w:sz w:val="20"/>
        </w:rPr>
        <w:t>Z</w:t>
      </w:r>
      <w:r w:rsidR="00601CBA" w:rsidRPr="00087050">
        <w:rPr>
          <w:rFonts w:ascii="Bahnschrift Light" w:hAnsi="Bahnschrift Light" w:cs="Arial"/>
          <w:sz w:val="20"/>
        </w:rPr>
        <w:t>adavateli</w:t>
      </w:r>
      <w:r w:rsidRPr="00087050">
        <w:rPr>
          <w:rFonts w:ascii="Bahnschrift Light" w:hAnsi="Bahnschrift Light" w:cs="Arial"/>
          <w:sz w:val="20"/>
        </w:rPr>
        <w:t xml:space="preserve"> veškerou nezbytnou součinnost k naplnění účelu </w:t>
      </w:r>
      <w:r w:rsidR="00EC635D">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w:t>
      </w:r>
      <w:bookmarkEnd w:id="15"/>
    </w:p>
    <w:p w14:paraId="14FFFED8" w14:textId="25C7583F" w:rsidR="00AB0317" w:rsidRPr="00087050" w:rsidRDefault="00820A3B" w:rsidP="00087050">
      <w:pPr>
        <w:pStyle w:val="Nadpis3"/>
        <w:keepNext w:val="0"/>
        <w:spacing w:line="276" w:lineRule="auto"/>
        <w:ind w:left="1134" w:hanging="709"/>
        <w:jc w:val="both"/>
        <w:rPr>
          <w:rFonts w:ascii="Bahnschrift Light" w:hAnsi="Bahnschrift Light" w:cs="Arial"/>
          <w:sz w:val="20"/>
        </w:rPr>
      </w:pPr>
      <w:bookmarkStart w:id="16" w:name="_Ref14170430"/>
      <w:r w:rsidRPr="00087050">
        <w:rPr>
          <w:rFonts w:ascii="Bahnschrift Light" w:hAnsi="Bahnschrift Light" w:cs="Arial"/>
          <w:sz w:val="20"/>
        </w:rPr>
        <w:t>u</w:t>
      </w:r>
      <w:r w:rsidR="00AB0317" w:rsidRPr="00087050">
        <w:rPr>
          <w:rFonts w:ascii="Bahnschrift Light" w:hAnsi="Bahnschrift Light" w:cs="Arial"/>
          <w:sz w:val="20"/>
        </w:rPr>
        <w:t xml:space="preserve">držovat v platnosti po celou dobu plnění závazků ze </w:t>
      </w:r>
      <w:r w:rsidR="00EC635D">
        <w:rPr>
          <w:rFonts w:ascii="Bahnschrift Light" w:hAnsi="Bahnschrift Light" w:cs="Arial"/>
          <w:sz w:val="20"/>
        </w:rPr>
        <w:t>S</w:t>
      </w:r>
      <w:r w:rsidR="00822DC6" w:rsidRPr="00087050">
        <w:rPr>
          <w:rFonts w:ascii="Bahnschrift Light" w:hAnsi="Bahnschrift Light" w:cs="Arial"/>
          <w:sz w:val="20"/>
        </w:rPr>
        <w:t>mlouvy</w:t>
      </w:r>
      <w:r w:rsidR="00AB0317" w:rsidRPr="00087050">
        <w:rPr>
          <w:rFonts w:ascii="Bahnschrift Light" w:hAnsi="Bahnschrift Light" w:cs="Arial"/>
          <w:sz w:val="20"/>
        </w:rPr>
        <w:t xml:space="preserve"> pojištění odpovědnosti za škodu způsobenou </w:t>
      </w:r>
      <w:r w:rsidR="00AE17F7" w:rsidRPr="00087050">
        <w:rPr>
          <w:rFonts w:ascii="Bahnschrift Light" w:hAnsi="Bahnschrift Light" w:cs="Arial"/>
          <w:sz w:val="20"/>
        </w:rPr>
        <w:t>D</w:t>
      </w:r>
      <w:r w:rsidR="009C4221" w:rsidRPr="00087050">
        <w:rPr>
          <w:rFonts w:ascii="Bahnschrift Light" w:hAnsi="Bahnschrift Light" w:cs="Arial"/>
          <w:sz w:val="20"/>
        </w:rPr>
        <w:t>odavatel</w:t>
      </w:r>
      <w:r w:rsidR="00171C7A" w:rsidRPr="00087050">
        <w:rPr>
          <w:rFonts w:ascii="Bahnschrift Light" w:hAnsi="Bahnschrift Light" w:cs="Arial"/>
          <w:sz w:val="20"/>
        </w:rPr>
        <w:t>em</w:t>
      </w:r>
      <w:r w:rsidR="00AB0317" w:rsidRPr="00087050">
        <w:rPr>
          <w:rFonts w:ascii="Bahnschrift Light" w:hAnsi="Bahnschrift Light" w:cs="Arial"/>
          <w:sz w:val="20"/>
        </w:rPr>
        <w:t xml:space="preserve"> třetí osobě</w:t>
      </w:r>
      <w:r w:rsidR="00171C7A" w:rsidRPr="00087050">
        <w:rPr>
          <w:rFonts w:ascii="Bahnschrift Light" w:hAnsi="Bahnschrift Light" w:cs="Arial"/>
          <w:sz w:val="20"/>
        </w:rPr>
        <w:t xml:space="preserve"> pokrývající veškeré činnosti </w:t>
      </w:r>
      <w:r w:rsidR="00AE17F7" w:rsidRPr="00087050">
        <w:rPr>
          <w:rFonts w:ascii="Bahnschrift Light" w:hAnsi="Bahnschrift Light" w:cs="Arial"/>
          <w:sz w:val="20"/>
        </w:rPr>
        <w:t>D</w:t>
      </w:r>
      <w:r w:rsidR="009C4221" w:rsidRPr="00087050">
        <w:rPr>
          <w:rFonts w:ascii="Bahnschrift Light" w:hAnsi="Bahnschrift Light" w:cs="Arial"/>
          <w:sz w:val="20"/>
        </w:rPr>
        <w:t>odavatel</w:t>
      </w:r>
      <w:r w:rsidR="00171C7A" w:rsidRPr="00087050">
        <w:rPr>
          <w:rFonts w:ascii="Bahnschrift Light" w:hAnsi="Bahnschrift Light" w:cs="Arial"/>
          <w:sz w:val="20"/>
        </w:rPr>
        <w:t xml:space="preserve">e podle této </w:t>
      </w:r>
      <w:r w:rsidR="000347BC">
        <w:rPr>
          <w:rFonts w:ascii="Bahnschrift Light" w:hAnsi="Bahnschrift Light" w:cs="Arial"/>
          <w:sz w:val="20"/>
        </w:rPr>
        <w:t>S</w:t>
      </w:r>
      <w:r w:rsidR="00171C7A" w:rsidRPr="00087050">
        <w:rPr>
          <w:rFonts w:ascii="Bahnschrift Light" w:hAnsi="Bahnschrift Light" w:cs="Arial"/>
          <w:sz w:val="20"/>
        </w:rPr>
        <w:t>mlouvy</w:t>
      </w:r>
      <w:r w:rsidR="00AB0317" w:rsidRPr="00087050">
        <w:rPr>
          <w:rFonts w:ascii="Bahnschrift Light" w:hAnsi="Bahnschrift Light" w:cs="Arial"/>
          <w:sz w:val="20"/>
        </w:rPr>
        <w:t xml:space="preserve">, přičemž limit pojistného plnění vyplývající z pojistné </w:t>
      </w:r>
      <w:r w:rsidR="00A672F3" w:rsidRPr="00087050">
        <w:rPr>
          <w:rFonts w:ascii="Bahnschrift Light" w:hAnsi="Bahnschrift Light" w:cs="Arial"/>
          <w:sz w:val="20"/>
        </w:rPr>
        <w:t>s</w:t>
      </w:r>
      <w:r w:rsidR="00822DC6" w:rsidRPr="00087050">
        <w:rPr>
          <w:rFonts w:ascii="Bahnschrift Light" w:hAnsi="Bahnschrift Light" w:cs="Arial"/>
          <w:sz w:val="20"/>
        </w:rPr>
        <w:t>mlouvy</w:t>
      </w:r>
      <w:r w:rsidR="00AB0317" w:rsidRPr="00087050">
        <w:rPr>
          <w:rFonts w:ascii="Bahnschrift Light" w:hAnsi="Bahnschrift Light" w:cs="Arial"/>
          <w:sz w:val="20"/>
        </w:rPr>
        <w:t xml:space="preserve"> nesmí být nižší než</w:t>
      </w:r>
      <w:r w:rsidR="00146B82" w:rsidRPr="00087050">
        <w:rPr>
          <w:rFonts w:ascii="Bahnschrift Light" w:hAnsi="Bahnschrift Light" w:cs="Arial"/>
          <w:sz w:val="20"/>
        </w:rPr>
        <w:t> </w:t>
      </w:r>
      <w:r w:rsidR="0091545F" w:rsidRPr="00087050">
        <w:rPr>
          <w:rFonts w:ascii="Bahnschrift Light" w:hAnsi="Bahnschrift Light" w:cs="Arial"/>
          <w:sz w:val="20"/>
        </w:rPr>
        <w:t xml:space="preserve">5 000 000,- Kč se spoluúčastí maximálně 10 %. </w:t>
      </w:r>
      <w:r w:rsidR="0077051D" w:rsidRPr="00087050">
        <w:rPr>
          <w:rFonts w:ascii="Bahnschrift Light" w:hAnsi="Bahnschrift Light" w:cs="Arial"/>
          <w:sz w:val="20"/>
        </w:rPr>
        <w:t xml:space="preserve">Pro vyloučení pochybností se výslovně uvádí, že </w:t>
      </w:r>
      <w:r w:rsidR="000347BC">
        <w:rPr>
          <w:rFonts w:ascii="Bahnschrift Light" w:hAnsi="Bahnschrift Light" w:cs="Arial"/>
          <w:sz w:val="20"/>
        </w:rPr>
        <w:t>D</w:t>
      </w:r>
      <w:r w:rsidR="009C4221" w:rsidRPr="00087050">
        <w:rPr>
          <w:rFonts w:ascii="Bahnschrift Light" w:hAnsi="Bahnschrift Light" w:cs="Arial"/>
          <w:sz w:val="20"/>
        </w:rPr>
        <w:t>odavatel</w:t>
      </w:r>
      <w:r w:rsidR="0077051D" w:rsidRPr="00087050">
        <w:rPr>
          <w:rFonts w:ascii="Bahnschrift Light" w:hAnsi="Bahnschrift Light" w:cs="Arial"/>
          <w:sz w:val="20"/>
        </w:rPr>
        <w:t xml:space="preserve"> je povinen udržovat toto pojištění v platnosti nejen po dobu plnění </w:t>
      </w:r>
      <w:r w:rsidR="00AE17F7" w:rsidRPr="00087050">
        <w:rPr>
          <w:rFonts w:ascii="Bahnschrift Light" w:hAnsi="Bahnschrift Light" w:cs="Arial"/>
          <w:sz w:val="20"/>
        </w:rPr>
        <w:t>D</w:t>
      </w:r>
      <w:r w:rsidR="00601CBA" w:rsidRPr="00087050">
        <w:rPr>
          <w:rFonts w:ascii="Bahnschrift Light" w:hAnsi="Bahnschrift Light" w:cs="Arial"/>
          <w:sz w:val="20"/>
        </w:rPr>
        <w:t>ílčích smluv</w:t>
      </w:r>
      <w:r w:rsidR="0077051D" w:rsidRPr="00087050">
        <w:rPr>
          <w:rFonts w:ascii="Bahnschrift Light" w:hAnsi="Bahnschrift Light" w:cs="Arial"/>
          <w:sz w:val="20"/>
        </w:rPr>
        <w:t xml:space="preserve">, ale i po dobu poskytování </w:t>
      </w:r>
      <w:r w:rsidR="00601CBA" w:rsidRPr="00087050">
        <w:rPr>
          <w:rFonts w:ascii="Bahnschrift Light" w:hAnsi="Bahnschrift Light" w:cs="Arial"/>
          <w:sz w:val="20"/>
        </w:rPr>
        <w:t>navazující</w:t>
      </w:r>
      <w:r w:rsidR="00174D34">
        <w:rPr>
          <w:rFonts w:ascii="Bahnschrift Light" w:hAnsi="Bahnschrift Light" w:cs="Arial"/>
          <w:sz w:val="20"/>
        </w:rPr>
        <w:t>c</w:t>
      </w:r>
      <w:r w:rsidR="00601CBA" w:rsidRPr="00087050">
        <w:rPr>
          <w:rFonts w:ascii="Bahnschrift Light" w:hAnsi="Bahnschrift Light" w:cs="Arial"/>
          <w:sz w:val="20"/>
        </w:rPr>
        <w:t>h s</w:t>
      </w:r>
      <w:r w:rsidR="0077051D" w:rsidRPr="00087050">
        <w:rPr>
          <w:rFonts w:ascii="Bahnschrift Light" w:hAnsi="Bahnschrift Light" w:cs="Arial"/>
          <w:sz w:val="20"/>
        </w:rPr>
        <w:t xml:space="preserve">lužeb. </w:t>
      </w:r>
      <w:r w:rsidR="00647932" w:rsidRPr="00087050">
        <w:rPr>
          <w:rFonts w:ascii="Bahnschrift Light" w:hAnsi="Bahnschrift Light" w:cs="Arial"/>
          <w:sz w:val="20"/>
        </w:rPr>
        <w:t xml:space="preserve">V případě pochybností, zda pojistný vztah s požadovaným </w:t>
      </w:r>
      <w:r w:rsidR="00006DF3" w:rsidRPr="00087050">
        <w:rPr>
          <w:rFonts w:ascii="Bahnschrift Light" w:hAnsi="Bahnschrift Light" w:cs="Arial"/>
          <w:sz w:val="20"/>
        </w:rPr>
        <w:t xml:space="preserve">minimálním </w:t>
      </w:r>
      <w:r w:rsidR="00647932" w:rsidRPr="00087050">
        <w:rPr>
          <w:rFonts w:ascii="Bahnschrift Light" w:hAnsi="Bahnschrift Light" w:cs="Arial"/>
          <w:sz w:val="20"/>
        </w:rPr>
        <w:t xml:space="preserve">limitem pojistného plnění trvá, je </w:t>
      </w:r>
      <w:r w:rsidR="00AE17F7" w:rsidRPr="00087050">
        <w:rPr>
          <w:rFonts w:ascii="Bahnschrift Light" w:hAnsi="Bahnschrift Light" w:cs="Arial"/>
          <w:sz w:val="20"/>
        </w:rPr>
        <w:t>Z</w:t>
      </w:r>
      <w:r w:rsidR="00647932" w:rsidRPr="00087050">
        <w:rPr>
          <w:rFonts w:ascii="Bahnschrift Light" w:hAnsi="Bahnschrift Light" w:cs="Arial"/>
          <w:sz w:val="20"/>
        </w:rPr>
        <w:t>adavatel oprávněn si vyžádat od</w:t>
      </w:r>
      <w:r w:rsidR="00146B82" w:rsidRPr="00087050">
        <w:rPr>
          <w:rFonts w:ascii="Bahnschrift Light" w:hAnsi="Bahnschrift Light" w:cs="Arial"/>
          <w:sz w:val="20"/>
        </w:rPr>
        <w:t> </w:t>
      </w:r>
      <w:r w:rsidR="00AE17F7" w:rsidRPr="00087050">
        <w:rPr>
          <w:rFonts w:ascii="Bahnschrift Light" w:hAnsi="Bahnschrift Light" w:cs="Arial"/>
          <w:sz w:val="20"/>
        </w:rPr>
        <w:t>D</w:t>
      </w:r>
      <w:r w:rsidR="009C4221" w:rsidRPr="00087050">
        <w:rPr>
          <w:rFonts w:ascii="Bahnschrift Light" w:hAnsi="Bahnschrift Light" w:cs="Arial"/>
          <w:sz w:val="20"/>
        </w:rPr>
        <w:t>odavatel</w:t>
      </w:r>
      <w:r w:rsidR="00647932" w:rsidRPr="00087050">
        <w:rPr>
          <w:rFonts w:ascii="Bahnschrift Light" w:hAnsi="Bahnschrift Light" w:cs="Arial"/>
          <w:sz w:val="20"/>
        </w:rPr>
        <w:t xml:space="preserve">e předložení </w:t>
      </w:r>
      <w:r w:rsidR="0085752C" w:rsidRPr="00087050">
        <w:rPr>
          <w:rFonts w:ascii="Bahnschrift Light" w:hAnsi="Bahnschrift Light" w:cs="Arial"/>
          <w:sz w:val="20"/>
        </w:rPr>
        <w:t>aktuálního prohlášení pojistitele</w:t>
      </w:r>
      <w:r w:rsidR="00006DF3" w:rsidRPr="00087050">
        <w:rPr>
          <w:rFonts w:ascii="Bahnschrift Light" w:hAnsi="Bahnschrift Light" w:cs="Arial"/>
          <w:sz w:val="20"/>
        </w:rPr>
        <w:t xml:space="preserve"> o existenci pojistného vztahu s požadovaným minimálním limitem pojistného plnění. </w:t>
      </w:r>
      <w:r w:rsidR="009C4221" w:rsidRPr="00087050">
        <w:rPr>
          <w:rFonts w:ascii="Bahnschrift Light" w:hAnsi="Bahnschrift Light" w:cs="Arial"/>
          <w:sz w:val="20"/>
        </w:rPr>
        <w:t>Dodavatel</w:t>
      </w:r>
      <w:r w:rsidR="00006DF3" w:rsidRPr="00087050">
        <w:rPr>
          <w:rFonts w:ascii="Bahnschrift Light" w:hAnsi="Bahnschrift Light" w:cs="Arial"/>
          <w:sz w:val="20"/>
        </w:rPr>
        <w:t xml:space="preserve"> je povinen toto prohlášení předložit ve lhůtě </w:t>
      </w:r>
      <w:r w:rsidR="00657D7F" w:rsidRPr="00087050">
        <w:rPr>
          <w:rFonts w:ascii="Bahnschrift Light" w:hAnsi="Bahnschrift Light" w:cs="Arial"/>
          <w:sz w:val="20"/>
        </w:rPr>
        <w:t>10</w:t>
      </w:r>
      <w:r w:rsidR="008A64B5" w:rsidRPr="00087050">
        <w:rPr>
          <w:rFonts w:ascii="Bahnschrift Light" w:hAnsi="Bahnschrift Light" w:cs="Arial"/>
          <w:sz w:val="20"/>
        </w:rPr>
        <w:t xml:space="preserve"> </w:t>
      </w:r>
      <w:r w:rsidR="00006DF3" w:rsidRPr="00087050">
        <w:rPr>
          <w:rFonts w:ascii="Bahnschrift Light" w:hAnsi="Bahnschrift Light" w:cs="Arial"/>
          <w:sz w:val="20"/>
        </w:rPr>
        <w:t>pracovních dnů</w:t>
      </w:r>
      <w:bookmarkEnd w:id="16"/>
      <w:r w:rsidR="0091545F" w:rsidRPr="00087050">
        <w:rPr>
          <w:rFonts w:ascii="Bahnschrift Light" w:hAnsi="Bahnschrift Light" w:cs="Arial"/>
          <w:sz w:val="20"/>
        </w:rPr>
        <w:t>;</w:t>
      </w:r>
      <w:r w:rsidR="00006DF3" w:rsidRPr="00087050">
        <w:rPr>
          <w:rFonts w:ascii="Bahnschrift Light" w:hAnsi="Bahnschrift Light" w:cs="Arial"/>
          <w:sz w:val="20"/>
        </w:rPr>
        <w:t xml:space="preserve"> </w:t>
      </w:r>
    </w:p>
    <w:p w14:paraId="3BE066EE" w14:textId="451804E3" w:rsidR="00AB0317" w:rsidRPr="00087050" w:rsidRDefault="00AB0317" w:rsidP="00087050">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 xml:space="preserve">udržovat po celou dobu plnění závazků ze </w:t>
      </w:r>
      <w:r w:rsidR="001823F1">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v platnosti certifikáty a osvědčení, které</w:t>
      </w:r>
      <w:r w:rsidR="00146B82" w:rsidRPr="00087050">
        <w:rPr>
          <w:rFonts w:ascii="Bahnschrift Light" w:hAnsi="Bahnschrift Light" w:cs="Arial"/>
          <w:sz w:val="20"/>
        </w:rPr>
        <w:t> </w:t>
      </w:r>
      <w:r w:rsidRPr="00087050">
        <w:rPr>
          <w:rFonts w:ascii="Bahnschrift Light" w:hAnsi="Bahnschrift Light" w:cs="Arial"/>
          <w:sz w:val="20"/>
        </w:rPr>
        <w:t>předložil k prokázání kvalifikace v</w:t>
      </w:r>
      <w:r w:rsidR="00CE4DB0" w:rsidRPr="00087050">
        <w:rPr>
          <w:rFonts w:ascii="Bahnschrift Light" w:hAnsi="Bahnschrift Light" w:cs="Arial"/>
          <w:sz w:val="20"/>
        </w:rPr>
        <w:t> </w:t>
      </w:r>
      <w:r w:rsidR="00601CBA" w:rsidRPr="00087050">
        <w:rPr>
          <w:rFonts w:ascii="Bahnschrift Light" w:hAnsi="Bahnschrift Light" w:cs="Arial"/>
          <w:sz w:val="20"/>
        </w:rPr>
        <w:t>z</w:t>
      </w:r>
      <w:r w:rsidRPr="00087050">
        <w:rPr>
          <w:rFonts w:ascii="Bahnschrift Light" w:hAnsi="Bahnschrift Light" w:cs="Arial"/>
          <w:sz w:val="20"/>
        </w:rPr>
        <w:t>adávacím</w:t>
      </w:r>
      <w:r w:rsidR="00CE4DB0" w:rsidRPr="00087050">
        <w:rPr>
          <w:rFonts w:ascii="Bahnschrift Light" w:hAnsi="Bahnschrift Light" w:cs="Arial"/>
          <w:sz w:val="20"/>
        </w:rPr>
        <w:t xml:space="preserve"> řízení</w:t>
      </w:r>
      <w:r w:rsidRPr="00087050">
        <w:rPr>
          <w:rFonts w:ascii="Bahnschrift Light" w:hAnsi="Bahnschrift Light" w:cs="Arial"/>
          <w:sz w:val="20"/>
        </w:rPr>
        <w:t>, vztahující se k </w:t>
      </w:r>
      <w:r w:rsidR="000A062C" w:rsidRPr="00087050">
        <w:rPr>
          <w:rFonts w:ascii="Bahnschrift Light" w:hAnsi="Bahnschrift Light" w:cs="Arial"/>
          <w:sz w:val="20"/>
        </w:rPr>
        <w:t>D</w:t>
      </w:r>
      <w:r w:rsidR="009C4221" w:rsidRPr="00087050">
        <w:rPr>
          <w:rFonts w:ascii="Bahnschrift Light" w:hAnsi="Bahnschrift Light" w:cs="Arial"/>
          <w:sz w:val="20"/>
        </w:rPr>
        <w:t>odavatel</w:t>
      </w:r>
      <w:r w:rsidRPr="00087050">
        <w:rPr>
          <w:rFonts w:ascii="Bahnschrift Light" w:hAnsi="Bahnschrift Light" w:cs="Arial"/>
          <w:sz w:val="20"/>
        </w:rPr>
        <w:t xml:space="preserve">i či osobám, které se budou podílet na provádění </w:t>
      </w:r>
      <w:r w:rsidR="00601CBA" w:rsidRPr="00087050">
        <w:rPr>
          <w:rFonts w:ascii="Bahnschrift Light" w:hAnsi="Bahnschrift Light" w:cs="Arial"/>
          <w:sz w:val="20"/>
        </w:rPr>
        <w:t xml:space="preserve">plnění dodávek, </w:t>
      </w:r>
      <w:r w:rsidR="00CE4DB0" w:rsidRPr="00087050">
        <w:rPr>
          <w:rFonts w:ascii="Bahnschrift Light" w:hAnsi="Bahnschrift Light" w:cs="Arial"/>
          <w:sz w:val="20"/>
        </w:rPr>
        <w:t>dodržovat postupy v oblasti řízení kvality či</w:t>
      </w:r>
      <w:r w:rsidR="00146B82" w:rsidRPr="00087050">
        <w:rPr>
          <w:rFonts w:ascii="Bahnschrift Light" w:hAnsi="Bahnschrift Light" w:cs="Arial"/>
          <w:sz w:val="20"/>
        </w:rPr>
        <w:t> </w:t>
      </w:r>
      <w:r w:rsidR="00CE4DB0" w:rsidRPr="00087050">
        <w:rPr>
          <w:rFonts w:ascii="Bahnschrift Light" w:hAnsi="Bahnschrift Light" w:cs="Arial"/>
          <w:sz w:val="20"/>
        </w:rPr>
        <w:t>jiné postupy či procesy osvědčované těmito certifikáty</w:t>
      </w:r>
      <w:r w:rsidRPr="00087050">
        <w:rPr>
          <w:rFonts w:ascii="Bahnschrift Light" w:hAnsi="Bahnschrift Light" w:cs="Arial"/>
          <w:sz w:val="20"/>
        </w:rPr>
        <w:t>;</w:t>
      </w:r>
    </w:p>
    <w:p w14:paraId="2AD996B9" w14:textId="73D6EC1B" w:rsidR="00AB0317" w:rsidRPr="00087050" w:rsidRDefault="00AB0317" w:rsidP="00087050">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 xml:space="preserve">na žádost </w:t>
      </w:r>
      <w:r w:rsidR="00AE17F7" w:rsidRPr="00087050">
        <w:rPr>
          <w:rFonts w:ascii="Bahnschrift Light" w:hAnsi="Bahnschrift Light" w:cs="Arial"/>
          <w:sz w:val="20"/>
        </w:rPr>
        <w:t>Z</w:t>
      </w:r>
      <w:r w:rsidRPr="00087050">
        <w:rPr>
          <w:rFonts w:ascii="Bahnschrift Light" w:hAnsi="Bahnschrift Light" w:cs="Arial"/>
          <w:sz w:val="20"/>
        </w:rPr>
        <w:t xml:space="preserve">adavatele spolupracovat či poskytnout součinnost případným dalším </w:t>
      </w:r>
      <w:r w:rsidR="00AE17F7" w:rsidRPr="00087050">
        <w:rPr>
          <w:rFonts w:ascii="Bahnschrift Light" w:hAnsi="Bahnschrift Light" w:cs="Arial"/>
          <w:sz w:val="20"/>
        </w:rPr>
        <w:t>O</w:t>
      </w:r>
      <w:r w:rsidR="00601CBA" w:rsidRPr="00087050">
        <w:rPr>
          <w:rFonts w:ascii="Bahnschrift Light" w:hAnsi="Bahnschrift Light" w:cs="Arial"/>
          <w:sz w:val="20"/>
        </w:rPr>
        <w:t>bjednatelům</w:t>
      </w:r>
      <w:r w:rsidRPr="00087050">
        <w:rPr>
          <w:rFonts w:ascii="Bahnschrift Light" w:hAnsi="Bahnschrift Light" w:cs="Arial"/>
          <w:sz w:val="20"/>
        </w:rPr>
        <w:t xml:space="preserve"> </w:t>
      </w:r>
      <w:r w:rsidR="00AE17F7" w:rsidRPr="00087050">
        <w:rPr>
          <w:rFonts w:ascii="Bahnschrift Light" w:hAnsi="Bahnschrift Light" w:cs="Arial"/>
          <w:sz w:val="20"/>
        </w:rPr>
        <w:t>Z</w:t>
      </w:r>
      <w:r w:rsidRPr="00087050">
        <w:rPr>
          <w:rFonts w:ascii="Bahnschrift Light" w:hAnsi="Bahnschrift Light" w:cs="Arial"/>
          <w:sz w:val="20"/>
        </w:rPr>
        <w:t>adavatele;</w:t>
      </w:r>
    </w:p>
    <w:p w14:paraId="7877FE03" w14:textId="644A49E1" w:rsidR="00AB0317" w:rsidRPr="00087050" w:rsidRDefault="00AB0317" w:rsidP="00087050">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 xml:space="preserve">provádět svoje činnosti tak, aby nebyl v nadbytečném rozsahu omezen provoz pracovišť </w:t>
      </w:r>
      <w:r w:rsidR="000A062C" w:rsidRPr="00087050">
        <w:rPr>
          <w:rFonts w:ascii="Bahnschrift Light" w:hAnsi="Bahnschrift Light" w:cs="Arial"/>
          <w:sz w:val="20"/>
        </w:rPr>
        <w:t>O</w:t>
      </w:r>
      <w:r w:rsidR="00601CBA" w:rsidRPr="00087050">
        <w:rPr>
          <w:rFonts w:ascii="Bahnschrift Light" w:hAnsi="Bahnschrift Light" w:cs="Arial"/>
          <w:sz w:val="20"/>
        </w:rPr>
        <w:t>bjednatele/</w:t>
      </w:r>
      <w:r w:rsidR="000A062C" w:rsidRPr="00087050">
        <w:rPr>
          <w:rFonts w:ascii="Bahnschrift Light" w:hAnsi="Bahnschrift Light" w:cs="Arial"/>
          <w:sz w:val="20"/>
        </w:rPr>
        <w:t>Z</w:t>
      </w:r>
      <w:r w:rsidR="00601CBA" w:rsidRPr="00087050">
        <w:rPr>
          <w:rFonts w:ascii="Bahnschrift Light" w:hAnsi="Bahnschrift Light" w:cs="Arial"/>
          <w:sz w:val="20"/>
        </w:rPr>
        <w:t>adavatele</w:t>
      </w:r>
      <w:r w:rsidRPr="00087050">
        <w:rPr>
          <w:rFonts w:ascii="Bahnschrift Light" w:hAnsi="Bahnschrift Light" w:cs="Arial"/>
          <w:sz w:val="20"/>
        </w:rPr>
        <w:t>;</w:t>
      </w:r>
    </w:p>
    <w:p w14:paraId="2568ECC0" w14:textId="76696848" w:rsidR="0088049F" w:rsidRPr="00087050" w:rsidRDefault="0088049F"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Dodavatel je povinen poskytovat plnění dle této </w:t>
      </w:r>
      <w:r w:rsidR="000347BC">
        <w:rPr>
          <w:rFonts w:ascii="Bahnschrift Light" w:hAnsi="Bahnschrift Light" w:cs="Arial"/>
          <w:sz w:val="20"/>
        </w:rPr>
        <w:t>S</w:t>
      </w:r>
      <w:r w:rsidRPr="00087050">
        <w:rPr>
          <w:rFonts w:ascii="Bahnschrift Light" w:hAnsi="Bahnschrift Light" w:cs="Arial"/>
          <w:sz w:val="20"/>
        </w:rPr>
        <w:t>mlouvy a příslušných Dílčích smluv v souladu s</w:t>
      </w:r>
      <w:r w:rsidR="00146B82" w:rsidRPr="00087050">
        <w:rPr>
          <w:rFonts w:ascii="Bahnschrift Light" w:hAnsi="Bahnschrift Light" w:cs="Arial"/>
          <w:sz w:val="20"/>
        </w:rPr>
        <w:t> </w:t>
      </w:r>
      <w:r w:rsidRPr="00087050">
        <w:rPr>
          <w:rFonts w:ascii="Bahnschrift Light" w:hAnsi="Bahnschrift Light" w:cs="Arial"/>
          <w:sz w:val="20"/>
        </w:rPr>
        <w:t xml:space="preserve">veškerými požadavky obsaženými v zadávací dokumentaci zadávacího řízení na uzavření </w:t>
      </w:r>
      <w:r w:rsidR="000347BC">
        <w:rPr>
          <w:rFonts w:ascii="Bahnschrift Light" w:hAnsi="Bahnschrift Light" w:cs="Arial"/>
          <w:sz w:val="20"/>
        </w:rPr>
        <w:t>S</w:t>
      </w:r>
      <w:r w:rsidRPr="00087050">
        <w:rPr>
          <w:rFonts w:ascii="Bahnschrift Light" w:hAnsi="Bahnschrift Light" w:cs="Arial"/>
          <w:sz w:val="20"/>
        </w:rPr>
        <w:t>mlouvy.</w:t>
      </w:r>
    </w:p>
    <w:p w14:paraId="37A3F514" w14:textId="44D28C24" w:rsidR="00D802A3" w:rsidRPr="00087050" w:rsidRDefault="00D802A3"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 se zavazuje udržovat dodané plnění (HW a SW) v bezvadném a aktualizovaném stavu,</w:t>
      </w:r>
      <w:r w:rsidR="00F71190">
        <w:rPr>
          <w:rFonts w:ascii="Bahnschrift Light" w:hAnsi="Bahnschrift Light" w:cs="Arial"/>
          <w:sz w:val="20"/>
        </w:rPr>
        <w:t> </w:t>
      </w:r>
      <w:r w:rsidRPr="00087050">
        <w:rPr>
          <w:rFonts w:ascii="Bahnschrift Light" w:hAnsi="Bahnschrift Light" w:cs="Arial"/>
          <w:sz w:val="20"/>
        </w:rPr>
        <w:t>zejména se zavazuje provádět upgrade na nové verze SW, jsou-li k dispozici.</w:t>
      </w:r>
    </w:p>
    <w:p w14:paraId="6C2224DF" w14:textId="05E3AB0D" w:rsidR="00DC5DC7" w:rsidRPr="00087050" w:rsidRDefault="00DC5DC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Při dodávce předmětu plnění je </w:t>
      </w:r>
      <w:r w:rsidR="00780836" w:rsidRPr="00087050">
        <w:rPr>
          <w:rFonts w:ascii="Bahnschrift Light" w:hAnsi="Bahnschrift Light" w:cs="Arial"/>
          <w:sz w:val="20"/>
        </w:rPr>
        <w:t>D</w:t>
      </w:r>
      <w:r w:rsidRPr="00087050">
        <w:rPr>
          <w:rFonts w:ascii="Bahnschrift Light" w:hAnsi="Bahnschrift Light" w:cs="Arial"/>
          <w:sz w:val="20"/>
        </w:rPr>
        <w:t xml:space="preserve">odavatel vázán zákony a jinými obecně závaznými právními předpisy a pokyny </w:t>
      </w:r>
      <w:r w:rsidR="00780836" w:rsidRPr="00087050">
        <w:rPr>
          <w:rFonts w:ascii="Bahnschrift Light" w:hAnsi="Bahnschrift Light" w:cs="Arial"/>
          <w:sz w:val="20"/>
        </w:rPr>
        <w:t>O</w:t>
      </w:r>
      <w:r w:rsidRPr="00087050">
        <w:rPr>
          <w:rFonts w:ascii="Bahnschrift Light" w:hAnsi="Bahnschrift Light" w:cs="Arial"/>
          <w:sz w:val="20"/>
        </w:rPr>
        <w:t>bjednatele</w:t>
      </w:r>
      <w:r w:rsidR="00780836" w:rsidRPr="00087050">
        <w:rPr>
          <w:rFonts w:ascii="Bahnschrift Light" w:hAnsi="Bahnschrift Light" w:cs="Arial"/>
          <w:sz w:val="20"/>
        </w:rPr>
        <w:t>.</w:t>
      </w:r>
    </w:p>
    <w:p w14:paraId="6FEAD333" w14:textId="01532CEC" w:rsidR="00DC5DC7" w:rsidRPr="00087050" w:rsidRDefault="00DC5DC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 se zavazuje, že dodávaný pře</w:t>
      </w:r>
      <w:r w:rsidR="00490601">
        <w:rPr>
          <w:rFonts w:ascii="Bahnschrift Light" w:hAnsi="Bahnschrift Light" w:cs="Arial"/>
          <w:sz w:val="20"/>
        </w:rPr>
        <w:t>d</w:t>
      </w:r>
      <w:r w:rsidRPr="00087050">
        <w:rPr>
          <w:rFonts w:ascii="Bahnschrift Light" w:hAnsi="Bahnschrift Light" w:cs="Arial"/>
          <w:sz w:val="20"/>
        </w:rPr>
        <w:t xml:space="preserve">mět plnění nebude zatížen jakýmikoli právními vadami či právy třetích osob, zejména takovými, ze kterých by pro </w:t>
      </w:r>
      <w:r w:rsidR="000A062C" w:rsidRPr="00087050">
        <w:rPr>
          <w:rFonts w:ascii="Bahnschrift Light" w:hAnsi="Bahnschrift Light" w:cs="Arial"/>
          <w:sz w:val="20"/>
        </w:rPr>
        <w:t>O</w:t>
      </w:r>
      <w:r w:rsidRPr="00087050">
        <w:rPr>
          <w:rFonts w:ascii="Bahnschrift Light" w:hAnsi="Bahnschrift Light" w:cs="Arial"/>
          <w:sz w:val="20"/>
        </w:rPr>
        <w:t xml:space="preserve">bjednatele vyplynuly jakékoliv další </w:t>
      </w:r>
      <w:r w:rsidRPr="00087050">
        <w:rPr>
          <w:rFonts w:ascii="Bahnschrift Light" w:hAnsi="Bahnschrift Light" w:cs="Arial"/>
          <w:sz w:val="20"/>
        </w:rPr>
        <w:lastRenderedPageBreak/>
        <w:t>finanční nebo</w:t>
      </w:r>
      <w:r w:rsidR="000A062C" w:rsidRPr="00087050">
        <w:rPr>
          <w:rFonts w:ascii="Bahnschrift Light" w:hAnsi="Bahnschrift Light" w:cs="Arial"/>
          <w:sz w:val="20"/>
        </w:rPr>
        <w:t> </w:t>
      </w:r>
      <w:r w:rsidRPr="00087050">
        <w:rPr>
          <w:rFonts w:ascii="Bahnschrift Light" w:hAnsi="Bahnschrift Light" w:cs="Arial"/>
          <w:sz w:val="20"/>
        </w:rPr>
        <w:t xml:space="preserve">jiné nároky ve prospěch třetích stran. V opačném případě </w:t>
      </w:r>
      <w:r w:rsidR="00754249" w:rsidRPr="00087050">
        <w:rPr>
          <w:rFonts w:ascii="Bahnschrift Light" w:hAnsi="Bahnschrift Light" w:cs="Arial"/>
          <w:sz w:val="20"/>
        </w:rPr>
        <w:t>D</w:t>
      </w:r>
      <w:r w:rsidRPr="00087050">
        <w:rPr>
          <w:rFonts w:ascii="Bahnschrift Light" w:hAnsi="Bahnschrift Light" w:cs="Arial"/>
          <w:sz w:val="20"/>
        </w:rPr>
        <w:t>odavatel ponese veškeré důsledky takovéhoto porušení práv třetích osob a zároveň je povinen takové právní vady bez zbytečného odkladu na svůj náklad odstranit, resp. zajistit jejich odstranění.</w:t>
      </w:r>
    </w:p>
    <w:p w14:paraId="433AF901" w14:textId="10B7F692" w:rsidR="00DC5DC7" w:rsidRPr="00087050" w:rsidRDefault="00DC5DC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Dodavatel se zavazuje informovat </w:t>
      </w:r>
      <w:r w:rsidR="00754249" w:rsidRPr="00087050">
        <w:rPr>
          <w:rFonts w:ascii="Bahnschrift Light" w:hAnsi="Bahnschrift Light" w:cs="Arial"/>
          <w:sz w:val="20"/>
        </w:rPr>
        <w:t>Ob</w:t>
      </w:r>
      <w:r w:rsidRPr="00087050">
        <w:rPr>
          <w:rFonts w:ascii="Bahnschrift Light" w:hAnsi="Bahnschrift Light" w:cs="Arial"/>
          <w:sz w:val="20"/>
        </w:rPr>
        <w:t>jednatele o všech okolnostech důležitých pro řádné a</w:t>
      </w:r>
      <w:r w:rsidR="00F71190">
        <w:rPr>
          <w:rFonts w:ascii="Bahnschrift Light" w:hAnsi="Bahnschrift Light" w:cs="Arial"/>
          <w:sz w:val="20"/>
        </w:rPr>
        <w:t> </w:t>
      </w:r>
      <w:r w:rsidRPr="00087050">
        <w:rPr>
          <w:rFonts w:ascii="Bahnschrift Light" w:hAnsi="Bahnschrift Light" w:cs="Arial"/>
          <w:sz w:val="20"/>
        </w:rPr>
        <w:t xml:space="preserve">včasné plnění této </w:t>
      </w:r>
      <w:r w:rsidR="001823F1">
        <w:rPr>
          <w:rFonts w:ascii="Bahnschrift Light" w:hAnsi="Bahnschrift Light" w:cs="Arial"/>
          <w:sz w:val="20"/>
        </w:rPr>
        <w:t>S</w:t>
      </w:r>
      <w:r w:rsidRPr="00087050">
        <w:rPr>
          <w:rFonts w:ascii="Bahnschrift Light" w:hAnsi="Bahnschrift Light" w:cs="Arial"/>
          <w:sz w:val="20"/>
        </w:rPr>
        <w:t xml:space="preserve">mlouvy a jednotlivých </w:t>
      </w:r>
      <w:r w:rsidR="00754249" w:rsidRPr="00087050">
        <w:rPr>
          <w:rFonts w:ascii="Bahnschrift Light" w:hAnsi="Bahnschrift Light" w:cs="Arial"/>
          <w:sz w:val="20"/>
        </w:rPr>
        <w:t>D</w:t>
      </w:r>
      <w:r w:rsidRPr="00087050">
        <w:rPr>
          <w:rFonts w:ascii="Bahnschrift Light" w:hAnsi="Bahnschrift Light" w:cs="Arial"/>
          <w:sz w:val="20"/>
        </w:rPr>
        <w:t>ílčích smluv a poskytovat součinnost nezbytnou pro řádné a</w:t>
      </w:r>
      <w:r w:rsidR="00146B82" w:rsidRPr="00087050">
        <w:rPr>
          <w:rFonts w:ascii="Bahnschrift Light" w:hAnsi="Bahnschrift Light" w:cs="Arial"/>
          <w:sz w:val="20"/>
        </w:rPr>
        <w:t> </w:t>
      </w:r>
      <w:r w:rsidRPr="00087050">
        <w:rPr>
          <w:rFonts w:ascii="Bahnschrift Light" w:hAnsi="Bahnschrift Light" w:cs="Arial"/>
          <w:sz w:val="20"/>
        </w:rPr>
        <w:t>včasné dodání předmětu plnění.</w:t>
      </w:r>
    </w:p>
    <w:p w14:paraId="0C9B80B7" w14:textId="152952F2" w:rsidR="00DC5DC7" w:rsidRPr="00087050" w:rsidRDefault="00DC5DC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Objednatel se zavazuje informovat </w:t>
      </w:r>
      <w:r w:rsidR="00754249" w:rsidRPr="00087050">
        <w:rPr>
          <w:rFonts w:ascii="Bahnschrift Light" w:hAnsi="Bahnschrift Light" w:cs="Arial"/>
          <w:sz w:val="20"/>
        </w:rPr>
        <w:t>D</w:t>
      </w:r>
      <w:r w:rsidRPr="00087050">
        <w:rPr>
          <w:rFonts w:ascii="Bahnschrift Light" w:hAnsi="Bahnschrift Light" w:cs="Arial"/>
          <w:sz w:val="20"/>
        </w:rPr>
        <w:t>odavatele o všech okolnostech důležitých pro řádné a</w:t>
      </w:r>
      <w:r w:rsidR="00F71190">
        <w:rPr>
          <w:rFonts w:ascii="Bahnschrift Light" w:hAnsi="Bahnschrift Light" w:cs="Arial"/>
          <w:sz w:val="20"/>
        </w:rPr>
        <w:t> </w:t>
      </w:r>
      <w:r w:rsidRPr="00087050">
        <w:rPr>
          <w:rFonts w:ascii="Bahnschrift Light" w:hAnsi="Bahnschrift Light" w:cs="Arial"/>
          <w:sz w:val="20"/>
        </w:rPr>
        <w:t xml:space="preserve">včasné plnění této </w:t>
      </w:r>
      <w:r w:rsidR="001823F1">
        <w:rPr>
          <w:rFonts w:ascii="Bahnschrift Light" w:hAnsi="Bahnschrift Light" w:cs="Arial"/>
          <w:sz w:val="20"/>
        </w:rPr>
        <w:t>S</w:t>
      </w:r>
      <w:r w:rsidRPr="00087050">
        <w:rPr>
          <w:rFonts w:ascii="Bahnschrift Light" w:hAnsi="Bahnschrift Light" w:cs="Arial"/>
          <w:sz w:val="20"/>
        </w:rPr>
        <w:t xml:space="preserve">mlouvy, resp. jednotlivých </w:t>
      </w:r>
      <w:r w:rsidR="00754249" w:rsidRPr="00087050">
        <w:rPr>
          <w:rFonts w:ascii="Bahnschrift Light" w:hAnsi="Bahnschrift Light" w:cs="Arial"/>
          <w:sz w:val="20"/>
        </w:rPr>
        <w:t>D</w:t>
      </w:r>
      <w:r w:rsidRPr="00087050">
        <w:rPr>
          <w:rFonts w:ascii="Bahnschrift Light" w:hAnsi="Bahnschrift Light" w:cs="Arial"/>
          <w:sz w:val="20"/>
        </w:rPr>
        <w:t>ílčích smluv a poskytovat součinnost nezbytnou pro řádné a</w:t>
      </w:r>
      <w:r w:rsidR="00146B82" w:rsidRPr="00087050">
        <w:rPr>
          <w:rFonts w:ascii="Bahnschrift Light" w:hAnsi="Bahnschrift Light" w:cs="Arial"/>
          <w:sz w:val="20"/>
        </w:rPr>
        <w:t> </w:t>
      </w:r>
      <w:r w:rsidRPr="00087050">
        <w:rPr>
          <w:rFonts w:ascii="Bahnschrift Light" w:hAnsi="Bahnschrift Light" w:cs="Arial"/>
          <w:sz w:val="20"/>
        </w:rPr>
        <w:t>včasné dodání předmětu plnění</w:t>
      </w:r>
      <w:r w:rsidR="00754249" w:rsidRPr="00087050">
        <w:rPr>
          <w:rFonts w:ascii="Bahnschrift Light" w:hAnsi="Bahnschrift Light" w:cs="Arial"/>
          <w:sz w:val="20"/>
        </w:rPr>
        <w:t>.</w:t>
      </w:r>
    </w:p>
    <w:p w14:paraId="3E87B21C" w14:textId="0E4E6236" w:rsidR="00DC5DC7" w:rsidRPr="00087050" w:rsidRDefault="00DC5DC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Objednatel se zavazuje za podmínek stanovených touto </w:t>
      </w:r>
      <w:r w:rsidR="001823F1">
        <w:rPr>
          <w:rFonts w:ascii="Bahnschrift Light" w:hAnsi="Bahnschrift Light" w:cs="Arial"/>
          <w:sz w:val="20"/>
        </w:rPr>
        <w:t>S</w:t>
      </w:r>
      <w:r w:rsidRPr="00087050">
        <w:rPr>
          <w:rFonts w:ascii="Bahnschrift Light" w:hAnsi="Bahnschrift Light" w:cs="Arial"/>
          <w:sz w:val="20"/>
        </w:rPr>
        <w:t xml:space="preserve">mlouvou zaplatit za řádně a včas dodané plnění </w:t>
      </w:r>
      <w:r w:rsidR="00754249" w:rsidRPr="00087050">
        <w:rPr>
          <w:rFonts w:ascii="Bahnschrift Light" w:hAnsi="Bahnschrift Light" w:cs="Arial"/>
          <w:sz w:val="20"/>
        </w:rPr>
        <w:t>D</w:t>
      </w:r>
      <w:r w:rsidRPr="00087050">
        <w:rPr>
          <w:rFonts w:ascii="Bahnschrift Light" w:hAnsi="Bahnschrift Light" w:cs="Arial"/>
          <w:sz w:val="20"/>
        </w:rPr>
        <w:t xml:space="preserve">odavateli cenu dohodnutou v souladu se </w:t>
      </w:r>
      <w:r w:rsidR="001823F1">
        <w:rPr>
          <w:rFonts w:ascii="Bahnschrift Light" w:hAnsi="Bahnschrift Light" w:cs="Arial"/>
          <w:sz w:val="20"/>
        </w:rPr>
        <w:t>S</w:t>
      </w:r>
      <w:r w:rsidRPr="00087050">
        <w:rPr>
          <w:rFonts w:ascii="Bahnschrift Light" w:hAnsi="Bahnschrift Light" w:cs="Arial"/>
          <w:sz w:val="20"/>
        </w:rPr>
        <w:t>mlouvou.</w:t>
      </w:r>
    </w:p>
    <w:p w14:paraId="027922F2" w14:textId="701A591A" w:rsidR="00D802A3" w:rsidRPr="00087050" w:rsidRDefault="00D802A3"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Objednatel zajistí přístup pracovníkům </w:t>
      </w:r>
      <w:r w:rsidR="00754249" w:rsidRPr="00087050">
        <w:rPr>
          <w:rFonts w:ascii="Bahnschrift Light" w:hAnsi="Bahnschrift Light" w:cs="Arial"/>
          <w:sz w:val="20"/>
        </w:rPr>
        <w:t>Dodavatele</w:t>
      </w:r>
      <w:r w:rsidRPr="00087050">
        <w:rPr>
          <w:rFonts w:ascii="Bahnschrift Light" w:hAnsi="Bahnschrift Light" w:cs="Arial"/>
          <w:sz w:val="20"/>
        </w:rPr>
        <w:t xml:space="preserve"> a jeho poddodavatelům do míst plnění, ve kterých má být poskytován předmět plnění, a to v pracovní dny od 8:00 do 1</w:t>
      </w:r>
      <w:r w:rsidR="00DC52EF" w:rsidRPr="00087050">
        <w:rPr>
          <w:rFonts w:ascii="Bahnschrift Light" w:hAnsi="Bahnschrift Light" w:cs="Arial"/>
          <w:sz w:val="20"/>
        </w:rPr>
        <w:t>6</w:t>
      </w:r>
      <w:r w:rsidRPr="00087050">
        <w:rPr>
          <w:rFonts w:ascii="Bahnschrift Light" w:hAnsi="Bahnschrift Light" w:cs="Arial"/>
          <w:sz w:val="20"/>
        </w:rPr>
        <w:t xml:space="preserve">:00 hod. V případě, že si </w:t>
      </w:r>
      <w:r w:rsidR="00BC5C70">
        <w:rPr>
          <w:rFonts w:ascii="Bahnschrift Light" w:hAnsi="Bahnschrift Light" w:cs="Arial"/>
          <w:sz w:val="20"/>
        </w:rPr>
        <w:t>s</w:t>
      </w:r>
      <w:r w:rsidRPr="00087050">
        <w:rPr>
          <w:rFonts w:ascii="Bahnschrift Light" w:hAnsi="Bahnschrift Light" w:cs="Arial"/>
          <w:sz w:val="20"/>
        </w:rPr>
        <w:t xml:space="preserve">mluvní strany dohodly v konkrétním případě jinou dobu poskytování předmětu plnění, zajistí </w:t>
      </w:r>
      <w:r w:rsidR="00754249" w:rsidRPr="00087050">
        <w:rPr>
          <w:rFonts w:ascii="Bahnschrift Light" w:hAnsi="Bahnschrift Light" w:cs="Arial"/>
          <w:sz w:val="20"/>
        </w:rPr>
        <w:t>O</w:t>
      </w:r>
      <w:r w:rsidRPr="00087050">
        <w:rPr>
          <w:rFonts w:ascii="Bahnschrift Light" w:hAnsi="Bahnschrift Light" w:cs="Arial"/>
          <w:sz w:val="20"/>
        </w:rPr>
        <w:t xml:space="preserve">bjednatel přístup dle předchozí věty v dohodnuté době. </w:t>
      </w:r>
      <w:r w:rsidR="00754249" w:rsidRPr="00087050">
        <w:rPr>
          <w:rFonts w:ascii="Bahnschrift Light" w:hAnsi="Bahnschrift Light" w:cs="Arial"/>
          <w:sz w:val="20"/>
        </w:rPr>
        <w:t>Dodavatel</w:t>
      </w:r>
      <w:r w:rsidRPr="00087050">
        <w:rPr>
          <w:rFonts w:ascii="Bahnschrift Light" w:hAnsi="Bahnschrift Light" w:cs="Arial"/>
          <w:sz w:val="20"/>
        </w:rPr>
        <w:t xml:space="preserve"> a jeho případní poddodavatelé jsou oprávněni se pohybovat pouze v prostorách </w:t>
      </w:r>
      <w:r w:rsidR="00754249" w:rsidRPr="00087050">
        <w:rPr>
          <w:rFonts w:ascii="Bahnschrift Light" w:hAnsi="Bahnschrift Light" w:cs="Arial"/>
          <w:sz w:val="20"/>
        </w:rPr>
        <w:t>O</w:t>
      </w:r>
      <w:r w:rsidRPr="00087050">
        <w:rPr>
          <w:rFonts w:ascii="Bahnschrift Light" w:hAnsi="Bahnschrift Light" w:cs="Arial"/>
          <w:sz w:val="20"/>
        </w:rPr>
        <w:t>bjednatele bezprostředně souvisejících s poskytováním předmětu plnění.</w:t>
      </w:r>
    </w:p>
    <w:p w14:paraId="29309FC2" w14:textId="1F28DD20" w:rsidR="00D802A3" w:rsidRPr="00087050" w:rsidRDefault="00D802A3"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Dodavatel není oprávněn jakýmkoli způsobem vstupovat do informačních systémů </w:t>
      </w:r>
      <w:r w:rsidR="00754249" w:rsidRPr="00087050">
        <w:rPr>
          <w:rFonts w:ascii="Bahnschrift Light" w:hAnsi="Bahnschrift Light" w:cs="Arial"/>
          <w:sz w:val="20"/>
        </w:rPr>
        <w:t>O</w:t>
      </w:r>
      <w:r w:rsidRPr="00087050">
        <w:rPr>
          <w:rFonts w:ascii="Bahnschrift Light" w:hAnsi="Bahnschrift Light" w:cs="Arial"/>
          <w:sz w:val="20"/>
        </w:rPr>
        <w:t>bjednatele bez</w:t>
      </w:r>
      <w:r w:rsidR="000A062C" w:rsidRPr="00087050">
        <w:rPr>
          <w:rFonts w:ascii="Bahnschrift Light" w:hAnsi="Bahnschrift Light" w:cs="Arial"/>
          <w:sz w:val="20"/>
        </w:rPr>
        <w:t> </w:t>
      </w:r>
      <w:r w:rsidRPr="00087050">
        <w:rPr>
          <w:rFonts w:ascii="Bahnschrift Light" w:hAnsi="Bahnschrift Light" w:cs="Arial"/>
          <w:sz w:val="20"/>
        </w:rPr>
        <w:t>jeho výslovného písemného souhlasu, ani se o to pokoušet.</w:t>
      </w:r>
    </w:p>
    <w:p w14:paraId="1C025187" w14:textId="5016765C" w:rsidR="00484A7D" w:rsidRPr="00087050" w:rsidRDefault="00DC5DC7" w:rsidP="00087050">
      <w:pPr>
        <w:pStyle w:val="Nadpis2"/>
        <w:widowControl w:val="0"/>
        <w:spacing w:line="276" w:lineRule="auto"/>
        <w:ind w:left="578" w:hanging="578"/>
        <w:jc w:val="both"/>
        <w:rPr>
          <w:rFonts w:ascii="Bahnschrift Light" w:hAnsi="Bahnschrift Light" w:cs="Arial"/>
          <w:sz w:val="20"/>
        </w:rPr>
      </w:pPr>
      <w:r w:rsidRPr="00087050">
        <w:rPr>
          <w:rFonts w:ascii="Bahnschrift Light" w:hAnsi="Bahnschrift Light" w:cs="Arial"/>
          <w:sz w:val="20"/>
        </w:rPr>
        <w:t xml:space="preserve">Objednatel není povinen převzít plnění, pokud není předáno včas a v souladu se </w:t>
      </w:r>
      <w:r w:rsidR="000347BC">
        <w:rPr>
          <w:rFonts w:ascii="Bahnschrift Light" w:hAnsi="Bahnschrift Light" w:cs="Arial"/>
          <w:sz w:val="20"/>
        </w:rPr>
        <w:t>S</w:t>
      </w:r>
      <w:r w:rsidRPr="00087050">
        <w:rPr>
          <w:rFonts w:ascii="Bahnschrift Light" w:hAnsi="Bahnschrift Light" w:cs="Arial"/>
          <w:sz w:val="20"/>
        </w:rPr>
        <w:t>mlouvou,</w:t>
      </w:r>
      <w:r w:rsidR="00F71190">
        <w:rPr>
          <w:rFonts w:ascii="Bahnschrift Light" w:hAnsi="Bahnschrift Light" w:cs="Arial"/>
          <w:sz w:val="20"/>
        </w:rPr>
        <w:t> </w:t>
      </w:r>
      <w:r w:rsidRPr="00087050">
        <w:rPr>
          <w:rFonts w:ascii="Bahnschrift Light" w:hAnsi="Bahnschrift Light" w:cs="Arial"/>
          <w:sz w:val="20"/>
        </w:rPr>
        <w:t xml:space="preserve">respektive </w:t>
      </w:r>
      <w:r w:rsidR="00754249" w:rsidRPr="00087050">
        <w:rPr>
          <w:rFonts w:ascii="Bahnschrift Light" w:hAnsi="Bahnschrift Light" w:cs="Arial"/>
          <w:sz w:val="20"/>
        </w:rPr>
        <w:t>D</w:t>
      </w:r>
      <w:r w:rsidRPr="00087050">
        <w:rPr>
          <w:rFonts w:ascii="Bahnschrift Light" w:hAnsi="Bahnschrift Light" w:cs="Arial"/>
          <w:sz w:val="20"/>
        </w:rPr>
        <w:t>ílčí smlouvou. Za takto nepřevzaté plněn</w:t>
      </w:r>
      <w:r w:rsidR="00830EDB" w:rsidRPr="00087050">
        <w:rPr>
          <w:rFonts w:ascii="Bahnschrift Light" w:hAnsi="Bahnschrift Light" w:cs="Arial"/>
          <w:sz w:val="20"/>
        </w:rPr>
        <w:t>í</w:t>
      </w:r>
      <w:r w:rsidRPr="00087050">
        <w:rPr>
          <w:rFonts w:ascii="Bahnschrift Light" w:hAnsi="Bahnschrift Light" w:cs="Arial"/>
          <w:sz w:val="20"/>
        </w:rPr>
        <w:t xml:space="preserve"> není </w:t>
      </w:r>
      <w:r w:rsidR="00754249" w:rsidRPr="00087050">
        <w:rPr>
          <w:rFonts w:ascii="Bahnschrift Light" w:hAnsi="Bahnschrift Light" w:cs="Arial"/>
          <w:sz w:val="20"/>
        </w:rPr>
        <w:t>O</w:t>
      </w:r>
      <w:r w:rsidRPr="00087050">
        <w:rPr>
          <w:rFonts w:ascii="Bahnschrift Light" w:hAnsi="Bahnschrift Light" w:cs="Arial"/>
          <w:sz w:val="20"/>
        </w:rPr>
        <w:t>bjednatel povinen zaplatit jakoukoliv úplatu.</w:t>
      </w:r>
    </w:p>
    <w:p w14:paraId="5C1E0415" w14:textId="70E51AC9" w:rsidR="005A0925" w:rsidRPr="00087050" w:rsidRDefault="00DC5DC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w:t>
      </w:r>
      <w:r w:rsidR="005A0925" w:rsidRPr="00087050">
        <w:rPr>
          <w:rFonts w:ascii="Bahnschrift Light" w:hAnsi="Bahnschrift Light" w:cs="Arial"/>
          <w:sz w:val="20"/>
        </w:rPr>
        <w:t xml:space="preserve"> je oprávněn změnit poddodavatele, prostřednictvím kterého prokazoval v zadávací</w:t>
      </w:r>
      <w:r w:rsidR="00830EDB" w:rsidRPr="00087050">
        <w:rPr>
          <w:rFonts w:ascii="Bahnschrift Light" w:hAnsi="Bahnschrift Light" w:cs="Arial"/>
          <w:sz w:val="20"/>
        </w:rPr>
        <w:t>m</w:t>
      </w:r>
      <w:r w:rsidR="005A0925" w:rsidRPr="00087050">
        <w:rPr>
          <w:rFonts w:ascii="Bahnschrift Light" w:hAnsi="Bahnschrift Light" w:cs="Arial"/>
          <w:sz w:val="20"/>
        </w:rPr>
        <w:t xml:space="preserve"> řízení splnění kvalifikace pouze ve výjimečných případech s písemným souhlasem </w:t>
      </w:r>
      <w:r w:rsidR="00754249" w:rsidRPr="00087050">
        <w:rPr>
          <w:rFonts w:ascii="Bahnschrift Light" w:hAnsi="Bahnschrift Light" w:cs="Arial"/>
          <w:sz w:val="20"/>
        </w:rPr>
        <w:t>O</w:t>
      </w:r>
      <w:r w:rsidR="005A0925" w:rsidRPr="00087050">
        <w:rPr>
          <w:rFonts w:ascii="Bahnschrift Light" w:hAnsi="Bahnschrift Light" w:cs="Arial"/>
          <w:sz w:val="20"/>
        </w:rPr>
        <w:t>bjednatele. Nový poddodavatel musí splňovat kvalifikaci minimálně v rozsahu, v jakém byla prokázána původním poddodavatelem v zadávací</w:t>
      </w:r>
      <w:r w:rsidR="00830EDB" w:rsidRPr="00087050">
        <w:rPr>
          <w:rFonts w:ascii="Bahnschrift Light" w:hAnsi="Bahnschrift Light" w:cs="Arial"/>
          <w:sz w:val="20"/>
        </w:rPr>
        <w:t>m</w:t>
      </w:r>
      <w:r w:rsidR="005A0925" w:rsidRPr="00087050">
        <w:rPr>
          <w:rFonts w:ascii="Bahnschrift Light" w:hAnsi="Bahnschrift Light" w:cs="Arial"/>
          <w:sz w:val="20"/>
        </w:rPr>
        <w:t xml:space="preserve"> řízení.</w:t>
      </w:r>
    </w:p>
    <w:p w14:paraId="3E8F27FF" w14:textId="28A533CC" w:rsidR="00920E1E" w:rsidRPr="00087050" w:rsidRDefault="00DC5DC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w:t>
      </w:r>
      <w:r w:rsidR="00920E1E" w:rsidRPr="00087050">
        <w:rPr>
          <w:rFonts w:ascii="Bahnschrift Light" w:hAnsi="Bahnschrift Light" w:cs="Arial"/>
          <w:sz w:val="20"/>
        </w:rPr>
        <w:t xml:space="preserve"> je </w:t>
      </w:r>
      <w:r w:rsidR="00484A7D" w:rsidRPr="00087050">
        <w:rPr>
          <w:rFonts w:ascii="Bahnschrift Light" w:hAnsi="Bahnschrift Light" w:cs="Arial"/>
          <w:sz w:val="20"/>
        </w:rPr>
        <w:t>povinen</w:t>
      </w:r>
      <w:r w:rsidR="00920E1E" w:rsidRPr="00087050">
        <w:rPr>
          <w:rFonts w:ascii="Bahnschrift Light" w:hAnsi="Bahnschrift Light" w:cs="Arial"/>
          <w:sz w:val="20"/>
        </w:rPr>
        <w:t xml:space="preserve"> zajistit </w:t>
      </w:r>
      <w:r w:rsidR="00484A7D" w:rsidRPr="00087050">
        <w:rPr>
          <w:rFonts w:ascii="Bahnschrift Light" w:hAnsi="Bahnschrift Light" w:cs="Arial"/>
          <w:sz w:val="20"/>
        </w:rPr>
        <w:t>e</w:t>
      </w:r>
      <w:r w:rsidR="00920E1E" w:rsidRPr="00087050">
        <w:rPr>
          <w:rFonts w:ascii="Bahnschrift Light" w:hAnsi="Bahnschrift Light" w:cs="Arial"/>
          <w:sz w:val="20"/>
        </w:rPr>
        <w:t>kologickou likvidaci odpadů</w:t>
      </w:r>
    </w:p>
    <w:p w14:paraId="14FE2525" w14:textId="6B93B808" w:rsidR="00920E1E" w:rsidRPr="00087050" w:rsidRDefault="00DC5DC7" w:rsidP="003A56B1">
      <w:pPr>
        <w:numPr>
          <w:ilvl w:val="0"/>
          <w:numId w:val="12"/>
        </w:numPr>
        <w:spacing w:line="276" w:lineRule="auto"/>
        <w:ind w:left="992" w:hanging="357"/>
        <w:jc w:val="both"/>
        <w:rPr>
          <w:rFonts w:ascii="Bahnschrift Light" w:hAnsi="Bahnschrift Light" w:cs="Arial"/>
          <w:sz w:val="20"/>
        </w:rPr>
      </w:pPr>
      <w:r w:rsidRPr="00087050">
        <w:rPr>
          <w:rFonts w:ascii="Bahnschrift Light" w:hAnsi="Bahnschrift Light" w:cs="Arial"/>
          <w:sz w:val="20"/>
        </w:rPr>
        <w:t>Dodavatel</w:t>
      </w:r>
      <w:r w:rsidR="00920E1E" w:rsidRPr="00087050">
        <w:rPr>
          <w:rFonts w:ascii="Bahnschrift Light" w:hAnsi="Bahnschrift Light" w:cs="Arial"/>
          <w:sz w:val="20"/>
        </w:rPr>
        <w:t xml:space="preserve"> se zavazuje zajistit ekologickou likvidaci veškerého odpadu vzniklého v</w:t>
      </w:r>
      <w:r w:rsidR="00F71190">
        <w:rPr>
          <w:rFonts w:ascii="Bahnschrift Light" w:hAnsi="Bahnschrift Light" w:cs="Arial"/>
          <w:sz w:val="20"/>
        </w:rPr>
        <w:t> </w:t>
      </w:r>
      <w:r w:rsidR="00920E1E" w:rsidRPr="00087050">
        <w:rPr>
          <w:rFonts w:ascii="Bahnschrift Light" w:hAnsi="Bahnschrift Light" w:cs="Arial"/>
          <w:sz w:val="20"/>
        </w:rPr>
        <w:t>souvislosti s</w:t>
      </w:r>
      <w:r w:rsidR="000A062C" w:rsidRPr="00087050">
        <w:rPr>
          <w:rFonts w:ascii="Bahnschrift Light" w:hAnsi="Bahnschrift Light" w:cs="Arial"/>
          <w:sz w:val="20"/>
        </w:rPr>
        <w:t> </w:t>
      </w:r>
      <w:r w:rsidR="00920E1E" w:rsidRPr="00087050">
        <w:rPr>
          <w:rFonts w:ascii="Bahnschrift Light" w:hAnsi="Bahnschrift Light" w:cs="Arial"/>
          <w:sz w:val="20"/>
        </w:rPr>
        <w:t>dodávkou hardwarové infrastruktury a souvisejících služeb pro modernizaci IT prostředí (dále</w:t>
      </w:r>
      <w:r w:rsidR="000A062C" w:rsidRPr="00087050">
        <w:rPr>
          <w:rFonts w:ascii="Bahnschrift Light" w:hAnsi="Bahnschrift Light" w:cs="Arial"/>
          <w:sz w:val="20"/>
        </w:rPr>
        <w:t> </w:t>
      </w:r>
      <w:r w:rsidR="00920E1E" w:rsidRPr="00087050">
        <w:rPr>
          <w:rFonts w:ascii="Bahnschrift Light" w:hAnsi="Bahnschrift Light" w:cs="Arial"/>
          <w:sz w:val="20"/>
        </w:rPr>
        <w:t xml:space="preserve">jen </w:t>
      </w:r>
      <w:r w:rsidR="00920E1E" w:rsidRPr="00EF1D56">
        <w:rPr>
          <w:rFonts w:ascii="Bahnschrift Light" w:hAnsi="Bahnschrift Light" w:cs="Arial"/>
          <w:b/>
          <w:bCs/>
          <w:sz w:val="20"/>
        </w:rPr>
        <w:t>„</w:t>
      </w:r>
      <w:r w:rsidR="00484A7D" w:rsidRPr="00EF1D56">
        <w:rPr>
          <w:rFonts w:ascii="Bahnschrift Light" w:hAnsi="Bahnschrift Light" w:cs="Arial"/>
          <w:b/>
          <w:bCs/>
          <w:sz w:val="20"/>
        </w:rPr>
        <w:t>o</w:t>
      </w:r>
      <w:r w:rsidR="00920E1E" w:rsidRPr="00EF1D56">
        <w:rPr>
          <w:rFonts w:ascii="Bahnschrift Light" w:hAnsi="Bahnschrift Light" w:cs="Arial"/>
          <w:b/>
          <w:bCs/>
          <w:sz w:val="20"/>
        </w:rPr>
        <w:t>dpad“</w:t>
      </w:r>
      <w:r w:rsidR="00920E1E" w:rsidRPr="00087050">
        <w:rPr>
          <w:rFonts w:ascii="Bahnschrift Light" w:hAnsi="Bahnschrift Light" w:cs="Arial"/>
          <w:sz w:val="20"/>
        </w:rPr>
        <w:t>). Tato povinnost zahrnuje zejména, nikoli však výlučně,</w:t>
      </w:r>
      <w:r w:rsidR="00F71190">
        <w:rPr>
          <w:rFonts w:ascii="Bahnschrift Light" w:hAnsi="Bahnschrift Light" w:cs="Arial"/>
          <w:sz w:val="20"/>
        </w:rPr>
        <w:t> </w:t>
      </w:r>
      <w:r w:rsidR="00920E1E" w:rsidRPr="00087050">
        <w:rPr>
          <w:rFonts w:ascii="Bahnschrift Light" w:hAnsi="Bahnschrift Light" w:cs="Arial"/>
          <w:sz w:val="20"/>
        </w:rPr>
        <w:t>likvidaci starého či</w:t>
      </w:r>
      <w:r w:rsidR="000A062C" w:rsidRPr="00087050">
        <w:rPr>
          <w:rFonts w:ascii="Bahnschrift Light" w:hAnsi="Bahnschrift Light" w:cs="Arial"/>
          <w:sz w:val="20"/>
        </w:rPr>
        <w:t> </w:t>
      </w:r>
      <w:r w:rsidR="00920E1E" w:rsidRPr="00087050">
        <w:rPr>
          <w:rFonts w:ascii="Bahnschrift Light" w:hAnsi="Bahnschrift Light" w:cs="Arial"/>
          <w:sz w:val="20"/>
        </w:rPr>
        <w:t>nepoužitelného IT vybavení, obalových materiálů a dalších souvisejících odpadů vzniklých při</w:t>
      </w:r>
      <w:r w:rsidR="000A062C" w:rsidRPr="00087050">
        <w:rPr>
          <w:rFonts w:ascii="Bahnschrift Light" w:hAnsi="Bahnschrift Light" w:cs="Arial"/>
          <w:sz w:val="20"/>
        </w:rPr>
        <w:t> </w:t>
      </w:r>
      <w:r w:rsidR="00920E1E" w:rsidRPr="00087050">
        <w:rPr>
          <w:rFonts w:ascii="Bahnschrift Light" w:hAnsi="Bahnschrift Light" w:cs="Arial"/>
          <w:sz w:val="20"/>
        </w:rPr>
        <w:t>instalaci, konfiguraci nebo demontáži zařízení.</w:t>
      </w:r>
    </w:p>
    <w:p w14:paraId="74E3B60F" w14:textId="013652D7" w:rsidR="00920E1E" w:rsidRPr="00087050" w:rsidRDefault="00DC5DC7" w:rsidP="003A56B1">
      <w:pPr>
        <w:numPr>
          <w:ilvl w:val="0"/>
          <w:numId w:val="12"/>
        </w:numPr>
        <w:spacing w:line="276" w:lineRule="auto"/>
        <w:ind w:left="992" w:hanging="357"/>
        <w:jc w:val="both"/>
        <w:rPr>
          <w:rFonts w:ascii="Bahnschrift Light" w:hAnsi="Bahnschrift Light" w:cs="Arial"/>
          <w:sz w:val="20"/>
        </w:rPr>
      </w:pPr>
      <w:r w:rsidRPr="00087050">
        <w:rPr>
          <w:rFonts w:ascii="Bahnschrift Light" w:hAnsi="Bahnschrift Light" w:cs="Arial"/>
          <w:sz w:val="20"/>
        </w:rPr>
        <w:t>Dodavatel</w:t>
      </w:r>
      <w:r w:rsidR="00920E1E" w:rsidRPr="00087050">
        <w:rPr>
          <w:rFonts w:ascii="Bahnschrift Light" w:hAnsi="Bahnschrift Light" w:cs="Arial"/>
          <w:sz w:val="20"/>
        </w:rPr>
        <w:t xml:space="preserve"> je povinen provést ekologickou likvidaci odpadu v souladu s platnými právními předpisy České republiky, zejména zákonem o odpadech a souvisejícími předpisy v oblasti ochrany životního prostředí.</w:t>
      </w:r>
    </w:p>
    <w:p w14:paraId="4B3472C8" w14:textId="1D07FB9A" w:rsidR="005A0925" w:rsidRPr="00087050" w:rsidRDefault="00920E1E" w:rsidP="003A56B1">
      <w:pPr>
        <w:numPr>
          <w:ilvl w:val="0"/>
          <w:numId w:val="12"/>
        </w:numPr>
        <w:spacing w:line="276" w:lineRule="auto"/>
        <w:ind w:left="992" w:hanging="357"/>
        <w:jc w:val="both"/>
        <w:rPr>
          <w:rFonts w:ascii="Bahnschrift Light" w:hAnsi="Bahnschrift Light" w:cs="Arial"/>
          <w:sz w:val="20"/>
        </w:rPr>
      </w:pPr>
      <w:r w:rsidRPr="00087050">
        <w:rPr>
          <w:rFonts w:ascii="Bahnschrift Light" w:hAnsi="Bahnschrift Light" w:cs="Arial"/>
          <w:sz w:val="20"/>
        </w:rPr>
        <w:t xml:space="preserve">Veškeré náklady spojené s ekologickou likvidací odpadu nese </w:t>
      </w:r>
      <w:r w:rsidR="00754249" w:rsidRPr="00087050">
        <w:rPr>
          <w:rFonts w:ascii="Bahnschrift Light" w:hAnsi="Bahnschrift Light" w:cs="Arial"/>
          <w:sz w:val="20"/>
        </w:rPr>
        <w:t>D</w:t>
      </w:r>
      <w:r w:rsidR="00DC5DC7" w:rsidRPr="00087050">
        <w:rPr>
          <w:rFonts w:ascii="Bahnschrift Light" w:hAnsi="Bahnschrift Light" w:cs="Arial"/>
          <w:sz w:val="20"/>
        </w:rPr>
        <w:t>odavatel</w:t>
      </w:r>
      <w:r w:rsidRPr="00087050">
        <w:rPr>
          <w:rFonts w:ascii="Bahnschrift Light" w:hAnsi="Bahnschrift Light" w:cs="Arial"/>
          <w:sz w:val="20"/>
        </w:rPr>
        <w:t xml:space="preserve">, pokud není ve </w:t>
      </w:r>
      <w:r w:rsidR="001823F1">
        <w:rPr>
          <w:rFonts w:ascii="Bahnschrift Light" w:hAnsi="Bahnschrift Light" w:cs="Arial"/>
          <w:sz w:val="20"/>
        </w:rPr>
        <w:t>S</w:t>
      </w:r>
      <w:r w:rsidRPr="00087050">
        <w:rPr>
          <w:rFonts w:ascii="Bahnschrift Light" w:hAnsi="Bahnschrift Light" w:cs="Arial"/>
          <w:sz w:val="20"/>
        </w:rPr>
        <w:t>mlouvě stanoveno jinak.</w:t>
      </w:r>
    </w:p>
    <w:p w14:paraId="758B58E1" w14:textId="182575B9" w:rsidR="008879D2" w:rsidRPr="00087050" w:rsidRDefault="00D802A3" w:rsidP="00087050">
      <w:pPr>
        <w:pStyle w:val="Nadpis1"/>
        <w:keepNext w:val="0"/>
        <w:widowControl w:val="0"/>
        <w:spacing w:before="240" w:line="276" w:lineRule="auto"/>
        <w:jc w:val="both"/>
        <w:rPr>
          <w:rFonts w:ascii="Bahnschrift Light" w:hAnsi="Bahnschrift Light" w:cs="Arial"/>
          <w:sz w:val="20"/>
          <w:szCs w:val="20"/>
        </w:rPr>
      </w:pPr>
      <w:bookmarkStart w:id="17" w:name="_Ref335629398"/>
      <w:bookmarkStart w:id="18" w:name="_Ref335629406"/>
      <w:bookmarkStart w:id="19" w:name="_Toc5113163"/>
      <w:bookmarkStart w:id="20" w:name="_Toc5113196"/>
      <w:bookmarkStart w:id="21" w:name="_Toc34768822"/>
      <w:r w:rsidRPr="00087050">
        <w:rPr>
          <w:rFonts w:ascii="Bahnschrift Light" w:hAnsi="Bahnschrift Light" w:cs="Arial"/>
          <w:sz w:val="20"/>
          <w:szCs w:val="20"/>
        </w:rPr>
        <w:t>Sankční ujednání a náhrada škody</w:t>
      </w:r>
    </w:p>
    <w:p w14:paraId="24A68A4F" w14:textId="26456E42" w:rsidR="00D802A3" w:rsidRPr="00137143" w:rsidRDefault="00D802A3" w:rsidP="00087050">
      <w:pPr>
        <w:pStyle w:val="Nadpis2"/>
        <w:keepNext w:val="0"/>
        <w:widowControl w:val="0"/>
        <w:spacing w:line="276" w:lineRule="auto"/>
        <w:jc w:val="both"/>
        <w:rPr>
          <w:rFonts w:ascii="Bahnschrift Light" w:hAnsi="Bahnschrift Light" w:cs="Arial"/>
          <w:sz w:val="20"/>
        </w:rPr>
      </w:pPr>
      <w:r w:rsidRPr="00137143">
        <w:rPr>
          <w:rFonts w:ascii="Bahnschrift Light" w:hAnsi="Bahnschrift Light" w:cs="Arial"/>
          <w:sz w:val="20"/>
        </w:rPr>
        <w:t xml:space="preserve">V případě, že </w:t>
      </w:r>
      <w:r w:rsidR="00EC4621" w:rsidRPr="00137143">
        <w:rPr>
          <w:rFonts w:ascii="Bahnschrift Light" w:hAnsi="Bahnschrift Light" w:cs="Arial"/>
          <w:sz w:val="20"/>
        </w:rPr>
        <w:t xml:space="preserve">se </w:t>
      </w:r>
      <w:r w:rsidR="00754249" w:rsidRPr="00137143">
        <w:rPr>
          <w:rFonts w:ascii="Bahnschrift Light" w:hAnsi="Bahnschrift Light" w:cs="Arial"/>
          <w:sz w:val="20"/>
        </w:rPr>
        <w:t>Dodavatel</w:t>
      </w:r>
      <w:r w:rsidRPr="00137143">
        <w:rPr>
          <w:rFonts w:ascii="Bahnschrift Light" w:hAnsi="Bahnschrift Light" w:cs="Arial"/>
          <w:sz w:val="20"/>
        </w:rPr>
        <w:t xml:space="preserve"> dostane do prodlení s předmětem plnění do místa plnění oproti termínu stanovenému v této </w:t>
      </w:r>
      <w:r w:rsidR="001823F1" w:rsidRPr="00137143">
        <w:rPr>
          <w:rFonts w:ascii="Bahnschrift Light" w:hAnsi="Bahnschrift Light" w:cs="Arial"/>
          <w:sz w:val="20"/>
        </w:rPr>
        <w:t>S</w:t>
      </w:r>
      <w:r w:rsidRPr="00137143">
        <w:rPr>
          <w:rFonts w:ascii="Bahnschrift Light" w:hAnsi="Bahnschrift Light" w:cs="Arial"/>
          <w:sz w:val="20"/>
        </w:rPr>
        <w:t>mlouvě či </w:t>
      </w:r>
      <w:r w:rsidR="00754249" w:rsidRPr="00137143">
        <w:rPr>
          <w:rFonts w:ascii="Bahnschrift Light" w:hAnsi="Bahnschrift Light" w:cs="Arial"/>
          <w:sz w:val="20"/>
        </w:rPr>
        <w:t>D</w:t>
      </w:r>
      <w:r w:rsidRPr="00137143">
        <w:rPr>
          <w:rFonts w:ascii="Bahnschrift Light" w:hAnsi="Bahnschrift Light" w:cs="Arial"/>
          <w:sz w:val="20"/>
        </w:rPr>
        <w:t>ílčí smlouv</w:t>
      </w:r>
      <w:r w:rsidR="003F046C">
        <w:rPr>
          <w:rFonts w:ascii="Bahnschrift Light" w:hAnsi="Bahnschrift Light" w:cs="Arial"/>
          <w:sz w:val="20"/>
        </w:rPr>
        <w:t>ě</w:t>
      </w:r>
      <w:r w:rsidRPr="00137143">
        <w:rPr>
          <w:rFonts w:ascii="Bahnschrift Light" w:hAnsi="Bahnschrift Light" w:cs="Arial"/>
          <w:sz w:val="20"/>
        </w:rPr>
        <w:t xml:space="preserve">, je </w:t>
      </w:r>
      <w:r w:rsidR="00250E4E" w:rsidRPr="00137143">
        <w:rPr>
          <w:rFonts w:ascii="Bahnschrift Light" w:hAnsi="Bahnschrift Light" w:cs="Arial"/>
          <w:sz w:val="20"/>
        </w:rPr>
        <w:t>Zadavatel</w:t>
      </w:r>
      <w:r w:rsidRPr="00137143">
        <w:rPr>
          <w:rFonts w:ascii="Bahnschrift Light" w:hAnsi="Bahnschrift Light" w:cs="Arial"/>
          <w:sz w:val="20"/>
        </w:rPr>
        <w:t xml:space="preserve"> oprávněn požadovat na</w:t>
      </w:r>
      <w:r w:rsidR="00137143">
        <w:rPr>
          <w:rFonts w:ascii="Bahnschrift Light" w:hAnsi="Bahnschrift Light" w:cs="Arial"/>
          <w:sz w:val="20"/>
        </w:rPr>
        <w:t> </w:t>
      </w:r>
      <w:r w:rsidR="00754249" w:rsidRPr="00137143">
        <w:rPr>
          <w:rFonts w:ascii="Bahnschrift Light" w:hAnsi="Bahnschrift Light" w:cs="Arial"/>
          <w:sz w:val="20"/>
        </w:rPr>
        <w:t>Dodavateli</w:t>
      </w:r>
      <w:r w:rsidRPr="00137143">
        <w:rPr>
          <w:rFonts w:ascii="Bahnschrift Light" w:hAnsi="Bahnschrift Light" w:cs="Arial"/>
          <w:sz w:val="20"/>
        </w:rPr>
        <w:t xml:space="preserve"> zaplacení smluvní pokuty ve výši 10.000,</w:t>
      </w:r>
      <w:r w:rsidR="000A062C" w:rsidRPr="00137143">
        <w:rPr>
          <w:rFonts w:ascii="Bahnschrift Light" w:hAnsi="Bahnschrift Light" w:cs="Arial"/>
          <w:sz w:val="20"/>
        </w:rPr>
        <w:t>-</w:t>
      </w:r>
      <w:r w:rsidRPr="00137143">
        <w:rPr>
          <w:rFonts w:ascii="Bahnschrift Light" w:hAnsi="Bahnschrift Light" w:cs="Arial"/>
          <w:sz w:val="20"/>
        </w:rPr>
        <w:t xml:space="preserve"> Kč za každý i započatý den prodlení.</w:t>
      </w:r>
    </w:p>
    <w:p w14:paraId="16D10E05" w14:textId="21599397" w:rsidR="00575FE9" w:rsidRPr="00137143" w:rsidRDefault="005865A5" w:rsidP="00087050">
      <w:pPr>
        <w:pStyle w:val="Nadpis2"/>
        <w:keepNext w:val="0"/>
        <w:widowControl w:val="0"/>
        <w:spacing w:line="276" w:lineRule="auto"/>
        <w:jc w:val="both"/>
        <w:rPr>
          <w:rFonts w:ascii="Bahnschrift Light" w:hAnsi="Bahnschrift Light" w:cs="Arial"/>
          <w:sz w:val="20"/>
        </w:rPr>
      </w:pPr>
      <w:r w:rsidRPr="00137143">
        <w:rPr>
          <w:rFonts w:ascii="Bahnschrift Light" w:hAnsi="Bahnschrift Light" w:cs="Arial"/>
          <w:sz w:val="20"/>
        </w:rPr>
        <w:t xml:space="preserve">V případě, že </w:t>
      </w:r>
      <w:r w:rsidR="00754249" w:rsidRPr="00137143">
        <w:rPr>
          <w:rFonts w:ascii="Bahnschrift Light" w:hAnsi="Bahnschrift Light" w:cs="Arial"/>
          <w:sz w:val="20"/>
        </w:rPr>
        <w:t>Dodavatel</w:t>
      </w:r>
      <w:r w:rsidRPr="00137143">
        <w:rPr>
          <w:rFonts w:ascii="Bahnschrift Light" w:hAnsi="Bahnschrift Light" w:cs="Arial"/>
          <w:sz w:val="20"/>
        </w:rPr>
        <w:t xml:space="preserve"> dodá plnění, které neodpovídá sjednanému druhu, množství, kvalitě nebo jinak neodpovídá této </w:t>
      </w:r>
      <w:r w:rsidR="001823F1" w:rsidRPr="00137143">
        <w:rPr>
          <w:rFonts w:ascii="Bahnschrift Light" w:hAnsi="Bahnschrift Light" w:cs="Arial"/>
          <w:sz w:val="20"/>
        </w:rPr>
        <w:t>S</w:t>
      </w:r>
      <w:r w:rsidRPr="00137143">
        <w:rPr>
          <w:rFonts w:ascii="Bahnschrift Light" w:hAnsi="Bahnschrift Light" w:cs="Arial"/>
          <w:sz w:val="20"/>
        </w:rPr>
        <w:t xml:space="preserve">mlouvě či </w:t>
      </w:r>
      <w:r w:rsidR="00754249" w:rsidRPr="00137143">
        <w:rPr>
          <w:rFonts w:ascii="Bahnschrift Light" w:hAnsi="Bahnschrift Light" w:cs="Arial"/>
          <w:sz w:val="20"/>
        </w:rPr>
        <w:t>D</w:t>
      </w:r>
      <w:r w:rsidRPr="00137143">
        <w:rPr>
          <w:rFonts w:ascii="Bahnschrift Light" w:hAnsi="Bahnschrift Light" w:cs="Arial"/>
          <w:sz w:val="20"/>
        </w:rPr>
        <w:t>ílčí smlouvě,</w:t>
      </w:r>
      <w:r w:rsidR="007612D9" w:rsidRPr="00137143">
        <w:t xml:space="preserve"> </w:t>
      </w:r>
      <w:r w:rsidR="007612D9" w:rsidRPr="00137143">
        <w:rPr>
          <w:rFonts w:ascii="Bahnschrift Light" w:hAnsi="Bahnschrift Light" w:cs="Arial"/>
          <w:sz w:val="20"/>
        </w:rPr>
        <w:t>anebo pokud plnění již není možné dodat z</w:t>
      </w:r>
      <w:r w:rsidR="00137143">
        <w:rPr>
          <w:rFonts w:ascii="Bahnschrift Light" w:hAnsi="Bahnschrift Light" w:cs="Arial"/>
          <w:sz w:val="20"/>
        </w:rPr>
        <w:t> </w:t>
      </w:r>
      <w:r w:rsidR="007612D9" w:rsidRPr="00137143">
        <w:rPr>
          <w:rFonts w:ascii="Bahnschrift Light" w:hAnsi="Bahnschrift Light" w:cs="Arial"/>
          <w:sz w:val="20"/>
        </w:rPr>
        <w:t>důvodu ukončení výroby či nedostupnosti konkrétního výrobku nebo komponenty, přičemž Dodavatel současně nenabídne náhradní plnění splňující požadavky dle čl. 2.13 této Smlouvy,</w:t>
      </w:r>
      <w:r w:rsidRPr="00137143">
        <w:rPr>
          <w:rFonts w:ascii="Bahnschrift Light" w:hAnsi="Bahnschrift Light" w:cs="Arial"/>
          <w:sz w:val="20"/>
        </w:rPr>
        <w:t xml:space="preserve"> je</w:t>
      </w:r>
      <w:r w:rsidR="00137143">
        <w:rPr>
          <w:rFonts w:ascii="Bahnschrift Light" w:hAnsi="Bahnschrift Light" w:cs="Arial"/>
          <w:sz w:val="20"/>
        </w:rPr>
        <w:t> </w:t>
      </w:r>
      <w:r w:rsidR="00250E4E" w:rsidRPr="00137143">
        <w:rPr>
          <w:rFonts w:ascii="Bahnschrift Light" w:hAnsi="Bahnschrift Light" w:cs="Arial"/>
          <w:sz w:val="20"/>
        </w:rPr>
        <w:t>Zadavatel</w:t>
      </w:r>
      <w:r w:rsidRPr="00137143">
        <w:rPr>
          <w:rFonts w:ascii="Bahnschrift Light" w:hAnsi="Bahnschrift Light" w:cs="Arial"/>
          <w:sz w:val="20"/>
        </w:rPr>
        <w:t xml:space="preserve"> oprávněn požadovat po </w:t>
      </w:r>
      <w:r w:rsidR="00754249" w:rsidRPr="00137143">
        <w:rPr>
          <w:rFonts w:ascii="Bahnschrift Light" w:hAnsi="Bahnschrift Light" w:cs="Arial"/>
          <w:sz w:val="20"/>
        </w:rPr>
        <w:t>Dodavateli</w:t>
      </w:r>
      <w:r w:rsidRPr="00137143">
        <w:rPr>
          <w:rFonts w:ascii="Bahnschrift Light" w:hAnsi="Bahnschrift Light" w:cs="Arial"/>
          <w:sz w:val="20"/>
        </w:rPr>
        <w:t xml:space="preserve"> zaplacení smluvní pokuty ve výši 10</w:t>
      </w:r>
      <w:r w:rsidR="00137143">
        <w:rPr>
          <w:rFonts w:ascii="Bahnschrift Light" w:hAnsi="Bahnschrift Light" w:cs="Arial"/>
          <w:sz w:val="20"/>
        </w:rPr>
        <w:t>.</w:t>
      </w:r>
      <w:r w:rsidRPr="00137143">
        <w:rPr>
          <w:rFonts w:ascii="Bahnschrift Light" w:hAnsi="Bahnschrift Light" w:cs="Arial"/>
          <w:sz w:val="20"/>
        </w:rPr>
        <w:t>000</w:t>
      </w:r>
      <w:r w:rsidR="000A062C" w:rsidRPr="00137143">
        <w:rPr>
          <w:rFonts w:ascii="Bahnschrift Light" w:hAnsi="Bahnschrift Light" w:cs="Arial"/>
          <w:sz w:val="20"/>
        </w:rPr>
        <w:t>,-</w:t>
      </w:r>
      <w:r w:rsidRPr="00137143">
        <w:rPr>
          <w:rFonts w:ascii="Bahnschrift Light" w:hAnsi="Bahnschrift Light" w:cs="Arial"/>
          <w:sz w:val="20"/>
        </w:rPr>
        <w:t xml:space="preserve"> Kč za</w:t>
      </w:r>
      <w:r w:rsidR="00137143">
        <w:rPr>
          <w:rFonts w:ascii="Bahnschrift Light" w:hAnsi="Bahnschrift Light" w:cs="Arial"/>
          <w:sz w:val="20"/>
        </w:rPr>
        <w:t> </w:t>
      </w:r>
      <w:r w:rsidRPr="00137143">
        <w:rPr>
          <w:rFonts w:ascii="Bahnschrift Light" w:hAnsi="Bahnschrift Light" w:cs="Arial"/>
          <w:sz w:val="20"/>
        </w:rPr>
        <w:t>každý, i započatý, den prodlení s řádným dodáním sjednaného plnění.</w:t>
      </w:r>
    </w:p>
    <w:p w14:paraId="116B468F" w14:textId="2E1E0AF0" w:rsidR="00575FE9" w:rsidRPr="00087050" w:rsidRDefault="00575FE9" w:rsidP="00087050">
      <w:pPr>
        <w:pStyle w:val="Nadpis2"/>
        <w:spacing w:line="276" w:lineRule="auto"/>
        <w:jc w:val="both"/>
        <w:rPr>
          <w:rFonts w:ascii="Bahnschrift Light" w:hAnsi="Bahnschrift Light" w:cs="Arial"/>
          <w:sz w:val="20"/>
        </w:rPr>
      </w:pPr>
      <w:r w:rsidRPr="00137143">
        <w:rPr>
          <w:rFonts w:ascii="Bahnschrift Light" w:hAnsi="Bahnschrift Light" w:cs="Arial"/>
          <w:sz w:val="20"/>
        </w:rPr>
        <w:t xml:space="preserve">V případě, že </w:t>
      </w:r>
      <w:r w:rsidR="00754249" w:rsidRPr="00137143">
        <w:rPr>
          <w:rFonts w:ascii="Bahnschrift Light" w:hAnsi="Bahnschrift Light" w:cs="Arial"/>
          <w:sz w:val="20"/>
        </w:rPr>
        <w:t>D</w:t>
      </w:r>
      <w:r w:rsidRPr="00137143">
        <w:rPr>
          <w:rFonts w:ascii="Bahnschrift Light" w:hAnsi="Bahnschrift Light" w:cs="Arial"/>
          <w:sz w:val="20"/>
        </w:rPr>
        <w:t xml:space="preserve">odavatel neoprávněně odmítne </w:t>
      </w:r>
      <w:r w:rsidR="000A062C" w:rsidRPr="00137143">
        <w:rPr>
          <w:rFonts w:ascii="Bahnschrift Light" w:hAnsi="Bahnschrift Light" w:cs="Arial"/>
          <w:sz w:val="20"/>
        </w:rPr>
        <w:t>výzvu</w:t>
      </w:r>
      <w:r w:rsidRPr="00137143">
        <w:rPr>
          <w:rFonts w:ascii="Bahnschrift Light" w:hAnsi="Bahnschrift Light" w:cs="Arial"/>
          <w:sz w:val="20"/>
        </w:rPr>
        <w:t xml:space="preserve"> nebo ji ve lhůtě dle čl. </w:t>
      </w:r>
      <w:r w:rsidR="00051B72" w:rsidRPr="00137143">
        <w:rPr>
          <w:rFonts w:ascii="Bahnschrift Light" w:hAnsi="Bahnschrift Light" w:cs="Arial"/>
          <w:sz w:val="20"/>
        </w:rPr>
        <w:t xml:space="preserve">3 bod </w:t>
      </w:r>
      <w:r w:rsidRPr="00137143">
        <w:rPr>
          <w:rFonts w:ascii="Bahnschrift Light" w:hAnsi="Bahnschrift Light" w:cs="Arial"/>
          <w:sz w:val="20"/>
        </w:rPr>
        <w:t>3.</w:t>
      </w:r>
      <w:r w:rsidR="000A062C" w:rsidRPr="00137143">
        <w:rPr>
          <w:rFonts w:ascii="Bahnschrift Light" w:hAnsi="Bahnschrift Light" w:cs="Arial"/>
          <w:sz w:val="20"/>
        </w:rPr>
        <w:t>4</w:t>
      </w:r>
      <w:r w:rsidRPr="00137143">
        <w:rPr>
          <w:rFonts w:ascii="Bahnschrift Light" w:hAnsi="Bahnschrift Light" w:cs="Arial"/>
          <w:sz w:val="20"/>
        </w:rPr>
        <w:t xml:space="preserve"> neakceptuje a</w:t>
      </w:r>
      <w:r w:rsidR="000A062C" w:rsidRPr="00137143">
        <w:rPr>
          <w:rFonts w:ascii="Bahnschrift Light" w:hAnsi="Bahnschrift Light" w:cs="Arial"/>
          <w:sz w:val="20"/>
        </w:rPr>
        <w:t> </w:t>
      </w:r>
      <w:r w:rsidRPr="00137143">
        <w:rPr>
          <w:rFonts w:ascii="Bahnschrift Light" w:hAnsi="Bahnschrift Light" w:cs="Arial"/>
          <w:sz w:val="20"/>
        </w:rPr>
        <w:t xml:space="preserve">zároveň nenastane žádný z důvodů uvedených v čl. </w:t>
      </w:r>
      <w:r w:rsidR="00051B72" w:rsidRPr="00137143">
        <w:rPr>
          <w:rFonts w:ascii="Bahnschrift Light" w:hAnsi="Bahnschrift Light" w:cs="Arial"/>
          <w:sz w:val="20"/>
        </w:rPr>
        <w:t xml:space="preserve">3 bod </w:t>
      </w:r>
      <w:r w:rsidRPr="00137143">
        <w:rPr>
          <w:rFonts w:ascii="Bahnschrift Light" w:hAnsi="Bahnschrift Light" w:cs="Arial"/>
          <w:sz w:val="20"/>
        </w:rPr>
        <w:t>3.</w:t>
      </w:r>
      <w:r w:rsidR="00940B66" w:rsidRPr="00137143">
        <w:rPr>
          <w:rFonts w:ascii="Bahnschrift Light" w:hAnsi="Bahnschrift Light" w:cs="Arial"/>
          <w:sz w:val="20"/>
        </w:rPr>
        <w:t>3</w:t>
      </w:r>
      <w:r w:rsidRPr="00137143">
        <w:rPr>
          <w:rFonts w:ascii="Bahnschrift Light" w:hAnsi="Bahnschrift Light" w:cs="Arial"/>
          <w:sz w:val="20"/>
        </w:rPr>
        <w:t xml:space="preserve">, je povinen zaplatit </w:t>
      </w:r>
      <w:r w:rsidR="00250E4E" w:rsidRPr="00137143">
        <w:rPr>
          <w:rFonts w:ascii="Bahnschrift Light" w:hAnsi="Bahnschrift Light" w:cs="Arial"/>
          <w:sz w:val="20"/>
        </w:rPr>
        <w:t>Zadavateli</w:t>
      </w:r>
      <w:r w:rsidRPr="00137143">
        <w:rPr>
          <w:rFonts w:ascii="Bahnschrift Light" w:hAnsi="Bahnschrift Light" w:cs="Arial"/>
          <w:sz w:val="20"/>
        </w:rPr>
        <w:t xml:space="preserve"> </w:t>
      </w:r>
      <w:r w:rsidRPr="00137143">
        <w:rPr>
          <w:rFonts w:ascii="Bahnschrift Light" w:hAnsi="Bahnschrift Light" w:cs="Arial"/>
          <w:sz w:val="20"/>
        </w:rPr>
        <w:lastRenderedPageBreak/>
        <w:t>smluvní pokutu</w:t>
      </w:r>
      <w:r w:rsidR="004B695F" w:rsidRPr="00137143">
        <w:rPr>
          <w:rFonts w:ascii="Bahnschrift Light" w:hAnsi="Bahnschrift Light" w:cs="Arial"/>
          <w:sz w:val="20"/>
        </w:rPr>
        <w:t xml:space="preserve"> v</w:t>
      </w:r>
      <w:r w:rsidRPr="00137143">
        <w:rPr>
          <w:rFonts w:ascii="Bahnschrift Light" w:hAnsi="Bahnschrift Light" w:cs="Arial"/>
          <w:sz w:val="20"/>
        </w:rPr>
        <w:t>e výši 0,1 % z celkové</w:t>
      </w:r>
      <w:r w:rsidRPr="00087050">
        <w:rPr>
          <w:rFonts w:ascii="Bahnschrift Light" w:hAnsi="Bahnschrift Light" w:cs="Arial"/>
          <w:sz w:val="20"/>
        </w:rPr>
        <w:t xml:space="preserve"> hodnoty </w:t>
      </w:r>
      <w:r w:rsidR="00051B72" w:rsidRPr="00087050">
        <w:rPr>
          <w:rFonts w:ascii="Bahnschrift Light" w:hAnsi="Bahnschrift Light" w:cs="Arial"/>
          <w:sz w:val="20"/>
        </w:rPr>
        <w:t>plnění uvedeného ve výzvě</w:t>
      </w:r>
      <w:r w:rsidRPr="00087050">
        <w:rPr>
          <w:rFonts w:ascii="Bahnschrift Light" w:hAnsi="Bahnschrift Light" w:cs="Arial"/>
          <w:sz w:val="20"/>
        </w:rPr>
        <w:t xml:space="preserve"> za</w:t>
      </w:r>
      <w:r w:rsidR="00051B72" w:rsidRPr="00087050">
        <w:rPr>
          <w:rFonts w:ascii="Bahnschrift Light" w:hAnsi="Bahnschrift Light" w:cs="Arial"/>
          <w:sz w:val="20"/>
        </w:rPr>
        <w:t> </w:t>
      </w:r>
      <w:r w:rsidRPr="00087050">
        <w:rPr>
          <w:rFonts w:ascii="Bahnschrift Light" w:hAnsi="Bahnschrift Light" w:cs="Arial"/>
          <w:sz w:val="20"/>
        </w:rPr>
        <w:t xml:space="preserve">každý, i započatý den prodlení s její akceptací. Tím není dotčeno právo </w:t>
      </w:r>
      <w:r w:rsidR="00250E4E" w:rsidRPr="00087050">
        <w:rPr>
          <w:rFonts w:ascii="Bahnschrift Light" w:hAnsi="Bahnschrift Light" w:cs="Arial"/>
          <w:sz w:val="20"/>
        </w:rPr>
        <w:t>Zadavatele</w:t>
      </w:r>
      <w:r w:rsidRPr="00087050">
        <w:rPr>
          <w:rFonts w:ascii="Bahnschrift Light" w:hAnsi="Bahnschrift Light" w:cs="Arial"/>
          <w:sz w:val="20"/>
        </w:rPr>
        <w:t xml:space="preserve"> na náhradu škody v plném rozsahu.</w:t>
      </w:r>
    </w:p>
    <w:p w14:paraId="4B0EC9B0" w14:textId="778C0C55" w:rsidR="008879D2" w:rsidRPr="00137143" w:rsidRDefault="008879D2" w:rsidP="00087050">
      <w:pPr>
        <w:pStyle w:val="Nadpis2"/>
        <w:spacing w:line="276" w:lineRule="auto"/>
        <w:jc w:val="both"/>
        <w:rPr>
          <w:rFonts w:ascii="Bahnschrift Light" w:hAnsi="Bahnschrift Light" w:cs="Arial"/>
          <w:sz w:val="20"/>
        </w:rPr>
      </w:pPr>
      <w:r w:rsidRPr="00137143">
        <w:rPr>
          <w:rFonts w:ascii="Bahnschrift Light" w:hAnsi="Bahnschrift Light" w:cs="Arial"/>
          <w:sz w:val="20"/>
        </w:rPr>
        <w:t xml:space="preserve">Nesplní-li </w:t>
      </w:r>
      <w:r w:rsidR="00250E4E" w:rsidRPr="00137143">
        <w:rPr>
          <w:rFonts w:ascii="Bahnschrift Light" w:hAnsi="Bahnschrift Light" w:cs="Arial"/>
          <w:sz w:val="20"/>
        </w:rPr>
        <w:t>D</w:t>
      </w:r>
      <w:r w:rsidRPr="00137143">
        <w:rPr>
          <w:rFonts w:ascii="Bahnschrift Light" w:hAnsi="Bahnschrift Light" w:cs="Arial"/>
          <w:sz w:val="20"/>
        </w:rPr>
        <w:t>odavatel lhůtu pro odstranění vady, zavazuje se uhradit smluvní pokutu ve výši 0,02</w:t>
      </w:r>
      <w:r w:rsidR="00137143">
        <w:rPr>
          <w:rFonts w:ascii="Bahnschrift Light" w:hAnsi="Bahnschrift Light" w:cs="Arial"/>
          <w:sz w:val="20"/>
        </w:rPr>
        <w:t> </w:t>
      </w:r>
      <w:r w:rsidRPr="00137143">
        <w:rPr>
          <w:rFonts w:ascii="Bahnschrift Light" w:hAnsi="Bahnschrift Light" w:cs="Arial"/>
          <w:sz w:val="20"/>
        </w:rPr>
        <w:t>% z</w:t>
      </w:r>
      <w:r w:rsidR="00051B72" w:rsidRPr="00137143">
        <w:rPr>
          <w:rFonts w:ascii="Bahnschrift Light" w:hAnsi="Bahnschrift Light" w:cs="Arial"/>
          <w:sz w:val="20"/>
        </w:rPr>
        <w:t> </w:t>
      </w:r>
      <w:r w:rsidRPr="00137143">
        <w:rPr>
          <w:rFonts w:ascii="Bahnschrift Light" w:hAnsi="Bahnschrift Light" w:cs="Arial"/>
          <w:sz w:val="20"/>
        </w:rPr>
        <w:t>ceny vadného plnění za každý, i započatý den prodlení.</w:t>
      </w:r>
    </w:p>
    <w:p w14:paraId="63E6B225" w14:textId="76F5490A" w:rsidR="008879D2" w:rsidRPr="00137143" w:rsidRDefault="008879D2" w:rsidP="00087050">
      <w:pPr>
        <w:pStyle w:val="Nadpis2"/>
        <w:spacing w:line="276" w:lineRule="auto"/>
        <w:jc w:val="both"/>
        <w:rPr>
          <w:rFonts w:ascii="Bahnschrift Light" w:hAnsi="Bahnschrift Light" w:cs="Arial"/>
          <w:sz w:val="20"/>
        </w:rPr>
      </w:pPr>
      <w:r w:rsidRPr="00137143">
        <w:rPr>
          <w:rFonts w:ascii="Bahnschrift Light" w:hAnsi="Bahnschrift Light" w:cs="Arial"/>
          <w:sz w:val="20"/>
        </w:rPr>
        <w:t>Zjistí-li se, že provedené plněn</w:t>
      </w:r>
      <w:r w:rsidR="00830EDB" w:rsidRPr="00137143">
        <w:rPr>
          <w:rFonts w:ascii="Bahnschrift Light" w:hAnsi="Bahnschrift Light" w:cs="Arial"/>
          <w:sz w:val="20"/>
        </w:rPr>
        <w:t>í</w:t>
      </w:r>
      <w:r w:rsidRPr="00137143">
        <w:rPr>
          <w:rFonts w:ascii="Bahnschrift Light" w:hAnsi="Bahnschrift Light" w:cs="Arial"/>
          <w:sz w:val="20"/>
        </w:rPr>
        <w:t xml:space="preserve"> má právní vady, je </w:t>
      </w:r>
      <w:r w:rsidR="00250E4E" w:rsidRPr="00137143">
        <w:rPr>
          <w:rFonts w:ascii="Bahnschrift Light" w:hAnsi="Bahnschrift Light" w:cs="Arial"/>
          <w:sz w:val="20"/>
        </w:rPr>
        <w:t>Zadavatel</w:t>
      </w:r>
      <w:r w:rsidRPr="00137143">
        <w:rPr>
          <w:rFonts w:ascii="Bahnschrift Light" w:hAnsi="Bahnschrift Light" w:cs="Arial"/>
          <w:sz w:val="20"/>
        </w:rPr>
        <w:t xml:space="preserve"> oprávněn vyúčtovat </w:t>
      </w:r>
      <w:r w:rsidR="00250E4E" w:rsidRPr="00137143">
        <w:rPr>
          <w:rFonts w:ascii="Bahnschrift Light" w:hAnsi="Bahnschrift Light" w:cs="Arial"/>
          <w:sz w:val="20"/>
        </w:rPr>
        <w:t>D</w:t>
      </w:r>
      <w:r w:rsidRPr="00137143">
        <w:rPr>
          <w:rFonts w:ascii="Bahnschrift Light" w:hAnsi="Bahnschrift Light" w:cs="Arial"/>
          <w:sz w:val="20"/>
        </w:rPr>
        <w:t xml:space="preserve">odavateli smluvní pokutu ve výši 1 % z celkové ceny díla podle </w:t>
      </w:r>
      <w:r w:rsidR="00250E4E" w:rsidRPr="00137143">
        <w:rPr>
          <w:rFonts w:ascii="Bahnschrift Light" w:hAnsi="Bahnschrift Light" w:cs="Arial"/>
          <w:sz w:val="20"/>
        </w:rPr>
        <w:t>D</w:t>
      </w:r>
      <w:r w:rsidRPr="00137143">
        <w:rPr>
          <w:rFonts w:ascii="Bahnschrift Light" w:hAnsi="Bahnschrift Light" w:cs="Arial"/>
          <w:sz w:val="20"/>
        </w:rPr>
        <w:t>ílčí smlouvy za každou jednotlivou právní vadu.</w:t>
      </w:r>
    </w:p>
    <w:p w14:paraId="3A1B8019" w14:textId="6F3F6E81" w:rsidR="008879D2" w:rsidRPr="00137143" w:rsidRDefault="008879D2" w:rsidP="00087050">
      <w:pPr>
        <w:pStyle w:val="Nadpis2"/>
        <w:spacing w:line="276" w:lineRule="auto"/>
        <w:jc w:val="both"/>
        <w:rPr>
          <w:rFonts w:ascii="Bahnschrift Light" w:hAnsi="Bahnschrift Light" w:cs="Arial"/>
          <w:sz w:val="20"/>
        </w:rPr>
      </w:pPr>
      <w:r w:rsidRPr="00137143">
        <w:rPr>
          <w:rFonts w:ascii="Bahnschrift Light" w:hAnsi="Bahnschrift Light" w:cs="Arial"/>
          <w:sz w:val="20"/>
        </w:rPr>
        <w:t xml:space="preserve">V případě porušení závazku mlčenlivosti nebo povinnosti chránit důvěrné informace je </w:t>
      </w:r>
      <w:r w:rsidR="00250E4E" w:rsidRPr="00137143">
        <w:rPr>
          <w:rFonts w:ascii="Bahnschrift Light" w:hAnsi="Bahnschrift Light" w:cs="Arial"/>
          <w:sz w:val="20"/>
        </w:rPr>
        <w:t>Doda</w:t>
      </w:r>
      <w:r w:rsidRPr="00137143">
        <w:rPr>
          <w:rFonts w:ascii="Bahnschrift Light" w:hAnsi="Bahnschrift Light" w:cs="Arial"/>
          <w:sz w:val="20"/>
        </w:rPr>
        <w:t>vatel povinen uhradit smluvní pokutu ve výši 250</w:t>
      </w:r>
      <w:r w:rsidR="00137143">
        <w:rPr>
          <w:rFonts w:ascii="Bahnschrift Light" w:hAnsi="Bahnschrift Light" w:cs="Arial"/>
          <w:sz w:val="20"/>
        </w:rPr>
        <w:t>.</w:t>
      </w:r>
      <w:r w:rsidRPr="00137143">
        <w:rPr>
          <w:rFonts w:ascii="Bahnschrift Light" w:hAnsi="Bahnschrift Light" w:cs="Arial"/>
          <w:sz w:val="20"/>
        </w:rPr>
        <w:t>000</w:t>
      </w:r>
      <w:r w:rsidR="00051B72" w:rsidRPr="00137143">
        <w:rPr>
          <w:rFonts w:ascii="Bahnschrift Light" w:hAnsi="Bahnschrift Light" w:cs="Arial"/>
          <w:sz w:val="20"/>
        </w:rPr>
        <w:t>,-</w:t>
      </w:r>
      <w:r w:rsidRPr="00137143">
        <w:rPr>
          <w:rFonts w:ascii="Bahnschrift Light" w:hAnsi="Bahnschrift Light" w:cs="Arial"/>
          <w:sz w:val="20"/>
        </w:rPr>
        <w:t xml:space="preserve"> Kč za každý jednotlivý případ porušení tohoto závazku.</w:t>
      </w:r>
    </w:p>
    <w:p w14:paraId="69E4BC3B" w14:textId="011960CE" w:rsidR="008879D2" w:rsidRPr="00137143" w:rsidRDefault="008879D2" w:rsidP="00087050">
      <w:pPr>
        <w:pStyle w:val="Nadpis2"/>
        <w:spacing w:line="276" w:lineRule="auto"/>
        <w:jc w:val="both"/>
        <w:rPr>
          <w:rFonts w:ascii="Bahnschrift Light" w:hAnsi="Bahnschrift Light" w:cs="Arial"/>
          <w:sz w:val="20"/>
        </w:rPr>
      </w:pPr>
      <w:r w:rsidRPr="00137143">
        <w:rPr>
          <w:rFonts w:ascii="Bahnschrift Light" w:hAnsi="Bahnschrift Light" w:cs="Arial"/>
          <w:sz w:val="20"/>
        </w:rPr>
        <w:t xml:space="preserve">V případě porušení jakékoli jiné povinnosti </w:t>
      </w:r>
      <w:r w:rsidR="00250E4E" w:rsidRPr="00137143">
        <w:rPr>
          <w:rFonts w:ascii="Bahnschrift Light" w:hAnsi="Bahnschrift Light" w:cs="Arial"/>
          <w:sz w:val="20"/>
        </w:rPr>
        <w:t>D</w:t>
      </w:r>
      <w:r w:rsidRPr="00137143">
        <w:rPr>
          <w:rFonts w:ascii="Bahnschrift Light" w:hAnsi="Bahnschrift Light" w:cs="Arial"/>
          <w:sz w:val="20"/>
        </w:rPr>
        <w:t xml:space="preserve">odavatele podle této </w:t>
      </w:r>
      <w:r w:rsidR="001823F1" w:rsidRPr="00137143">
        <w:rPr>
          <w:rFonts w:ascii="Bahnschrift Light" w:hAnsi="Bahnschrift Light" w:cs="Arial"/>
          <w:sz w:val="20"/>
        </w:rPr>
        <w:t>S</w:t>
      </w:r>
      <w:r w:rsidRPr="00137143">
        <w:rPr>
          <w:rFonts w:ascii="Bahnschrift Light" w:hAnsi="Bahnschrift Light" w:cs="Arial"/>
          <w:sz w:val="20"/>
        </w:rPr>
        <w:t xml:space="preserve">mlouvy je Zadavatel oprávněn účtovat a </w:t>
      </w:r>
      <w:r w:rsidR="00250E4E" w:rsidRPr="00137143">
        <w:rPr>
          <w:rFonts w:ascii="Bahnschrift Light" w:hAnsi="Bahnschrift Light" w:cs="Arial"/>
          <w:sz w:val="20"/>
        </w:rPr>
        <w:t>D</w:t>
      </w:r>
      <w:r w:rsidRPr="00137143">
        <w:rPr>
          <w:rFonts w:ascii="Bahnschrift Light" w:hAnsi="Bahnschrift Light" w:cs="Arial"/>
          <w:sz w:val="20"/>
        </w:rPr>
        <w:t>odavatel povinen zaplatit smluvní pokutu ve výši 5</w:t>
      </w:r>
      <w:r w:rsidR="00137143">
        <w:rPr>
          <w:rFonts w:ascii="Bahnschrift Light" w:hAnsi="Bahnschrift Light" w:cs="Arial"/>
          <w:sz w:val="20"/>
        </w:rPr>
        <w:t>.</w:t>
      </w:r>
      <w:r w:rsidRPr="00137143">
        <w:rPr>
          <w:rFonts w:ascii="Bahnschrift Light" w:hAnsi="Bahnschrift Light" w:cs="Arial"/>
          <w:sz w:val="20"/>
        </w:rPr>
        <w:t>000</w:t>
      </w:r>
      <w:r w:rsidR="00051B72" w:rsidRPr="00137143">
        <w:rPr>
          <w:rFonts w:ascii="Bahnschrift Light" w:hAnsi="Bahnschrift Light" w:cs="Arial"/>
          <w:sz w:val="20"/>
        </w:rPr>
        <w:t>,-</w:t>
      </w:r>
      <w:r w:rsidRPr="00137143">
        <w:rPr>
          <w:rFonts w:ascii="Bahnschrift Light" w:hAnsi="Bahnschrift Light" w:cs="Arial"/>
          <w:sz w:val="20"/>
        </w:rPr>
        <w:t xml:space="preserve"> Kč za každý jednotlivý případ porušení.</w:t>
      </w:r>
    </w:p>
    <w:p w14:paraId="77A48014" w14:textId="08A981C9" w:rsidR="005865A5" w:rsidRPr="00087050" w:rsidRDefault="005865A5"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Smluvní pokuty mohou být libovolně kombinovány, tzn., uplatnění jedné smluvní pokuty nevylučuje souběžné uplatnění jakékoliv jiné smluvní pokuty.</w:t>
      </w:r>
    </w:p>
    <w:p w14:paraId="0A1E45D9" w14:textId="069ED7C0" w:rsidR="008879D2" w:rsidRPr="00087050" w:rsidRDefault="008879D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Smluvní pokuta je splatná do 30 (třiceti) dnů ode dne doručení písemné výzvy Zadavatele k jejímu uhrazení </w:t>
      </w:r>
      <w:r w:rsidR="00250E4E" w:rsidRPr="00087050">
        <w:rPr>
          <w:rFonts w:ascii="Bahnschrift Light" w:hAnsi="Bahnschrift Light" w:cs="Arial"/>
          <w:sz w:val="20"/>
        </w:rPr>
        <w:t>D</w:t>
      </w:r>
      <w:r w:rsidRPr="00087050">
        <w:rPr>
          <w:rFonts w:ascii="Bahnschrift Light" w:hAnsi="Bahnschrift Light" w:cs="Arial"/>
          <w:sz w:val="20"/>
        </w:rPr>
        <w:t>odavateli.</w:t>
      </w:r>
    </w:p>
    <w:p w14:paraId="33ED75B8" w14:textId="2CA9DE9D" w:rsidR="005865A5" w:rsidRPr="00087050" w:rsidRDefault="005865A5"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Ve všech případech platí, že uplatněním smluvní pokuty není dotčeno právo </w:t>
      </w:r>
      <w:r w:rsidR="00250E4E" w:rsidRPr="00087050">
        <w:rPr>
          <w:rFonts w:ascii="Bahnschrift Light" w:hAnsi="Bahnschrift Light" w:cs="Arial"/>
          <w:sz w:val="20"/>
        </w:rPr>
        <w:t xml:space="preserve">Zadavatele </w:t>
      </w:r>
      <w:r w:rsidRPr="00087050">
        <w:rPr>
          <w:rFonts w:ascii="Bahnschrift Light" w:hAnsi="Bahnschrift Light" w:cs="Arial"/>
          <w:sz w:val="20"/>
        </w:rPr>
        <w:t>na</w:t>
      </w:r>
      <w:r w:rsidR="00137143">
        <w:rPr>
          <w:rFonts w:ascii="Bahnschrift Light" w:hAnsi="Bahnschrift Light" w:cs="Arial"/>
          <w:sz w:val="20"/>
        </w:rPr>
        <w:t> </w:t>
      </w:r>
      <w:r w:rsidRPr="00087050">
        <w:rPr>
          <w:rFonts w:ascii="Bahnschrift Light" w:hAnsi="Bahnschrift Light" w:cs="Arial"/>
          <w:sz w:val="20"/>
        </w:rPr>
        <w:t>náhradu škody způsobené porušením povinnosti, na kterou se smluvní pokuta vztahuje.</w:t>
      </w:r>
    </w:p>
    <w:p w14:paraId="766EBBC1" w14:textId="386829EF" w:rsidR="005865A5" w:rsidRPr="00087050" w:rsidRDefault="005865A5"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V případě prodlení s úhradou oprávněně vystaveného daňového dokladu (faktury) uhradí </w:t>
      </w:r>
      <w:r w:rsidR="00250E4E" w:rsidRPr="00087050">
        <w:rPr>
          <w:rFonts w:ascii="Bahnschrift Light" w:hAnsi="Bahnschrift Light" w:cs="Arial"/>
          <w:sz w:val="20"/>
        </w:rPr>
        <w:t>O</w:t>
      </w:r>
      <w:r w:rsidRPr="00087050">
        <w:rPr>
          <w:rFonts w:ascii="Bahnschrift Light" w:hAnsi="Bahnschrift Light" w:cs="Arial"/>
          <w:sz w:val="20"/>
        </w:rPr>
        <w:t>bjednatel poskytovateli z nezaplacené částky úrok z prodlení ve výši zákonného úroku z prodlení.</w:t>
      </w:r>
    </w:p>
    <w:p w14:paraId="77D4CA97" w14:textId="506ABA73" w:rsidR="005865A5" w:rsidRPr="00087050" w:rsidRDefault="00250E4E"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Dodavatel</w:t>
      </w:r>
      <w:r w:rsidR="005865A5" w:rsidRPr="00087050">
        <w:rPr>
          <w:rFonts w:ascii="Bahnschrift Light" w:hAnsi="Bahnschrift Light" w:cs="Arial"/>
          <w:sz w:val="20"/>
        </w:rPr>
        <w:t xml:space="preserve"> je povinen nahradit </w:t>
      </w:r>
      <w:r w:rsidRPr="00087050">
        <w:rPr>
          <w:rFonts w:ascii="Bahnschrift Light" w:hAnsi="Bahnschrift Light" w:cs="Arial"/>
          <w:sz w:val="20"/>
        </w:rPr>
        <w:t>Objednateli</w:t>
      </w:r>
      <w:r w:rsidR="005865A5" w:rsidRPr="00087050">
        <w:rPr>
          <w:rFonts w:ascii="Bahnschrift Light" w:hAnsi="Bahnschrift Light" w:cs="Arial"/>
          <w:sz w:val="20"/>
        </w:rPr>
        <w:t xml:space="preserve"> škodu, kterou mu způsobil porušením povinnosti dané touto </w:t>
      </w:r>
      <w:r w:rsidR="001823F1">
        <w:rPr>
          <w:rFonts w:ascii="Bahnschrift Light" w:hAnsi="Bahnschrift Light" w:cs="Arial"/>
          <w:sz w:val="20"/>
        </w:rPr>
        <w:t>S</w:t>
      </w:r>
      <w:r w:rsidR="005865A5" w:rsidRPr="00087050">
        <w:rPr>
          <w:rFonts w:ascii="Bahnschrift Light" w:hAnsi="Bahnschrift Light" w:cs="Arial"/>
          <w:sz w:val="20"/>
        </w:rPr>
        <w:t xml:space="preserve">mlouvou nebo v souvislosti s plněním této </w:t>
      </w:r>
      <w:r w:rsidR="001823F1">
        <w:rPr>
          <w:rFonts w:ascii="Bahnschrift Light" w:hAnsi="Bahnschrift Light" w:cs="Arial"/>
          <w:sz w:val="20"/>
        </w:rPr>
        <w:t>S</w:t>
      </w:r>
      <w:r w:rsidR="005865A5" w:rsidRPr="00087050">
        <w:rPr>
          <w:rFonts w:ascii="Bahnschrift Light" w:hAnsi="Bahnschrift Light" w:cs="Arial"/>
          <w:sz w:val="20"/>
        </w:rPr>
        <w:t>mlouvy, včetně případů, kdy se jedná o</w:t>
      </w:r>
      <w:r w:rsidR="00F71190">
        <w:rPr>
          <w:rFonts w:ascii="Bahnschrift Light" w:hAnsi="Bahnschrift Light" w:cs="Arial"/>
          <w:sz w:val="20"/>
        </w:rPr>
        <w:t> </w:t>
      </w:r>
      <w:r w:rsidR="005865A5" w:rsidRPr="00087050">
        <w:rPr>
          <w:rFonts w:ascii="Bahnschrift Light" w:hAnsi="Bahnschrift Light" w:cs="Arial"/>
          <w:sz w:val="20"/>
        </w:rPr>
        <w:t xml:space="preserve">takové porušení povinnosti dané touto </w:t>
      </w:r>
      <w:r w:rsidR="001823F1">
        <w:rPr>
          <w:rFonts w:ascii="Bahnschrift Light" w:hAnsi="Bahnschrift Light" w:cs="Arial"/>
          <w:sz w:val="20"/>
        </w:rPr>
        <w:t>S</w:t>
      </w:r>
      <w:r w:rsidR="005865A5" w:rsidRPr="00087050">
        <w:rPr>
          <w:rFonts w:ascii="Bahnschrift Light" w:hAnsi="Bahnschrift Light" w:cs="Arial"/>
          <w:sz w:val="20"/>
        </w:rPr>
        <w:t xml:space="preserve">mlouvou, na které se vztahuje smluvní pokuta. Objednatel je oprávněn domáhat se náhrady škody v plné výši, přičemž škodou se rozumí skutečná škoda a náklady, které musel </w:t>
      </w:r>
      <w:r w:rsidRPr="00087050">
        <w:rPr>
          <w:rFonts w:ascii="Bahnschrift Light" w:hAnsi="Bahnschrift Light" w:cs="Arial"/>
          <w:sz w:val="20"/>
        </w:rPr>
        <w:t>O</w:t>
      </w:r>
      <w:r w:rsidR="005865A5" w:rsidRPr="00087050">
        <w:rPr>
          <w:rFonts w:ascii="Bahnschrift Light" w:hAnsi="Bahnschrift Light" w:cs="Arial"/>
          <w:sz w:val="20"/>
        </w:rPr>
        <w:t xml:space="preserve">bjednatel vynaložit v důsledku porušení povinnosti poskytovatelé. Jakékoliv omezení výše či druhu náhrady škody není přípustné. </w:t>
      </w:r>
      <w:r w:rsidR="00051B72" w:rsidRPr="00087050">
        <w:rPr>
          <w:rFonts w:ascii="Bahnschrift Light" w:hAnsi="Bahnschrift Light" w:cs="Arial"/>
          <w:sz w:val="20"/>
        </w:rPr>
        <w:t>Š</w:t>
      </w:r>
      <w:r w:rsidR="005865A5" w:rsidRPr="00087050">
        <w:rPr>
          <w:rFonts w:ascii="Bahnschrift Light" w:hAnsi="Bahnschrift Light" w:cs="Arial"/>
          <w:sz w:val="20"/>
        </w:rPr>
        <w:t xml:space="preserve">koda se hradí v penězích, případně uvedením do předešlého stavu, </w:t>
      </w:r>
      <w:proofErr w:type="gramStart"/>
      <w:r w:rsidR="005865A5" w:rsidRPr="00087050">
        <w:rPr>
          <w:rFonts w:ascii="Bahnschrift Light" w:hAnsi="Bahnschrift Light" w:cs="Arial"/>
          <w:sz w:val="20"/>
        </w:rPr>
        <w:t>je</w:t>
      </w:r>
      <w:proofErr w:type="gramEnd"/>
      <w:r w:rsidR="005865A5" w:rsidRPr="00087050">
        <w:rPr>
          <w:rFonts w:ascii="Bahnschrift Light" w:hAnsi="Bahnschrift Light" w:cs="Arial"/>
          <w:sz w:val="20"/>
        </w:rPr>
        <w:t>—</w:t>
      </w:r>
      <w:proofErr w:type="spellStart"/>
      <w:proofErr w:type="gramStart"/>
      <w:r w:rsidR="005865A5" w:rsidRPr="00087050">
        <w:rPr>
          <w:rFonts w:ascii="Bahnschrift Light" w:hAnsi="Bahnschrift Light" w:cs="Arial"/>
          <w:sz w:val="20"/>
        </w:rPr>
        <w:t>li</w:t>
      </w:r>
      <w:proofErr w:type="spellEnd"/>
      <w:proofErr w:type="gramEnd"/>
      <w:r w:rsidR="005865A5" w:rsidRPr="00087050">
        <w:rPr>
          <w:rFonts w:ascii="Bahnschrift Light" w:hAnsi="Bahnschrift Light" w:cs="Arial"/>
          <w:sz w:val="20"/>
        </w:rPr>
        <w:t xml:space="preserve"> to možné, podle volby </w:t>
      </w:r>
      <w:r w:rsidRPr="00087050">
        <w:rPr>
          <w:rFonts w:ascii="Bahnschrift Light" w:hAnsi="Bahnschrift Light" w:cs="Arial"/>
          <w:sz w:val="20"/>
        </w:rPr>
        <w:t>O</w:t>
      </w:r>
      <w:r w:rsidR="005865A5" w:rsidRPr="00087050">
        <w:rPr>
          <w:rFonts w:ascii="Bahnschrift Light" w:hAnsi="Bahnschrift Light" w:cs="Arial"/>
          <w:sz w:val="20"/>
        </w:rPr>
        <w:t>bjednatele v</w:t>
      </w:r>
      <w:r w:rsidR="00F71190">
        <w:rPr>
          <w:rFonts w:ascii="Bahnschrift Light" w:hAnsi="Bahnschrift Light" w:cs="Arial"/>
          <w:sz w:val="20"/>
        </w:rPr>
        <w:t> </w:t>
      </w:r>
      <w:r w:rsidR="005865A5" w:rsidRPr="00087050">
        <w:rPr>
          <w:rFonts w:ascii="Bahnschrift Light" w:hAnsi="Bahnschrift Light" w:cs="Arial"/>
          <w:sz w:val="20"/>
        </w:rPr>
        <w:t>každém konkrétním případě.</w:t>
      </w:r>
    </w:p>
    <w:p w14:paraId="24AE64DC" w14:textId="597B2F38" w:rsidR="005865A5" w:rsidRPr="00087050" w:rsidRDefault="005865A5"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Každá smluvní strana je odpovědná druhé smluvní straně za škodu způsobenou porušením smluvních závazků nebo porušením svých závazků. Uvedené omezení odpovědnosti za škodu se netýká škody v případech, kdy se jedná o škodu na životě a na zdraví, úmyslně nebo z hrubé nedbalosti způsobenou škodu, nebo škodu způsobenou pod vlivem návykových látek. </w:t>
      </w:r>
    </w:p>
    <w:p w14:paraId="23E4DA3D" w14:textId="77777777" w:rsidR="00D802A3" w:rsidRPr="00087050" w:rsidRDefault="00D802A3" w:rsidP="00087050">
      <w:pPr>
        <w:spacing w:line="276" w:lineRule="auto"/>
        <w:jc w:val="both"/>
        <w:rPr>
          <w:rFonts w:ascii="Bahnschrift Light" w:hAnsi="Bahnschrift Light"/>
          <w:sz w:val="20"/>
        </w:rPr>
      </w:pPr>
    </w:p>
    <w:p w14:paraId="19AD9E46" w14:textId="5EBEEE4C" w:rsidR="008A48A0" w:rsidRPr="00087050" w:rsidRDefault="001B1048" w:rsidP="00087050">
      <w:pPr>
        <w:pStyle w:val="Nadpis1"/>
        <w:keepNext w:val="0"/>
        <w:widowControl w:val="0"/>
        <w:spacing w:before="240" w:line="276" w:lineRule="auto"/>
        <w:jc w:val="both"/>
        <w:rPr>
          <w:rFonts w:ascii="Bahnschrift Light" w:hAnsi="Bahnschrift Light" w:cs="Arial"/>
          <w:sz w:val="20"/>
          <w:szCs w:val="20"/>
        </w:rPr>
      </w:pPr>
      <w:bookmarkStart w:id="22" w:name="_Ref12529199"/>
      <w:bookmarkStart w:id="23" w:name="_Toc34768824"/>
      <w:bookmarkEnd w:id="17"/>
      <w:bookmarkEnd w:id="18"/>
      <w:bookmarkEnd w:id="19"/>
      <w:bookmarkEnd w:id="20"/>
      <w:bookmarkEnd w:id="21"/>
      <w:r w:rsidRPr="00087050">
        <w:rPr>
          <w:rFonts w:ascii="Bahnschrift Light" w:hAnsi="Bahnschrift Light" w:cs="Arial"/>
          <w:sz w:val="20"/>
          <w:szCs w:val="20"/>
        </w:rPr>
        <w:t>Z</w:t>
      </w:r>
      <w:r w:rsidR="008A48A0" w:rsidRPr="00087050">
        <w:rPr>
          <w:rFonts w:ascii="Bahnschrift Light" w:hAnsi="Bahnschrift Light" w:cs="Arial"/>
          <w:sz w:val="20"/>
          <w:szCs w:val="20"/>
        </w:rPr>
        <w:t>áruka</w:t>
      </w:r>
      <w:bookmarkEnd w:id="22"/>
      <w:bookmarkEnd w:id="23"/>
    </w:p>
    <w:p w14:paraId="75622A84" w14:textId="5343646C" w:rsidR="00975104" w:rsidRPr="00087050" w:rsidRDefault="00975104"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 zaručuje, že dodaný HW a SW je plně funkční.</w:t>
      </w:r>
    </w:p>
    <w:p w14:paraId="349D9D80" w14:textId="297FA718" w:rsidR="00D44AFE" w:rsidRPr="00087050" w:rsidRDefault="005865A5"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Dodavatel</w:t>
      </w:r>
      <w:r w:rsidR="00D44AFE" w:rsidRPr="00087050">
        <w:rPr>
          <w:rFonts w:ascii="Bahnschrift Light" w:hAnsi="Bahnschrift Light" w:cs="Arial"/>
          <w:sz w:val="20"/>
        </w:rPr>
        <w:t xml:space="preserve"> odpovídá za vady, jež bude mít </w:t>
      </w:r>
      <w:r w:rsidRPr="00087050">
        <w:rPr>
          <w:rFonts w:ascii="Bahnschrift Light" w:hAnsi="Bahnschrift Light" w:cs="Arial"/>
          <w:sz w:val="20"/>
        </w:rPr>
        <w:t>předmět plněn</w:t>
      </w:r>
      <w:r w:rsidR="00830EDB" w:rsidRPr="00087050">
        <w:rPr>
          <w:rFonts w:ascii="Bahnschrift Light" w:hAnsi="Bahnschrift Light" w:cs="Arial"/>
          <w:sz w:val="20"/>
        </w:rPr>
        <w:t>í</w:t>
      </w:r>
      <w:r w:rsidR="00011C15" w:rsidRPr="00087050">
        <w:rPr>
          <w:rFonts w:ascii="Bahnschrift Light" w:hAnsi="Bahnschrift Light" w:cs="Arial"/>
          <w:sz w:val="20"/>
        </w:rPr>
        <w:t xml:space="preserve"> </w:t>
      </w:r>
      <w:r w:rsidR="00D44AFE" w:rsidRPr="00087050">
        <w:rPr>
          <w:rFonts w:ascii="Bahnschrift Light" w:hAnsi="Bahnschrift Light" w:cs="Arial"/>
          <w:sz w:val="20"/>
        </w:rPr>
        <w:t xml:space="preserve">v době jeho předání </w:t>
      </w:r>
      <w:r w:rsidR="00250E4E" w:rsidRPr="00087050">
        <w:rPr>
          <w:rFonts w:ascii="Bahnschrift Light" w:hAnsi="Bahnschrift Light" w:cs="Arial"/>
          <w:sz w:val="20"/>
        </w:rPr>
        <w:t>O</w:t>
      </w:r>
      <w:r w:rsidR="00830EDB" w:rsidRPr="00087050">
        <w:rPr>
          <w:rFonts w:ascii="Bahnschrift Light" w:hAnsi="Bahnschrift Light" w:cs="Arial"/>
          <w:sz w:val="20"/>
        </w:rPr>
        <w:t>bjednateli</w:t>
      </w:r>
      <w:r w:rsidR="00D44AFE" w:rsidRPr="00087050">
        <w:rPr>
          <w:rFonts w:ascii="Bahnschrift Light" w:hAnsi="Bahnschrift Light" w:cs="Arial"/>
          <w:sz w:val="20"/>
        </w:rPr>
        <w:t>, a dále za</w:t>
      </w:r>
      <w:r w:rsidR="00051B72" w:rsidRPr="00087050">
        <w:rPr>
          <w:rFonts w:ascii="Bahnschrift Light" w:hAnsi="Bahnschrift Light" w:cs="Arial"/>
          <w:sz w:val="20"/>
        </w:rPr>
        <w:t> </w:t>
      </w:r>
      <w:r w:rsidR="00D44AFE" w:rsidRPr="00087050">
        <w:rPr>
          <w:rFonts w:ascii="Bahnschrift Light" w:hAnsi="Bahnschrift Light" w:cs="Arial"/>
          <w:sz w:val="20"/>
        </w:rPr>
        <w:t xml:space="preserve">vady, které se na </w:t>
      </w:r>
      <w:r w:rsidRPr="00087050">
        <w:rPr>
          <w:rFonts w:ascii="Bahnschrift Light" w:hAnsi="Bahnschrift Light" w:cs="Arial"/>
          <w:sz w:val="20"/>
        </w:rPr>
        <w:t>předmětu plnění</w:t>
      </w:r>
      <w:r w:rsidR="00D44AFE" w:rsidRPr="00087050">
        <w:rPr>
          <w:rFonts w:ascii="Bahnschrift Light" w:hAnsi="Bahnschrift Light" w:cs="Arial"/>
          <w:sz w:val="20"/>
        </w:rPr>
        <w:t> vyskytnou v průběhu záruční doby.</w:t>
      </w:r>
      <w:r w:rsidR="008173D8" w:rsidRPr="00087050">
        <w:rPr>
          <w:rFonts w:ascii="Bahnschrift Light" w:hAnsi="Bahnschrift Light" w:cs="Arial"/>
          <w:iCs/>
          <w:sz w:val="20"/>
        </w:rPr>
        <w:t xml:space="preserve"> Práva </w:t>
      </w:r>
      <w:r w:rsidR="00250E4E" w:rsidRPr="00087050">
        <w:rPr>
          <w:rFonts w:ascii="Bahnschrift Light" w:hAnsi="Bahnschrift Light" w:cs="Arial"/>
          <w:iCs/>
          <w:sz w:val="20"/>
        </w:rPr>
        <w:t>O</w:t>
      </w:r>
      <w:r w:rsidRPr="00087050">
        <w:rPr>
          <w:rFonts w:ascii="Bahnschrift Light" w:hAnsi="Bahnschrift Light" w:cs="Arial"/>
          <w:iCs/>
          <w:sz w:val="20"/>
        </w:rPr>
        <w:t>bjednatele</w:t>
      </w:r>
      <w:r w:rsidR="008173D8" w:rsidRPr="00087050">
        <w:rPr>
          <w:rFonts w:ascii="Bahnschrift Light" w:hAnsi="Bahnschrift Light" w:cs="Arial"/>
          <w:iCs/>
          <w:sz w:val="20"/>
        </w:rPr>
        <w:t xml:space="preserve"> z odpovědnosti za vady či ze záruky nejsou nijak dotčena</w:t>
      </w:r>
      <w:r w:rsidR="00237214" w:rsidRPr="00087050">
        <w:rPr>
          <w:rFonts w:ascii="Bahnschrift Light" w:hAnsi="Bahnschrift Light" w:cs="Arial"/>
          <w:iCs/>
          <w:sz w:val="20"/>
        </w:rPr>
        <w:t>,</w:t>
      </w:r>
      <w:r w:rsidR="008173D8" w:rsidRPr="00087050">
        <w:rPr>
          <w:rFonts w:ascii="Bahnschrift Light" w:hAnsi="Bahnschrift Light" w:cs="Arial"/>
          <w:iCs/>
          <w:sz w:val="20"/>
        </w:rPr>
        <w:t xml:space="preserve"> ani pokud v průběhu provádění </w:t>
      </w:r>
      <w:r w:rsidRPr="00087050">
        <w:rPr>
          <w:rFonts w:ascii="Bahnschrift Light" w:hAnsi="Bahnschrift Light" w:cs="Arial"/>
          <w:iCs/>
          <w:sz w:val="20"/>
        </w:rPr>
        <w:t>plnění</w:t>
      </w:r>
      <w:r w:rsidR="008173D8" w:rsidRPr="00087050">
        <w:rPr>
          <w:rFonts w:ascii="Bahnschrift Light" w:hAnsi="Bahnschrift Light" w:cs="Arial"/>
          <w:iCs/>
          <w:sz w:val="20"/>
        </w:rPr>
        <w:t xml:space="preserve"> dojde k jeho změnám, vyvolaným konkrétním řešením požadavku </w:t>
      </w:r>
      <w:r w:rsidR="00051B72" w:rsidRPr="00087050">
        <w:rPr>
          <w:rFonts w:ascii="Bahnschrift Light" w:hAnsi="Bahnschrift Light" w:cs="Arial"/>
          <w:iCs/>
          <w:sz w:val="20"/>
        </w:rPr>
        <w:t>O</w:t>
      </w:r>
      <w:r w:rsidRPr="00087050">
        <w:rPr>
          <w:rFonts w:ascii="Bahnschrift Light" w:hAnsi="Bahnschrift Light" w:cs="Arial"/>
          <w:iCs/>
          <w:sz w:val="20"/>
        </w:rPr>
        <w:t>bjednatele</w:t>
      </w:r>
      <w:r w:rsidR="008173D8" w:rsidRPr="00087050">
        <w:rPr>
          <w:rFonts w:ascii="Bahnschrift Light" w:hAnsi="Bahnschrift Light" w:cs="Arial"/>
          <w:iCs/>
          <w:sz w:val="20"/>
        </w:rPr>
        <w:t xml:space="preserve">. </w:t>
      </w:r>
    </w:p>
    <w:p w14:paraId="6454495D" w14:textId="1DAE113A" w:rsidR="00103ABF" w:rsidRPr="00087050" w:rsidRDefault="00103ABF"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Dodavatel poskytuje záruku za kvalitu předmětu plnění v délce </w:t>
      </w:r>
      <w:r w:rsidR="00802A4E" w:rsidRPr="00087050">
        <w:rPr>
          <w:rFonts w:ascii="Bahnschrift Light" w:hAnsi="Bahnschrift Light" w:cs="Arial"/>
          <w:sz w:val="20"/>
        </w:rPr>
        <w:t>36</w:t>
      </w:r>
      <w:r w:rsidRPr="00087050">
        <w:rPr>
          <w:rFonts w:ascii="Bahnschrift Light" w:hAnsi="Bahnschrift Light" w:cs="Arial"/>
          <w:sz w:val="20"/>
        </w:rPr>
        <w:t xml:space="preserve"> měsíců.</w:t>
      </w:r>
    </w:p>
    <w:p w14:paraId="108F6BA0" w14:textId="77777777" w:rsidR="00103ABF" w:rsidRPr="00087050" w:rsidRDefault="00103ABF" w:rsidP="00087050">
      <w:pPr>
        <w:pStyle w:val="Nadpis3"/>
        <w:keepNext w:val="0"/>
        <w:widowControl w:val="0"/>
        <w:spacing w:line="276" w:lineRule="auto"/>
        <w:ind w:left="1134" w:hanging="708"/>
        <w:jc w:val="both"/>
        <w:rPr>
          <w:rFonts w:ascii="Bahnschrift Light" w:hAnsi="Bahnschrift Light" w:cs="Arial"/>
          <w:sz w:val="20"/>
        </w:rPr>
      </w:pPr>
      <w:bookmarkStart w:id="24" w:name="_Ref14168002"/>
      <w:r w:rsidRPr="00087050">
        <w:rPr>
          <w:rFonts w:ascii="Bahnschrift Light" w:hAnsi="Bahnschrift Light" w:cs="Arial"/>
          <w:sz w:val="20"/>
        </w:rPr>
        <w:t>Pro záruku za kvalitu předmětu plnění dle předchozích ustanovení dále platí následující:</w:t>
      </w:r>
      <w:bookmarkEnd w:id="24"/>
    </w:p>
    <w:p w14:paraId="69208FBF" w14:textId="213A0AFA" w:rsidR="00103ABF" w:rsidRPr="00087050" w:rsidRDefault="00103ABF" w:rsidP="00087050">
      <w:pPr>
        <w:pStyle w:val="Nadpis4"/>
        <w:keepNext w:val="0"/>
        <w:widowControl w:val="0"/>
        <w:spacing w:line="276" w:lineRule="auto"/>
        <w:ind w:left="1701" w:hanging="567"/>
        <w:jc w:val="both"/>
        <w:rPr>
          <w:rFonts w:ascii="Bahnschrift Light" w:hAnsi="Bahnschrift Light" w:cs="Arial"/>
          <w:sz w:val="20"/>
        </w:rPr>
      </w:pPr>
      <w:r w:rsidRPr="00087050">
        <w:rPr>
          <w:rFonts w:ascii="Bahnschrift Light" w:hAnsi="Bahnschrift Light" w:cs="Arial"/>
          <w:sz w:val="20"/>
        </w:rPr>
        <w:t>poskytnutá záruka se vztahuje na všechny části plnění včetně jeho příslušenství a</w:t>
      </w:r>
      <w:r w:rsidR="00F71190">
        <w:rPr>
          <w:rFonts w:ascii="Bahnschrift Light" w:hAnsi="Bahnschrift Light" w:cs="Arial"/>
          <w:sz w:val="20"/>
        </w:rPr>
        <w:t> </w:t>
      </w:r>
      <w:r w:rsidRPr="00087050">
        <w:rPr>
          <w:rFonts w:ascii="Bahnschrift Light" w:hAnsi="Bahnschrift Light" w:cs="Arial"/>
          <w:sz w:val="20"/>
        </w:rPr>
        <w:t>pokrývá veškerá plnění v souvislosti s provedením sjednaného plnění;</w:t>
      </w:r>
    </w:p>
    <w:p w14:paraId="21377C30" w14:textId="4256D51B" w:rsidR="00103ABF" w:rsidRPr="00087050" w:rsidRDefault="00103ABF" w:rsidP="00087050">
      <w:pPr>
        <w:pStyle w:val="Nadpis4"/>
        <w:keepNext w:val="0"/>
        <w:widowControl w:val="0"/>
        <w:spacing w:line="276" w:lineRule="auto"/>
        <w:ind w:left="1701" w:hanging="567"/>
        <w:jc w:val="both"/>
        <w:rPr>
          <w:rFonts w:ascii="Bahnschrift Light" w:hAnsi="Bahnschrift Light" w:cs="Arial"/>
          <w:sz w:val="20"/>
        </w:rPr>
      </w:pPr>
      <w:r w:rsidRPr="00087050">
        <w:rPr>
          <w:rFonts w:ascii="Bahnschrift Light" w:hAnsi="Bahnschrift Light" w:cs="Arial"/>
          <w:sz w:val="20"/>
        </w:rPr>
        <w:t xml:space="preserve">záruka se vztahuje na funkčnost předmětu </w:t>
      </w:r>
      <w:r w:rsidR="003E2BB3">
        <w:rPr>
          <w:rFonts w:ascii="Bahnschrift Light" w:hAnsi="Bahnschrift Light" w:cs="Arial"/>
          <w:sz w:val="20"/>
        </w:rPr>
        <w:t>S</w:t>
      </w:r>
      <w:r w:rsidRPr="00087050">
        <w:rPr>
          <w:rFonts w:ascii="Bahnschrift Light" w:hAnsi="Bahnschrift Light" w:cs="Arial"/>
          <w:sz w:val="20"/>
        </w:rPr>
        <w:t xml:space="preserve">mlouvy, jakož i na jeho vlastnosti požadované </w:t>
      </w:r>
      <w:r w:rsidR="00250E4E" w:rsidRPr="00087050">
        <w:rPr>
          <w:rFonts w:ascii="Bahnschrift Light" w:hAnsi="Bahnschrift Light" w:cs="Arial"/>
          <w:sz w:val="20"/>
        </w:rPr>
        <w:t>O</w:t>
      </w:r>
      <w:r w:rsidRPr="00087050">
        <w:rPr>
          <w:rFonts w:ascii="Bahnschrift Light" w:hAnsi="Bahnschrift Light" w:cs="Arial"/>
          <w:sz w:val="20"/>
        </w:rPr>
        <w:t xml:space="preserve">bjednatelem; pro vyloučení pochybností, to znamená, že </w:t>
      </w:r>
      <w:r w:rsidR="00250E4E" w:rsidRPr="00087050">
        <w:rPr>
          <w:rFonts w:ascii="Bahnschrift Light" w:hAnsi="Bahnschrift Light" w:cs="Arial"/>
          <w:sz w:val="20"/>
        </w:rPr>
        <w:t>D</w:t>
      </w:r>
      <w:r w:rsidRPr="00087050">
        <w:rPr>
          <w:rFonts w:ascii="Bahnschrift Light" w:hAnsi="Bahnschrift Light" w:cs="Arial"/>
          <w:sz w:val="20"/>
        </w:rPr>
        <w:t>odavatel dává záruku za to, že</w:t>
      </w:r>
      <w:r w:rsidR="00634054" w:rsidRPr="00087050">
        <w:rPr>
          <w:rFonts w:ascii="Bahnschrift Light" w:hAnsi="Bahnschrift Light" w:cs="Arial"/>
          <w:sz w:val="20"/>
        </w:rPr>
        <w:t> </w:t>
      </w:r>
      <w:r w:rsidRPr="00087050">
        <w:rPr>
          <w:rFonts w:ascii="Bahnschrift Light" w:hAnsi="Bahnschrift Light" w:cs="Arial"/>
          <w:sz w:val="20"/>
        </w:rPr>
        <w:t xml:space="preserve">předmět </w:t>
      </w:r>
      <w:r w:rsidR="003E2BB3">
        <w:rPr>
          <w:rFonts w:ascii="Bahnschrift Light" w:hAnsi="Bahnschrift Light" w:cs="Arial"/>
          <w:sz w:val="20"/>
        </w:rPr>
        <w:t>S</w:t>
      </w:r>
      <w:r w:rsidRPr="00087050">
        <w:rPr>
          <w:rFonts w:ascii="Bahnschrift Light" w:hAnsi="Bahnschrift Light" w:cs="Arial"/>
          <w:sz w:val="20"/>
        </w:rPr>
        <w:t xml:space="preserve">mlouvy jako celek bude plně funkční a způsobilý </w:t>
      </w:r>
      <w:r w:rsidRPr="00087050">
        <w:rPr>
          <w:rFonts w:ascii="Bahnschrift Light" w:hAnsi="Bahnschrift Light" w:cs="Arial"/>
          <w:sz w:val="20"/>
        </w:rPr>
        <w:lastRenderedPageBreak/>
        <w:t xml:space="preserve">k plnění účelu této </w:t>
      </w:r>
      <w:r w:rsidR="001823F1">
        <w:rPr>
          <w:rFonts w:ascii="Bahnschrift Light" w:hAnsi="Bahnschrift Light" w:cs="Arial"/>
          <w:sz w:val="20"/>
        </w:rPr>
        <w:t>S</w:t>
      </w:r>
      <w:r w:rsidRPr="00087050">
        <w:rPr>
          <w:rFonts w:ascii="Bahnschrift Light" w:hAnsi="Bahnschrift Light" w:cs="Arial"/>
          <w:sz w:val="20"/>
        </w:rPr>
        <w:t xml:space="preserve">mlouvy; </w:t>
      </w:r>
    </w:p>
    <w:p w14:paraId="68A40332" w14:textId="5A40657F" w:rsidR="00103ABF" w:rsidRPr="00087050" w:rsidRDefault="00A50D13" w:rsidP="00087050">
      <w:pPr>
        <w:pStyle w:val="Nadpis4"/>
        <w:keepNext w:val="0"/>
        <w:widowControl w:val="0"/>
        <w:spacing w:line="276" w:lineRule="auto"/>
        <w:ind w:left="1701" w:hanging="567"/>
        <w:jc w:val="both"/>
        <w:rPr>
          <w:rFonts w:ascii="Bahnschrift Light" w:hAnsi="Bahnschrift Light" w:cs="Arial"/>
          <w:sz w:val="20"/>
        </w:rPr>
      </w:pPr>
      <w:r>
        <w:rPr>
          <w:rFonts w:ascii="Bahnschrift Light" w:hAnsi="Bahnschrift Light" w:cs="Arial"/>
          <w:sz w:val="20"/>
        </w:rPr>
        <w:t>z</w:t>
      </w:r>
      <w:r w:rsidRPr="00A50D13">
        <w:rPr>
          <w:rFonts w:ascii="Bahnschrift Light" w:hAnsi="Bahnschrift Light" w:cs="Arial"/>
          <w:sz w:val="20"/>
        </w:rPr>
        <w:t xml:space="preserve">áruka je poskytována nejen na jednotlivé HW komponenty Dodavatele a jeho poddodavatelů, ale též na jejich montáž, integraci a veškeré související práce a činnosti prováděné Dodavatelem při </w:t>
      </w:r>
      <w:r>
        <w:rPr>
          <w:rFonts w:ascii="Bahnschrift Light" w:hAnsi="Bahnschrift Light" w:cs="Arial"/>
          <w:sz w:val="20"/>
        </w:rPr>
        <w:t xml:space="preserve">smluvním </w:t>
      </w:r>
      <w:r w:rsidRPr="00A50D13">
        <w:rPr>
          <w:rFonts w:ascii="Bahnschrift Light" w:hAnsi="Bahnschrift Light" w:cs="Arial"/>
          <w:sz w:val="20"/>
        </w:rPr>
        <w:t>plnění</w:t>
      </w:r>
      <w:r w:rsidR="00103ABF" w:rsidRPr="00087050">
        <w:rPr>
          <w:rFonts w:ascii="Bahnschrift Light" w:hAnsi="Bahnschrift Light" w:cs="Arial"/>
          <w:sz w:val="20"/>
        </w:rPr>
        <w:t>;</w:t>
      </w:r>
    </w:p>
    <w:p w14:paraId="771B731F" w14:textId="738295AC" w:rsidR="00103ABF" w:rsidRPr="00087050" w:rsidRDefault="00103ABF" w:rsidP="00087050">
      <w:pPr>
        <w:pStyle w:val="Nadpis4"/>
        <w:keepNext w:val="0"/>
        <w:widowControl w:val="0"/>
        <w:spacing w:line="276" w:lineRule="auto"/>
        <w:ind w:left="1701" w:hanging="567"/>
        <w:jc w:val="both"/>
        <w:rPr>
          <w:rFonts w:ascii="Bahnschrift Light" w:hAnsi="Bahnschrift Light" w:cs="Arial"/>
          <w:sz w:val="20"/>
        </w:rPr>
      </w:pPr>
      <w:r w:rsidRPr="00087050">
        <w:rPr>
          <w:rFonts w:ascii="Bahnschrift Light" w:hAnsi="Bahnschrift Light" w:cs="Arial"/>
          <w:sz w:val="20"/>
        </w:rPr>
        <w:t xml:space="preserve">v případě, že výrobce dané komponenty nenabízí opravu vadného prvku, je </w:t>
      </w:r>
      <w:r w:rsidR="00250E4E" w:rsidRPr="00087050">
        <w:rPr>
          <w:rFonts w:ascii="Bahnschrift Light" w:hAnsi="Bahnschrift Light" w:cs="Arial"/>
          <w:sz w:val="20"/>
        </w:rPr>
        <w:t>D</w:t>
      </w:r>
      <w:r w:rsidRPr="00087050">
        <w:rPr>
          <w:rFonts w:ascii="Bahnschrift Light" w:hAnsi="Bahnschrift Light" w:cs="Arial"/>
          <w:sz w:val="20"/>
        </w:rPr>
        <w:t>odavatel, po</w:t>
      </w:r>
      <w:r w:rsidR="00634054" w:rsidRPr="00087050">
        <w:rPr>
          <w:rFonts w:ascii="Bahnschrift Light" w:hAnsi="Bahnschrift Light" w:cs="Arial"/>
          <w:sz w:val="20"/>
        </w:rPr>
        <w:t> </w:t>
      </w:r>
      <w:r w:rsidRPr="00087050">
        <w:rPr>
          <w:rFonts w:ascii="Bahnschrift Light" w:hAnsi="Bahnschrift Light" w:cs="Arial"/>
          <w:sz w:val="20"/>
        </w:rPr>
        <w:t xml:space="preserve">písemném odsouhlasení </w:t>
      </w:r>
      <w:r w:rsidR="00250E4E" w:rsidRPr="00087050">
        <w:rPr>
          <w:rFonts w:ascii="Bahnschrift Light" w:hAnsi="Bahnschrift Light" w:cs="Arial"/>
          <w:sz w:val="20"/>
        </w:rPr>
        <w:t>O</w:t>
      </w:r>
      <w:r w:rsidRPr="00087050">
        <w:rPr>
          <w:rFonts w:ascii="Bahnschrift Light" w:hAnsi="Bahnschrift Light" w:cs="Arial"/>
          <w:sz w:val="20"/>
        </w:rPr>
        <w:t>bjednatele, oprávněn vyřešit danou opravu nasazením jiného prvku</w:t>
      </w:r>
      <w:r w:rsidR="00051B72" w:rsidRPr="00087050">
        <w:rPr>
          <w:rFonts w:ascii="Bahnschrift Light" w:hAnsi="Bahnschrift Light" w:cs="Arial"/>
          <w:sz w:val="20"/>
        </w:rPr>
        <w:t xml:space="preserve"> </w:t>
      </w:r>
      <w:r w:rsidR="004D00BA" w:rsidRPr="00087050">
        <w:rPr>
          <w:rFonts w:ascii="Bahnschrift Light" w:hAnsi="Bahnschrift Light" w:cs="Arial"/>
          <w:sz w:val="20"/>
        </w:rPr>
        <w:t>plně kompatibilního s technickým řešením Objednatele</w:t>
      </w:r>
      <w:r w:rsidRPr="00087050">
        <w:rPr>
          <w:rFonts w:ascii="Bahnschrift Light" w:hAnsi="Bahnschrift Light" w:cs="Arial"/>
          <w:sz w:val="20"/>
        </w:rPr>
        <w:t>. To</w:t>
      </w:r>
      <w:r w:rsidR="004D00BA" w:rsidRPr="00087050">
        <w:rPr>
          <w:rFonts w:ascii="Bahnschrift Light" w:hAnsi="Bahnschrift Light" w:cs="Arial"/>
          <w:sz w:val="20"/>
        </w:rPr>
        <w:t> </w:t>
      </w:r>
      <w:r w:rsidRPr="00087050">
        <w:rPr>
          <w:rFonts w:ascii="Bahnschrift Light" w:hAnsi="Bahnschrift Light" w:cs="Arial"/>
          <w:sz w:val="20"/>
        </w:rPr>
        <w:t>však výhradně za</w:t>
      </w:r>
      <w:r w:rsidR="00634054" w:rsidRPr="00087050">
        <w:rPr>
          <w:rFonts w:ascii="Bahnschrift Light" w:hAnsi="Bahnschrift Light" w:cs="Arial"/>
          <w:sz w:val="20"/>
        </w:rPr>
        <w:t> </w:t>
      </w:r>
      <w:r w:rsidRPr="00087050">
        <w:rPr>
          <w:rFonts w:ascii="Bahnschrift Light" w:hAnsi="Bahnschrift Light" w:cs="Arial"/>
          <w:sz w:val="20"/>
        </w:rPr>
        <w:t xml:space="preserve">předpokladu, že budou zachovány provozní parametry plnění; náklady na takto nahrazený prvek jdou k tíži </w:t>
      </w:r>
      <w:r w:rsidR="00634054" w:rsidRPr="00087050">
        <w:rPr>
          <w:rFonts w:ascii="Bahnschrift Light" w:hAnsi="Bahnschrift Light" w:cs="Arial"/>
          <w:sz w:val="20"/>
        </w:rPr>
        <w:t>D</w:t>
      </w:r>
      <w:r w:rsidRPr="00087050">
        <w:rPr>
          <w:rFonts w:ascii="Bahnschrift Light" w:hAnsi="Bahnschrift Light" w:cs="Arial"/>
          <w:sz w:val="20"/>
        </w:rPr>
        <w:t>odavatele;</w:t>
      </w:r>
    </w:p>
    <w:p w14:paraId="731C63EB" w14:textId="73B4CDD5" w:rsidR="00103ABF" w:rsidRPr="00087050" w:rsidRDefault="00103ABF" w:rsidP="00087050">
      <w:pPr>
        <w:pStyle w:val="Nadpis4"/>
        <w:keepNext w:val="0"/>
        <w:widowControl w:val="0"/>
        <w:spacing w:line="276" w:lineRule="auto"/>
        <w:ind w:left="1701" w:hanging="567"/>
        <w:jc w:val="both"/>
        <w:rPr>
          <w:rFonts w:ascii="Bahnschrift Light" w:hAnsi="Bahnschrift Light" w:cs="Arial"/>
          <w:sz w:val="20"/>
        </w:rPr>
      </w:pPr>
      <w:r w:rsidRPr="00087050">
        <w:rPr>
          <w:rFonts w:ascii="Bahnschrift Light" w:hAnsi="Bahnschrift Light" w:cs="Arial"/>
          <w:sz w:val="20"/>
        </w:rPr>
        <w:t xml:space="preserve">záruční doba se prodlužuje o dobu, po kterou měl předmět </w:t>
      </w:r>
      <w:r w:rsidR="001823F1">
        <w:rPr>
          <w:rFonts w:ascii="Bahnschrift Light" w:hAnsi="Bahnschrift Light" w:cs="Arial"/>
          <w:sz w:val="20"/>
        </w:rPr>
        <w:t>S</w:t>
      </w:r>
      <w:r w:rsidRPr="00087050">
        <w:rPr>
          <w:rFonts w:ascii="Bahnschrift Light" w:hAnsi="Bahnschrift Light" w:cs="Arial"/>
          <w:sz w:val="20"/>
        </w:rPr>
        <w:t xml:space="preserve">mlouvy nebo jeho část vadu bránící řádnému užívání nebo jeho části </w:t>
      </w:r>
      <w:r w:rsidR="00250E4E" w:rsidRPr="00087050">
        <w:rPr>
          <w:rFonts w:ascii="Bahnschrift Light" w:hAnsi="Bahnschrift Light" w:cs="Arial"/>
          <w:sz w:val="20"/>
        </w:rPr>
        <w:t>O</w:t>
      </w:r>
      <w:r w:rsidRPr="00087050">
        <w:rPr>
          <w:rFonts w:ascii="Bahnschrift Light" w:hAnsi="Bahnschrift Light" w:cs="Arial"/>
          <w:sz w:val="20"/>
        </w:rPr>
        <w:t>bjednatelem, nebo po kterou bylo plnění mimo provoz z důvodu vady, na kterou se vztahuje záruka;</w:t>
      </w:r>
    </w:p>
    <w:p w14:paraId="233231B9" w14:textId="6D5C7199" w:rsidR="00103ABF" w:rsidRPr="00087050" w:rsidRDefault="00103ABF" w:rsidP="00087050">
      <w:pPr>
        <w:pStyle w:val="Nadpis4"/>
        <w:keepNext w:val="0"/>
        <w:widowControl w:val="0"/>
        <w:spacing w:line="276" w:lineRule="auto"/>
        <w:ind w:left="1701" w:hanging="567"/>
        <w:jc w:val="both"/>
        <w:rPr>
          <w:rFonts w:ascii="Bahnschrift Light" w:hAnsi="Bahnschrift Light" w:cs="Arial"/>
          <w:sz w:val="20"/>
        </w:rPr>
      </w:pPr>
      <w:r w:rsidRPr="00087050">
        <w:rPr>
          <w:rFonts w:ascii="Bahnschrift Light" w:hAnsi="Bahnschrift Light" w:cs="Arial"/>
          <w:sz w:val="20"/>
        </w:rPr>
        <w:t xml:space="preserve">veškeré zjištěné nedostatky, nedodělky a vady předmětu </w:t>
      </w:r>
      <w:r w:rsidR="003E2BB3">
        <w:rPr>
          <w:rFonts w:ascii="Bahnschrift Light" w:hAnsi="Bahnschrift Light" w:cs="Arial"/>
          <w:sz w:val="20"/>
        </w:rPr>
        <w:t>S</w:t>
      </w:r>
      <w:r w:rsidRPr="00087050">
        <w:rPr>
          <w:rFonts w:ascii="Bahnschrift Light" w:hAnsi="Bahnschrift Light" w:cs="Arial"/>
          <w:sz w:val="20"/>
        </w:rPr>
        <w:t>mlouvy, které se vyskytnou v</w:t>
      </w:r>
      <w:r w:rsidR="00634054" w:rsidRPr="00087050">
        <w:rPr>
          <w:rFonts w:ascii="Bahnschrift Light" w:hAnsi="Bahnschrift Light" w:cs="Arial"/>
          <w:sz w:val="20"/>
        </w:rPr>
        <w:t> </w:t>
      </w:r>
      <w:r w:rsidRPr="00087050">
        <w:rPr>
          <w:rFonts w:ascii="Bahnschrift Light" w:hAnsi="Bahnschrift Light" w:cs="Arial"/>
          <w:sz w:val="20"/>
        </w:rPr>
        <w:t xml:space="preserve">záruční době, je </w:t>
      </w:r>
      <w:r w:rsidR="00250E4E" w:rsidRPr="00087050">
        <w:rPr>
          <w:rFonts w:ascii="Bahnschrift Light" w:hAnsi="Bahnschrift Light" w:cs="Arial"/>
          <w:sz w:val="20"/>
        </w:rPr>
        <w:t>D</w:t>
      </w:r>
      <w:r w:rsidRPr="00087050">
        <w:rPr>
          <w:rFonts w:ascii="Bahnschrift Light" w:hAnsi="Bahnschrift Light" w:cs="Arial"/>
          <w:sz w:val="20"/>
        </w:rPr>
        <w:t>odavatel povinen bez zbytečného odkladu po jejich oznámení bezplatně odstranit</w:t>
      </w:r>
      <w:r w:rsidR="004D00BA" w:rsidRPr="00087050">
        <w:rPr>
          <w:rFonts w:ascii="Bahnschrift Light" w:hAnsi="Bahnschrift Light" w:cs="Arial"/>
          <w:sz w:val="20"/>
        </w:rPr>
        <w:t>;</w:t>
      </w:r>
    </w:p>
    <w:p w14:paraId="57AA49B7" w14:textId="0E7EDFD0" w:rsidR="00103ABF" w:rsidRPr="00087050" w:rsidRDefault="00250E4E" w:rsidP="00087050">
      <w:pPr>
        <w:pStyle w:val="Nadpis4"/>
        <w:keepNext w:val="0"/>
        <w:widowControl w:val="0"/>
        <w:spacing w:line="276" w:lineRule="auto"/>
        <w:ind w:left="1701" w:hanging="567"/>
        <w:jc w:val="both"/>
        <w:rPr>
          <w:rFonts w:ascii="Bahnschrift Light" w:hAnsi="Bahnschrift Light" w:cs="Arial"/>
          <w:sz w:val="20"/>
        </w:rPr>
      </w:pPr>
      <w:r w:rsidRPr="00087050">
        <w:rPr>
          <w:rFonts w:ascii="Bahnschrift Light" w:hAnsi="Bahnschrift Light" w:cs="Arial"/>
          <w:sz w:val="20"/>
        </w:rPr>
        <w:t>D</w:t>
      </w:r>
      <w:r w:rsidR="00103ABF" w:rsidRPr="00087050">
        <w:rPr>
          <w:rFonts w:ascii="Bahnschrift Light" w:hAnsi="Bahnschrift Light" w:cs="Arial"/>
          <w:sz w:val="20"/>
        </w:rPr>
        <w:t xml:space="preserve">odavatel odpovídá </w:t>
      </w:r>
      <w:r w:rsidRPr="00087050">
        <w:rPr>
          <w:rFonts w:ascii="Bahnschrift Light" w:hAnsi="Bahnschrift Light" w:cs="Arial"/>
          <w:sz w:val="20"/>
        </w:rPr>
        <w:t>O</w:t>
      </w:r>
      <w:r w:rsidR="00103ABF" w:rsidRPr="00087050">
        <w:rPr>
          <w:rFonts w:ascii="Bahnschrift Light" w:hAnsi="Bahnschrift Light" w:cs="Arial"/>
          <w:sz w:val="20"/>
        </w:rPr>
        <w:t xml:space="preserve">bjednateli za případnou majetkovou i nemajetkovou újmu, která mu vznikne z titulu neodstranění vady předmětu </w:t>
      </w:r>
      <w:r w:rsidR="003E2BB3">
        <w:rPr>
          <w:rFonts w:ascii="Bahnschrift Light" w:hAnsi="Bahnschrift Light" w:cs="Arial"/>
          <w:sz w:val="20"/>
        </w:rPr>
        <w:t>S</w:t>
      </w:r>
      <w:r w:rsidR="00103ABF" w:rsidRPr="00087050">
        <w:rPr>
          <w:rFonts w:ascii="Bahnschrift Light" w:hAnsi="Bahnschrift Light" w:cs="Arial"/>
          <w:sz w:val="20"/>
        </w:rPr>
        <w:t>mlouvy ve sjednaném termínu.</w:t>
      </w:r>
    </w:p>
    <w:p w14:paraId="74D61B25" w14:textId="54C05EFA" w:rsidR="00975104" w:rsidRPr="00087050" w:rsidRDefault="00975104"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V případě výměny nefunkčního HW obsahujícího data </w:t>
      </w:r>
      <w:r w:rsidR="00250E4E" w:rsidRPr="00087050">
        <w:rPr>
          <w:rFonts w:ascii="Bahnschrift Light" w:hAnsi="Bahnschrift Light" w:cs="Arial"/>
          <w:sz w:val="20"/>
        </w:rPr>
        <w:t>Ob</w:t>
      </w:r>
      <w:r w:rsidRPr="00087050">
        <w:rPr>
          <w:rFonts w:ascii="Bahnschrift Light" w:hAnsi="Bahnschrift Light" w:cs="Arial"/>
          <w:sz w:val="20"/>
        </w:rPr>
        <w:t xml:space="preserve">jednatele bude provedeno bezpečné vymazání dat uložených na tomto HW, a to před zahájením výměny předmětného HW. Službu bezpečného mazání dat zajistí </w:t>
      </w:r>
      <w:r w:rsidR="00250E4E" w:rsidRPr="00087050">
        <w:rPr>
          <w:rFonts w:ascii="Bahnschrift Light" w:hAnsi="Bahnschrift Light" w:cs="Arial"/>
          <w:sz w:val="20"/>
        </w:rPr>
        <w:t>O</w:t>
      </w:r>
      <w:r w:rsidRPr="00087050">
        <w:rPr>
          <w:rFonts w:ascii="Bahnschrift Light" w:hAnsi="Bahnschrift Light" w:cs="Arial"/>
          <w:sz w:val="20"/>
        </w:rPr>
        <w:t>bjednatel</w:t>
      </w:r>
      <w:r w:rsidR="004D00BA" w:rsidRPr="00087050">
        <w:rPr>
          <w:rFonts w:ascii="Bahnschrift Light" w:hAnsi="Bahnschrift Light" w:cs="Arial"/>
          <w:sz w:val="20"/>
        </w:rPr>
        <w:t>.</w:t>
      </w:r>
    </w:p>
    <w:p w14:paraId="06911636" w14:textId="49F21F68" w:rsidR="00103ABF" w:rsidRPr="00087050" w:rsidRDefault="00103ABF"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Dodavatel se zavazuje zajistit, aby záruka výrobce ve vztahu k dodanému HW a SW byla plně přenosná na </w:t>
      </w:r>
      <w:r w:rsidR="00250E4E" w:rsidRPr="00087050">
        <w:rPr>
          <w:rFonts w:ascii="Bahnschrift Light" w:hAnsi="Bahnschrift Light" w:cs="Arial"/>
          <w:sz w:val="20"/>
        </w:rPr>
        <w:t>O</w:t>
      </w:r>
      <w:r w:rsidRPr="00087050">
        <w:rPr>
          <w:rFonts w:ascii="Bahnschrift Light" w:hAnsi="Bahnschrift Light" w:cs="Arial"/>
          <w:sz w:val="20"/>
        </w:rPr>
        <w:t>bjednatele, a to včetně všech práv spojených s uplatněním záručních nároků přímo u výrobce.</w:t>
      </w:r>
    </w:p>
    <w:p w14:paraId="2466BE15" w14:textId="08AD4EA1" w:rsidR="00975104" w:rsidRPr="00087050" w:rsidRDefault="00975104"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V případě SW, ke kterému je poskytována</w:t>
      </w:r>
      <w:r w:rsidR="000B51C0" w:rsidRPr="00087050">
        <w:rPr>
          <w:rFonts w:ascii="Bahnschrift Light" w:hAnsi="Bahnschrift Light" w:cs="Arial"/>
          <w:sz w:val="20"/>
        </w:rPr>
        <w:t xml:space="preserve"> navazující</w:t>
      </w:r>
      <w:r w:rsidRPr="00087050">
        <w:rPr>
          <w:rFonts w:ascii="Bahnschrift Light" w:hAnsi="Bahnschrift Light" w:cs="Arial"/>
          <w:sz w:val="20"/>
        </w:rPr>
        <w:t xml:space="preserve"> služba, zahrnuje tato služba po dobu jejího poskytování zejména: a) poskytování bezpečnostních aktualizací a oprav chyb, b) poskytování aktualizací vyplývajících z legislativních změn, pokud jsou relevantní, c) poskytování nových verzí a</w:t>
      </w:r>
      <w:r w:rsidR="00634054" w:rsidRPr="00087050">
        <w:rPr>
          <w:rFonts w:ascii="Bahnschrift Light" w:hAnsi="Bahnschrift Light" w:cs="Arial"/>
          <w:sz w:val="20"/>
        </w:rPr>
        <w:t> </w:t>
      </w:r>
      <w:r w:rsidRPr="00087050">
        <w:rPr>
          <w:rFonts w:ascii="Bahnschrift Light" w:hAnsi="Bahnschrift Light" w:cs="Arial"/>
          <w:sz w:val="20"/>
        </w:rPr>
        <w:t>upgrade na novou „major“ verzi SW, pokud je výrobcem uvedena na trh, za podmínek stanovených v</w:t>
      </w:r>
      <w:r w:rsidR="00634054" w:rsidRPr="00087050">
        <w:rPr>
          <w:rFonts w:ascii="Bahnschrift Light" w:hAnsi="Bahnschrift Light" w:cs="Arial"/>
          <w:sz w:val="20"/>
        </w:rPr>
        <w:t> </w:t>
      </w:r>
      <w:r w:rsidRPr="00087050">
        <w:rPr>
          <w:rFonts w:ascii="Bahnschrift Light" w:hAnsi="Bahnschrift Light" w:cs="Arial"/>
          <w:sz w:val="20"/>
        </w:rPr>
        <w:t xml:space="preserve">příslušné </w:t>
      </w:r>
      <w:r w:rsidR="00250E4E" w:rsidRPr="00087050">
        <w:rPr>
          <w:rFonts w:ascii="Bahnschrift Light" w:hAnsi="Bahnschrift Light" w:cs="Arial"/>
          <w:sz w:val="20"/>
        </w:rPr>
        <w:t>D</w:t>
      </w:r>
      <w:r w:rsidRPr="00087050">
        <w:rPr>
          <w:rFonts w:ascii="Bahnschrift Light" w:hAnsi="Bahnschrift Light" w:cs="Arial"/>
          <w:sz w:val="20"/>
        </w:rPr>
        <w:t>ílčí smlouvě nebo licenčních podmínkách výrobce.</w:t>
      </w:r>
    </w:p>
    <w:p w14:paraId="0AA9DEBB" w14:textId="030BB74F" w:rsidR="000B51C0" w:rsidRPr="00087050" w:rsidRDefault="00975104"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Vady je oprávněn </w:t>
      </w:r>
      <w:r w:rsidR="00250E4E" w:rsidRPr="00087050">
        <w:rPr>
          <w:rFonts w:ascii="Bahnschrift Light" w:hAnsi="Bahnschrift Light" w:cs="Arial"/>
          <w:sz w:val="20"/>
        </w:rPr>
        <w:t>D</w:t>
      </w:r>
      <w:r w:rsidRPr="00087050">
        <w:rPr>
          <w:rFonts w:ascii="Bahnschrift Light" w:hAnsi="Bahnschrift Light" w:cs="Arial"/>
          <w:sz w:val="20"/>
        </w:rPr>
        <w:t xml:space="preserve">odavateli oznámit jak </w:t>
      </w:r>
      <w:r w:rsidR="00250E4E" w:rsidRPr="00087050">
        <w:rPr>
          <w:rFonts w:ascii="Bahnschrift Light" w:hAnsi="Bahnschrift Light" w:cs="Arial"/>
          <w:sz w:val="20"/>
        </w:rPr>
        <w:t>O</w:t>
      </w:r>
      <w:r w:rsidRPr="00087050">
        <w:rPr>
          <w:rFonts w:ascii="Bahnschrift Light" w:hAnsi="Bahnschrift Light" w:cs="Arial"/>
          <w:sz w:val="20"/>
        </w:rPr>
        <w:t xml:space="preserve">bjednatel, tak </w:t>
      </w:r>
      <w:r w:rsidR="00250E4E" w:rsidRPr="00087050">
        <w:rPr>
          <w:rFonts w:ascii="Bahnschrift Light" w:hAnsi="Bahnschrift Light" w:cs="Arial"/>
          <w:sz w:val="20"/>
        </w:rPr>
        <w:t>Za</w:t>
      </w:r>
      <w:r w:rsidRPr="00087050">
        <w:rPr>
          <w:rFonts w:ascii="Bahnschrift Light" w:hAnsi="Bahnschrift Light" w:cs="Arial"/>
          <w:sz w:val="20"/>
        </w:rPr>
        <w:t>davatel, a to jakýmkoliv vhodným způsobem. Dodavatel je povinen takové oznámení bezodkladně potvrdit a informovat o způsobu a</w:t>
      </w:r>
      <w:r w:rsidR="00C059C5" w:rsidRPr="00087050">
        <w:rPr>
          <w:rFonts w:ascii="Bahnschrift Light" w:hAnsi="Bahnschrift Light" w:cs="Arial"/>
          <w:sz w:val="20"/>
        </w:rPr>
        <w:t> </w:t>
      </w:r>
      <w:r w:rsidRPr="00087050">
        <w:rPr>
          <w:rFonts w:ascii="Bahnschrift Light" w:hAnsi="Bahnschrift Light" w:cs="Arial"/>
          <w:sz w:val="20"/>
        </w:rPr>
        <w:t xml:space="preserve">termínu odstranění vady. Jedná-li se o vadu označenou </w:t>
      </w:r>
      <w:r w:rsidR="00250E4E" w:rsidRPr="00087050">
        <w:rPr>
          <w:rFonts w:ascii="Bahnschrift Light" w:hAnsi="Bahnschrift Light" w:cs="Arial"/>
          <w:sz w:val="20"/>
        </w:rPr>
        <w:t>O</w:t>
      </w:r>
      <w:r w:rsidRPr="00087050">
        <w:rPr>
          <w:rFonts w:ascii="Bahnschrift Light" w:hAnsi="Bahnschrift Light" w:cs="Arial"/>
          <w:sz w:val="20"/>
        </w:rPr>
        <w:t xml:space="preserve">bjednatelem nebo </w:t>
      </w:r>
      <w:r w:rsidR="00250E4E" w:rsidRPr="00087050">
        <w:rPr>
          <w:rFonts w:ascii="Bahnschrift Light" w:hAnsi="Bahnschrift Light" w:cs="Arial"/>
          <w:sz w:val="20"/>
        </w:rPr>
        <w:t>Z</w:t>
      </w:r>
      <w:r w:rsidR="00096927" w:rsidRPr="00087050">
        <w:rPr>
          <w:rFonts w:ascii="Bahnschrift Light" w:hAnsi="Bahnschrift Light" w:cs="Arial"/>
          <w:sz w:val="20"/>
        </w:rPr>
        <w:t>adavatelem</w:t>
      </w:r>
      <w:r w:rsidRPr="00087050">
        <w:rPr>
          <w:rFonts w:ascii="Bahnschrift Light" w:hAnsi="Bahnschrift Light" w:cs="Arial"/>
          <w:sz w:val="20"/>
        </w:rPr>
        <w:t xml:space="preserve"> jako kritickou, je </w:t>
      </w:r>
      <w:r w:rsidR="00250E4E" w:rsidRPr="00087050">
        <w:rPr>
          <w:rFonts w:ascii="Bahnschrift Light" w:hAnsi="Bahnschrift Light" w:cs="Arial"/>
          <w:sz w:val="20"/>
        </w:rPr>
        <w:t>D</w:t>
      </w:r>
      <w:r w:rsidRPr="00087050">
        <w:rPr>
          <w:rFonts w:ascii="Bahnschrift Light" w:hAnsi="Bahnschrift Light" w:cs="Arial"/>
          <w:sz w:val="20"/>
        </w:rPr>
        <w:t>odavatel povinen přistoupit k odstranění vady do 24 hod. o jejího oznámení a vadu odstranit bez</w:t>
      </w:r>
      <w:r w:rsidR="00A96CD8">
        <w:rPr>
          <w:rFonts w:ascii="Bahnschrift Light" w:hAnsi="Bahnschrift Light" w:cs="Arial"/>
          <w:sz w:val="20"/>
        </w:rPr>
        <w:t>od</w:t>
      </w:r>
      <w:r w:rsidRPr="00087050">
        <w:rPr>
          <w:rFonts w:ascii="Bahnschrift Light" w:hAnsi="Bahnschrift Light" w:cs="Arial"/>
          <w:sz w:val="20"/>
        </w:rPr>
        <w:t>kladně.</w:t>
      </w:r>
    </w:p>
    <w:p w14:paraId="00A04BC6" w14:textId="5D17EBE9" w:rsidR="00E13BF2" w:rsidRPr="00087050" w:rsidRDefault="00E13BF2" w:rsidP="00087050">
      <w:pPr>
        <w:pStyle w:val="Nadpis1"/>
        <w:keepNext w:val="0"/>
        <w:widowControl w:val="0"/>
        <w:spacing w:before="240" w:line="276" w:lineRule="auto"/>
        <w:jc w:val="both"/>
        <w:rPr>
          <w:rFonts w:ascii="Bahnschrift Light" w:hAnsi="Bahnschrift Light" w:cstheme="minorHAnsi"/>
        </w:rPr>
      </w:pPr>
      <w:bookmarkStart w:id="25" w:name="_Ref335630217"/>
      <w:bookmarkStart w:id="26" w:name="_Toc34768839"/>
      <w:r w:rsidRPr="00087050">
        <w:rPr>
          <w:rFonts w:ascii="Bahnschrift Light" w:hAnsi="Bahnschrift Light" w:cstheme="minorHAnsi"/>
        </w:rPr>
        <w:t>pODDODavatelé DodavatelE</w:t>
      </w:r>
    </w:p>
    <w:p w14:paraId="20878CB9" w14:textId="3D895E02" w:rsidR="00E13BF2" w:rsidRPr="00087050" w:rsidRDefault="00E13BF2" w:rsidP="00CE0EBC">
      <w:pPr>
        <w:pStyle w:val="Nadpis2"/>
        <w:keepNext w:val="0"/>
        <w:spacing w:line="276" w:lineRule="auto"/>
        <w:jc w:val="both"/>
        <w:rPr>
          <w:rFonts w:ascii="Bahnschrift Light" w:hAnsi="Bahnschrift Light" w:cs="Arial"/>
          <w:sz w:val="20"/>
        </w:rPr>
      </w:pPr>
      <w:r w:rsidRPr="00087050">
        <w:rPr>
          <w:rFonts w:ascii="Bahnschrift Light" w:hAnsi="Bahnschrift Light" w:cs="Arial"/>
          <w:sz w:val="20"/>
        </w:rPr>
        <w:t xml:space="preserve">Dodavatel je oprávněn pověřit plněním této </w:t>
      </w:r>
      <w:r w:rsidR="00BC5C70">
        <w:rPr>
          <w:rFonts w:ascii="Bahnschrift Light" w:hAnsi="Bahnschrift Light" w:cs="Arial"/>
          <w:sz w:val="20"/>
        </w:rPr>
        <w:t>S</w:t>
      </w:r>
      <w:r w:rsidRPr="00087050">
        <w:rPr>
          <w:rFonts w:ascii="Bahnschrift Light" w:hAnsi="Bahnschrift Light" w:cs="Arial"/>
          <w:sz w:val="20"/>
        </w:rPr>
        <w:t xml:space="preserve">mlouvy jinou osobu, jestliže z povahy plnění, jakož ani z příslušných právních předpisů, zejména potom ZZVZ a zadávacích podmínek této </w:t>
      </w:r>
      <w:r w:rsidR="00BC5C70">
        <w:rPr>
          <w:rFonts w:ascii="Bahnschrift Light" w:hAnsi="Bahnschrift Light" w:cs="Arial"/>
          <w:sz w:val="20"/>
        </w:rPr>
        <w:t>S</w:t>
      </w:r>
      <w:r w:rsidRPr="00087050">
        <w:rPr>
          <w:rFonts w:ascii="Bahnschrift Light" w:hAnsi="Bahnschrift Light" w:cs="Arial"/>
          <w:sz w:val="20"/>
        </w:rPr>
        <w:t xml:space="preserve">mlouvy, nevyplývá nic jiného. Seznam poddodavatelů Dodavatele platný ke dni uzavření této </w:t>
      </w:r>
      <w:r w:rsidR="00BC5C70">
        <w:rPr>
          <w:rFonts w:ascii="Bahnschrift Light" w:hAnsi="Bahnschrift Light" w:cs="Arial"/>
          <w:sz w:val="20"/>
        </w:rPr>
        <w:t>S</w:t>
      </w:r>
      <w:r w:rsidRPr="00087050">
        <w:rPr>
          <w:rFonts w:ascii="Bahnschrift Light" w:hAnsi="Bahnschrift Light" w:cs="Arial"/>
          <w:sz w:val="20"/>
        </w:rPr>
        <w:t>mlouvy je uveden v </w:t>
      </w:r>
      <w:r w:rsidR="00AB5EB2" w:rsidRPr="00087050">
        <w:rPr>
          <w:rFonts w:ascii="Bahnschrift Light" w:hAnsi="Bahnschrift Light" w:cs="Arial"/>
          <w:sz w:val="20"/>
        </w:rPr>
        <w:t>p</w:t>
      </w:r>
      <w:r w:rsidRPr="00087050">
        <w:rPr>
          <w:rFonts w:ascii="Bahnschrift Light" w:hAnsi="Bahnschrift Light" w:cs="Arial"/>
          <w:sz w:val="20"/>
        </w:rPr>
        <w:t xml:space="preserve">říloze č. </w:t>
      </w:r>
      <w:r w:rsidR="0088049F" w:rsidRPr="00087050">
        <w:rPr>
          <w:rFonts w:ascii="Bahnschrift Light" w:hAnsi="Bahnschrift Light" w:cs="Arial"/>
          <w:sz w:val="20"/>
        </w:rPr>
        <w:t>4</w:t>
      </w:r>
      <w:r w:rsidRPr="00087050">
        <w:rPr>
          <w:rFonts w:ascii="Bahnschrift Light" w:hAnsi="Bahnschrift Light" w:cs="Arial"/>
          <w:sz w:val="20"/>
        </w:rPr>
        <w:t xml:space="preserve"> této </w:t>
      </w:r>
      <w:r w:rsidR="00BC5C70">
        <w:rPr>
          <w:rFonts w:ascii="Bahnschrift Light" w:hAnsi="Bahnschrift Light" w:cs="Arial"/>
          <w:sz w:val="20"/>
        </w:rPr>
        <w:t>S</w:t>
      </w:r>
      <w:r w:rsidRPr="00087050">
        <w:rPr>
          <w:rFonts w:ascii="Bahnschrift Light" w:hAnsi="Bahnschrift Light" w:cs="Arial"/>
          <w:sz w:val="20"/>
        </w:rPr>
        <w:t>mlouvy.</w:t>
      </w:r>
    </w:p>
    <w:p w14:paraId="0EF121D7" w14:textId="04D58FEB" w:rsidR="00E13BF2" w:rsidRPr="00087050" w:rsidRDefault="00E13BF2" w:rsidP="00CE0EBC">
      <w:pPr>
        <w:pStyle w:val="Nadpis2"/>
        <w:keepNext w:val="0"/>
        <w:spacing w:line="276" w:lineRule="auto"/>
        <w:ind w:left="578" w:hanging="578"/>
        <w:jc w:val="both"/>
        <w:rPr>
          <w:rFonts w:ascii="Bahnschrift Light" w:hAnsi="Bahnschrift Light" w:cs="Arial"/>
          <w:sz w:val="20"/>
        </w:rPr>
      </w:pPr>
      <w:r w:rsidRPr="00087050">
        <w:rPr>
          <w:rFonts w:ascii="Bahnschrift Light" w:hAnsi="Bahnschrift Light" w:cs="Arial"/>
          <w:sz w:val="20"/>
        </w:rPr>
        <w:t xml:space="preserve">Má-li Dodavatel v úmyslu využít pro splnění některé ze svých povinností jiného, než </w:t>
      </w:r>
      <w:r w:rsidR="0088049F" w:rsidRPr="00087050">
        <w:rPr>
          <w:rFonts w:ascii="Bahnschrift Light" w:hAnsi="Bahnschrift Light" w:cs="Arial"/>
          <w:sz w:val="20"/>
        </w:rPr>
        <w:t>Zadavatelem</w:t>
      </w:r>
      <w:r w:rsidRPr="00087050">
        <w:rPr>
          <w:rFonts w:ascii="Bahnschrift Light" w:hAnsi="Bahnschrift Light" w:cs="Arial"/>
          <w:sz w:val="20"/>
        </w:rPr>
        <w:t xml:space="preserve"> schváleného poddodavatele, je takový Dodavatel povinen písemně sdělit </w:t>
      </w:r>
      <w:r w:rsidR="0088049F" w:rsidRPr="00087050">
        <w:rPr>
          <w:rFonts w:ascii="Bahnschrift Light" w:hAnsi="Bahnschrift Light" w:cs="Arial"/>
          <w:sz w:val="20"/>
        </w:rPr>
        <w:t>Z</w:t>
      </w:r>
      <w:r w:rsidRPr="00087050">
        <w:rPr>
          <w:rFonts w:ascii="Bahnschrift Light" w:hAnsi="Bahnschrift Light" w:cs="Arial"/>
          <w:sz w:val="20"/>
        </w:rPr>
        <w:t>adavateli všechny případné části plnění, které mají dodávat takoví poddodavatelé a identifikační údaje těchto poddodavatelů, kdy</w:t>
      </w:r>
      <w:r w:rsidR="004D00BA" w:rsidRPr="00087050">
        <w:rPr>
          <w:rFonts w:ascii="Bahnschrift Light" w:hAnsi="Bahnschrift Light" w:cs="Arial"/>
          <w:sz w:val="20"/>
        </w:rPr>
        <w:t> </w:t>
      </w:r>
      <w:r w:rsidRPr="00087050">
        <w:rPr>
          <w:rFonts w:ascii="Bahnschrift Light" w:hAnsi="Bahnschrift Light" w:cs="Arial"/>
          <w:sz w:val="20"/>
        </w:rPr>
        <w:t>platí, že nového poddodavatele je Dodavatel oprávněn využít až po jeho písemném schválení ze</w:t>
      </w:r>
      <w:r w:rsidR="004D00BA" w:rsidRPr="00087050">
        <w:rPr>
          <w:rFonts w:ascii="Bahnschrift Light" w:hAnsi="Bahnschrift Light" w:cs="Arial"/>
          <w:sz w:val="20"/>
        </w:rPr>
        <w:t> </w:t>
      </w:r>
      <w:r w:rsidRPr="00087050">
        <w:rPr>
          <w:rFonts w:ascii="Bahnschrift Light" w:hAnsi="Bahnschrift Light" w:cs="Arial"/>
          <w:sz w:val="20"/>
        </w:rPr>
        <w:t xml:space="preserve">strany </w:t>
      </w:r>
      <w:r w:rsidR="0088049F" w:rsidRPr="00087050">
        <w:rPr>
          <w:rFonts w:ascii="Bahnschrift Light" w:hAnsi="Bahnschrift Light" w:cs="Arial"/>
          <w:sz w:val="20"/>
        </w:rPr>
        <w:t>Z</w:t>
      </w:r>
      <w:r w:rsidRPr="00087050">
        <w:rPr>
          <w:rFonts w:ascii="Bahnschrift Light" w:hAnsi="Bahnschrift Light" w:cs="Arial"/>
          <w:sz w:val="20"/>
        </w:rPr>
        <w:t>adavatele.</w:t>
      </w:r>
    </w:p>
    <w:p w14:paraId="53ABDFED" w14:textId="3F94AAEF" w:rsidR="00E13BF2" w:rsidRPr="00087050" w:rsidRDefault="0088049F" w:rsidP="00CE0EBC">
      <w:pPr>
        <w:pStyle w:val="Nadpis2"/>
        <w:keepNext w:val="0"/>
        <w:spacing w:line="276" w:lineRule="auto"/>
        <w:jc w:val="both"/>
        <w:rPr>
          <w:rFonts w:ascii="Bahnschrift Light" w:hAnsi="Bahnschrift Light" w:cs="Arial"/>
          <w:sz w:val="20"/>
        </w:rPr>
      </w:pPr>
      <w:r w:rsidRPr="00087050">
        <w:rPr>
          <w:rFonts w:ascii="Bahnschrift Light" w:hAnsi="Bahnschrift Light" w:cs="Arial"/>
          <w:sz w:val="20"/>
        </w:rPr>
        <w:t>Zadavatel</w:t>
      </w:r>
      <w:r w:rsidR="00E13BF2" w:rsidRPr="00087050">
        <w:rPr>
          <w:rFonts w:ascii="Bahnschrift Light" w:hAnsi="Bahnschrift Light" w:cs="Arial"/>
          <w:sz w:val="20"/>
        </w:rPr>
        <w:t xml:space="preserve"> </w:t>
      </w:r>
      <w:r w:rsidRPr="00087050">
        <w:rPr>
          <w:rFonts w:ascii="Bahnschrift Light" w:hAnsi="Bahnschrift Light" w:cs="Arial"/>
          <w:sz w:val="20"/>
        </w:rPr>
        <w:t>je</w:t>
      </w:r>
      <w:r w:rsidR="00E13BF2" w:rsidRPr="00087050">
        <w:rPr>
          <w:rFonts w:ascii="Bahnschrift Light" w:hAnsi="Bahnschrift Light" w:cs="Arial"/>
          <w:sz w:val="20"/>
        </w:rPr>
        <w:t xml:space="preserve"> oprávněn písemně odsouhlasit či neodsouhlasit poddodavatele a poddodávky s</w:t>
      </w:r>
      <w:r w:rsidR="00BC5C70">
        <w:rPr>
          <w:rFonts w:ascii="Bahnschrift Light" w:hAnsi="Bahnschrift Light" w:cs="Arial"/>
          <w:sz w:val="20"/>
        </w:rPr>
        <w:t> </w:t>
      </w:r>
      <w:r w:rsidR="00E13BF2" w:rsidRPr="00087050">
        <w:rPr>
          <w:rFonts w:ascii="Bahnschrift Light" w:hAnsi="Bahnschrift Light" w:cs="Arial"/>
          <w:sz w:val="20"/>
        </w:rPr>
        <w:t>tím,</w:t>
      </w:r>
      <w:r w:rsidR="00BC5C70">
        <w:rPr>
          <w:rFonts w:ascii="Bahnschrift Light" w:hAnsi="Bahnschrift Light" w:cs="Arial"/>
          <w:sz w:val="20"/>
        </w:rPr>
        <w:t> </w:t>
      </w:r>
      <w:r w:rsidR="00E13BF2" w:rsidRPr="00087050">
        <w:rPr>
          <w:rFonts w:ascii="Bahnschrift Light" w:hAnsi="Bahnschrift Light" w:cs="Arial"/>
          <w:sz w:val="20"/>
        </w:rPr>
        <w:t>že</w:t>
      </w:r>
      <w:r w:rsidR="004D00BA" w:rsidRPr="00087050">
        <w:rPr>
          <w:rFonts w:ascii="Bahnschrift Light" w:hAnsi="Bahnschrift Light" w:cs="Arial"/>
          <w:sz w:val="20"/>
        </w:rPr>
        <w:t> </w:t>
      </w:r>
      <w:r w:rsidR="00E13BF2" w:rsidRPr="00087050">
        <w:rPr>
          <w:rFonts w:ascii="Bahnschrift Light" w:hAnsi="Bahnschrift Light" w:cs="Arial"/>
          <w:sz w:val="20"/>
        </w:rPr>
        <w:t>se</w:t>
      </w:r>
      <w:r w:rsidR="004D00BA" w:rsidRPr="00087050">
        <w:rPr>
          <w:rFonts w:ascii="Bahnschrift Light" w:hAnsi="Bahnschrift Light" w:cs="Arial"/>
          <w:sz w:val="20"/>
        </w:rPr>
        <w:t> </w:t>
      </w:r>
      <w:r w:rsidR="00E13BF2" w:rsidRPr="00087050">
        <w:rPr>
          <w:rFonts w:ascii="Bahnschrift Light" w:hAnsi="Bahnschrift Light" w:cs="Arial"/>
          <w:sz w:val="20"/>
        </w:rPr>
        <w:t xml:space="preserve">zavazuje takový souhlas bezdůvodně neodepřít. </w:t>
      </w:r>
    </w:p>
    <w:p w14:paraId="03BA6CBE" w14:textId="46240F48" w:rsidR="00E13BF2" w:rsidRPr="00087050" w:rsidRDefault="00E13BF2" w:rsidP="00CE0EBC">
      <w:pPr>
        <w:pStyle w:val="Nadpis2"/>
        <w:keepNext w:val="0"/>
        <w:spacing w:line="276" w:lineRule="auto"/>
        <w:jc w:val="both"/>
        <w:rPr>
          <w:rFonts w:ascii="Bahnschrift Light" w:hAnsi="Bahnschrift Light" w:cs="Arial"/>
          <w:sz w:val="20"/>
        </w:rPr>
      </w:pPr>
      <w:r w:rsidRPr="00087050">
        <w:rPr>
          <w:rFonts w:ascii="Bahnschrift Light" w:hAnsi="Bahnschrift Light" w:cs="Arial"/>
          <w:sz w:val="20"/>
        </w:rPr>
        <w:t xml:space="preserve">Takovýto souhlas či nesouhlas je </w:t>
      </w:r>
      <w:r w:rsidR="0088049F" w:rsidRPr="00087050">
        <w:rPr>
          <w:rFonts w:ascii="Bahnschrift Light" w:hAnsi="Bahnschrift Light" w:cs="Arial"/>
          <w:sz w:val="20"/>
        </w:rPr>
        <w:t>Z</w:t>
      </w:r>
      <w:r w:rsidRPr="00087050">
        <w:rPr>
          <w:rFonts w:ascii="Bahnschrift Light" w:hAnsi="Bahnschrift Light" w:cs="Arial"/>
          <w:sz w:val="20"/>
        </w:rPr>
        <w:t xml:space="preserve">adavatel oprávněn učinit bez zbytečného prodlení, nejpozději do pěti (5) pracovních dní po tom, co mu budou ze strany Dodavatele sděleny údaje o jednotlivých poddodavatelích. </w:t>
      </w:r>
    </w:p>
    <w:p w14:paraId="21EA6488" w14:textId="69EBD7C4" w:rsidR="00E13BF2" w:rsidRPr="00087050" w:rsidRDefault="00E13BF2" w:rsidP="00CE0EBC">
      <w:pPr>
        <w:pStyle w:val="Nadpis2"/>
        <w:keepNext w:val="0"/>
        <w:spacing w:line="276" w:lineRule="auto"/>
        <w:jc w:val="both"/>
        <w:rPr>
          <w:rFonts w:ascii="Bahnschrift Light" w:hAnsi="Bahnschrift Light" w:cs="Arial"/>
          <w:sz w:val="20"/>
        </w:rPr>
      </w:pPr>
      <w:r w:rsidRPr="00087050">
        <w:rPr>
          <w:rFonts w:ascii="Bahnschrift Light" w:hAnsi="Bahnschrift Light" w:cs="Arial"/>
          <w:sz w:val="20"/>
        </w:rPr>
        <w:lastRenderedPageBreak/>
        <w:t xml:space="preserve">V případě, že </w:t>
      </w:r>
      <w:r w:rsidR="0088049F" w:rsidRPr="00087050">
        <w:rPr>
          <w:rFonts w:ascii="Bahnschrift Light" w:hAnsi="Bahnschrift Light" w:cs="Arial"/>
          <w:sz w:val="20"/>
        </w:rPr>
        <w:t>Z</w:t>
      </w:r>
      <w:r w:rsidRPr="00087050">
        <w:rPr>
          <w:rFonts w:ascii="Bahnschrift Light" w:hAnsi="Bahnschrift Light" w:cs="Arial"/>
          <w:sz w:val="20"/>
        </w:rPr>
        <w:t xml:space="preserve">adavatel bez zbytečného prodlení nesdělí Dodavateli svůj souhlas či nesouhlas s plněním prostřednictvím poddodavatelů, má se za to, že s plněním prostřednictvím sdělených poddodavatelů souhlasí.  </w:t>
      </w:r>
    </w:p>
    <w:p w14:paraId="381F6F07" w14:textId="456E71E9" w:rsidR="00E13BF2" w:rsidRPr="00087050" w:rsidRDefault="00E13BF2" w:rsidP="00CE0EBC">
      <w:pPr>
        <w:pStyle w:val="Nadpis2"/>
        <w:keepNext w:val="0"/>
        <w:spacing w:line="276" w:lineRule="auto"/>
        <w:jc w:val="both"/>
        <w:rPr>
          <w:rFonts w:ascii="Bahnschrift Light" w:hAnsi="Bahnschrift Light" w:cs="Arial"/>
          <w:sz w:val="20"/>
        </w:rPr>
      </w:pPr>
      <w:r w:rsidRPr="00087050">
        <w:rPr>
          <w:rFonts w:ascii="Bahnschrift Light" w:hAnsi="Bahnschrift Light" w:cs="Arial"/>
          <w:sz w:val="20"/>
        </w:rPr>
        <w:t xml:space="preserve">V případě jeho odepření, však není Dodavatel oprávněn pověřit plněním této </w:t>
      </w:r>
      <w:r w:rsidR="00BC5C70">
        <w:rPr>
          <w:rFonts w:ascii="Bahnschrift Light" w:hAnsi="Bahnschrift Light" w:cs="Arial"/>
          <w:sz w:val="20"/>
        </w:rPr>
        <w:t>S</w:t>
      </w:r>
      <w:r w:rsidR="0088049F" w:rsidRPr="00087050">
        <w:rPr>
          <w:rFonts w:ascii="Bahnschrift Light" w:hAnsi="Bahnschrift Light" w:cs="Arial"/>
          <w:sz w:val="20"/>
        </w:rPr>
        <w:t>mlouvy</w:t>
      </w:r>
      <w:r w:rsidRPr="00087050">
        <w:rPr>
          <w:rFonts w:ascii="Bahnschrift Light" w:hAnsi="Bahnschrift Light" w:cs="Arial"/>
          <w:sz w:val="20"/>
        </w:rPr>
        <w:t xml:space="preserve"> jinou osobu. </w:t>
      </w:r>
    </w:p>
    <w:p w14:paraId="751AC910" w14:textId="09C63CE4" w:rsidR="00E13BF2" w:rsidRPr="00087050" w:rsidRDefault="00E13BF2" w:rsidP="00CE0EBC">
      <w:pPr>
        <w:pStyle w:val="Nadpis2"/>
        <w:keepNext w:val="0"/>
        <w:spacing w:line="276" w:lineRule="auto"/>
        <w:jc w:val="both"/>
        <w:rPr>
          <w:rFonts w:ascii="Bahnschrift Light" w:hAnsi="Bahnschrift Light" w:cs="Arial"/>
          <w:sz w:val="20"/>
        </w:rPr>
      </w:pPr>
      <w:r w:rsidRPr="00087050">
        <w:rPr>
          <w:rFonts w:ascii="Bahnschrift Light" w:hAnsi="Bahnschrift Light" w:cs="Arial"/>
          <w:sz w:val="20"/>
        </w:rPr>
        <w:t>Za plnění poddodavatelů odpovídá Dodavatel jako za své plnění, včetně odpovědnosti za důsledky vzniklé při porušení smluvních závazků.</w:t>
      </w:r>
    </w:p>
    <w:p w14:paraId="596FAD51" w14:textId="7F979F20" w:rsidR="0088049F" w:rsidRPr="00087050" w:rsidRDefault="0088049F" w:rsidP="00087050">
      <w:pPr>
        <w:pStyle w:val="Nadpis1"/>
        <w:spacing w:before="240" w:line="276" w:lineRule="auto"/>
        <w:jc w:val="both"/>
        <w:rPr>
          <w:rFonts w:ascii="Bahnschrift Light" w:hAnsi="Bahnschrift Light" w:cs="Arial"/>
          <w:sz w:val="20"/>
        </w:rPr>
      </w:pPr>
      <w:r w:rsidRPr="00087050">
        <w:rPr>
          <w:rFonts w:ascii="Bahnschrift Light" w:hAnsi="Bahnschrift Light" w:cs="Arial"/>
          <w:sz w:val="20"/>
        </w:rPr>
        <w:t xml:space="preserve">Závazky Smluvních stran při plnění dle </w:t>
      </w:r>
      <w:r w:rsidR="00B62326" w:rsidRPr="00087050">
        <w:rPr>
          <w:rFonts w:ascii="Bahnschrift Light" w:hAnsi="Bahnschrift Light" w:cs="Arial"/>
          <w:sz w:val="20"/>
        </w:rPr>
        <w:t>Dílčích</w:t>
      </w:r>
      <w:r w:rsidRPr="00087050">
        <w:rPr>
          <w:rFonts w:ascii="Bahnschrift Light" w:hAnsi="Bahnschrift Light" w:cs="Arial"/>
          <w:sz w:val="20"/>
        </w:rPr>
        <w:t xml:space="preserve"> smluv</w:t>
      </w:r>
    </w:p>
    <w:p w14:paraId="2C58E8B3" w14:textId="3914BE61" w:rsidR="0088049F" w:rsidRPr="00087050" w:rsidRDefault="0088049F"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Dodavatel je povinni pověřit plněním závazků z této </w:t>
      </w:r>
      <w:r w:rsidR="001823F1">
        <w:rPr>
          <w:rFonts w:ascii="Bahnschrift Light" w:hAnsi="Bahnschrift Light" w:cs="Arial"/>
          <w:sz w:val="20"/>
        </w:rPr>
        <w:t>S</w:t>
      </w:r>
      <w:r w:rsidRPr="00087050">
        <w:rPr>
          <w:rFonts w:ascii="Bahnschrift Light" w:hAnsi="Bahnschrift Light" w:cs="Arial"/>
          <w:sz w:val="20"/>
        </w:rPr>
        <w:t xml:space="preserve">mlouvy pouze ty zaměstnance, kteří jsou odborně způsobilí k plnění předmětu této </w:t>
      </w:r>
      <w:r w:rsidR="00BC5C70">
        <w:rPr>
          <w:rFonts w:ascii="Bahnschrift Light" w:hAnsi="Bahnschrift Light" w:cs="Arial"/>
          <w:sz w:val="20"/>
        </w:rPr>
        <w:t>S</w:t>
      </w:r>
      <w:r w:rsidRPr="00087050">
        <w:rPr>
          <w:rFonts w:ascii="Bahnschrift Light" w:hAnsi="Bahnschrift Light" w:cs="Arial"/>
          <w:sz w:val="20"/>
        </w:rPr>
        <w:t>mlouvy.</w:t>
      </w:r>
    </w:p>
    <w:p w14:paraId="69E3E08F" w14:textId="1C712371" w:rsidR="0088049F" w:rsidRPr="00087050" w:rsidRDefault="0088049F"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Jestliže vznikne na straně Dodavatele stav ovlivněný vyšší mocí, který způsobuje nemožnost dodání plnění dle této </w:t>
      </w:r>
      <w:r w:rsidR="00BC5C70">
        <w:rPr>
          <w:rFonts w:ascii="Bahnschrift Light" w:hAnsi="Bahnschrift Light" w:cs="Arial"/>
          <w:sz w:val="20"/>
        </w:rPr>
        <w:t>S</w:t>
      </w:r>
      <w:r w:rsidRPr="00087050">
        <w:rPr>
          <w:rFonts w:ascii="Bahnschrift Light" w:hAnsi="Bahnschrift Light" w:cs="Arial"/>
          <w:sz w:val="20"/>
        </w:rPr>
        <w:t>mlouvy, resp. konkrétní Dílčí smlouvy, Dodavatel bez zbytečného odkladu uvědomí Zadavatele a příslušné(ho) Objednatele písemně o takových podmínkách a</w:t>
      </w:r>
      <w:r w:rsidR="00BC5C70">
        <w:rPr>
          <w:rFonts w:ascii="Bahnschrift Light" w:hAnsi="Bahnschrift Light" w:cs="Arial"/>
          <w:sz w:val="20"/>
        </w:rPr>
        <w:t> </w:t>
      </w:r>
      <w:r w:rsidRPr="00087050">
        <w:rPr>
          <w:rFonts w:ascii="Bahnschrift Light" w:hAnsi="Bahnschrift Light" w:cs="Arial"/>
          <w:sz w:val="20"/>
        </w:rPr>
        <w:t>jejich příčině. Pokud není jinak stanoveno písemně příslušným Objednatelem, bude Dodavatel pokračovat v realizaci svých závazků vyplývajících ze smluvního vztahu v rozsahu svých nejlepších možností a schopností a bude hledat alternativní prostředky pro realizaci té části plnění, které brání vyšší moc, přičemž však nebude ve vztahu k této části plnění v prodlení. Pokud by podmínky vyšší moci trvaly déle než 140 dní, je</w:t>
      </w:r>
      <w:r w:rsidR="004D00BA" w:rsidRPr="00087050">
        <w:rPr>
          <w:rFonts w:ascii="Bahnschrift Light" w:hAnsi="Bahnschrift Light" w:cs="Arial"/>
          <w:sz w:val="20"/>
        </w:rPr>
        <w:t> </w:t>
      </w:r>
      <w:r w:rsidRPr="00087050">
        <w:rPr>
          <w:rFonts w:ascii="Bahnschrift Light" w:hAnsi="Bahnschrift Light" w:cs="Arial"/>
          <w:sz w:val="20"/>
        </w:rPr>
        <w:t xml:space="preserve">Objednatel oprávněn od Dílčí smlouvy nebo její části odstoupit. Pro účely této </w:t>
      </w:r>
      <w:r w:rsidR="00BC5C70">
        <w:rPr>
          <w:rFonts w:ascii="Bahnschrift Light" w:hAnsi="Bahnschrift Light" w:cs="Arial"/>
          <w:sz w:val="20"/>
        </w:rPr>
        <w:t>S</w:t>
      </w:r>
      <w:r w:rsidRPr="00087050">
        <w:rPr>
          <w:rFonts w:ascii="Bahnschrift Light" w:hAnsi="Bahnschrift Light" w:cs="Arial"/>
          <w:sz w:val="20"/>
        </w:rPr>
        <w:t xml:space="preserve">mlouvy „vyšší moc“ znamená událost, která je mimo kontrolu </w:t>
      </w:r>
      <w:r w:rsidR="00BC5C70">
        <w:rPr>
          <w:rFonts w:ascii="Bahnschrift Light" w:hAnsi="Bahnschrift Light" w:cs="Arial"/>
          <w:sz w:val="20"/>
        </w:rPr>
        <w:t>s</w:t>
      </w:r>
      <w:r w:rsidRPr="00087050">
        <w:rPr>
          <w:rFonts w:ascii="Bahnschrift Light" w:hAnsi="Bahnschrift Light" w:cs="Arial"/>
          <w:sz w:val="20"/>
        </w:rPr>
        <w:t xml:space="preserve">mluvní strany, nastalou po podpisu této </w:t>
      </w:r>
      <w:r w:rsidR="00B63B68">
        <w:rPr>
          <w:rFonts w:ascii="Bahnschrift Light" w:hAnsi="Bahnschrift Light" w:cs="Arial"/>
          <w:sz w:val="20"/>
        </w:rPr>
        <w:t>S</w:t>
      </w:r>
      <w:r w:rsidRPr="00087050">
        <w:rPr>
          <w:rFonts w:ascii="Bahnschrift Light" w:hAnsi="Bahnschrift Light" w:cs="Arial"/>
          <w:sz w:val="20"/>
        </w:rPr>
        <w:t>mlouvy, kterou</w:t>
      </w:r>
      <w:r w:rsidR="004D00BA" w:rsidRPr="00087050">
        <w:rPr>
          <w:rFonts w:ascii="Bahnschrift Light" w:hAnsi="Bahnschrift Light" w:cs="Arial"/>
          <w:sz w:val="20"/>
        </w:rPr>
        <w:t> </w:t>
      </w:r>
      <w:r w:rsidRPr="00087050">
        <w:rPr>
          <w:rFonts w:ascii="Bahnschrift Light" w:hAnsi="Bahnschrift Light" w:cs="Arial"/>
          <w:sz w:val="20"/>
        </w:rPr>
        <w:t>nebylo možno předvídat,</w:t>
      </w:r>
      <w:r w:rsidR="00F71190">
        <w:rPr>
          <w:rFonts w:ascii="Bahnschrift Light" w:hAnsi="Bahnschrift Light" w:cs="Arial"/>
          <w:sz w:val="20"/>
        </w:rPr>
        <w:t> </w:t>
      </w:r>
      <w:r w:rsidRPr="00087050">
        <w:rPr>
          <w:rFonts w:ascii="Bahnschrift Light" w:hAnsi="Bahnschrift Light" w:cs="Arial"/>
          <w:sz w:val="20"/>
        </w:rPr>
        <w:t>ke které došlo bez jejího zavinění, pokud nebyla způsobena její chybou či nedbalostí. Pro uplatnění vyšší moci se dále uplatní následující pravidla:</w:t>
      </w:r>
    </w:p>
    <w:p w14:paraId="6C51493F" w14:textId="02C87ED5"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Takovými událostmi jsou zejména živelní pohromy, přírodní katastrofy, jakákoliv embarga,</w:t>
      </w:r>
      <w:r w:rsidR="00FA6DF9">
        <w:rPr>
          <w:rFonts w:ascii="Bahnschrift Light" w:hAnsi="Bahnschrift Light" w:cs="Arial"/>
          <w:sz w:val="20"/>
        </w:rPr>
        <w:t xml:space="preserve"> </w:t>
      </w:r>
      <w:r w:rsidRPr="00087050">
        <w:rPr>
          <w:rFonts w:ascii="Bahnschrift Light" w:hAnsi="Bahnschrift Light" w:cs="Arial"/>
          <w:sz w:val="20"/>
        </w:rPr>
        <w:t xml:space="preserve">občanské války, revoluce, povstání, válečné konflikty, teroristické útoky, nepokoje, epidemie nebo karanténní omezení. Živelnými pohromami jsou zejména požár, úder blesku, povodeň nebo záplava, vichřice nebo krupobití, sesuv nebo zřícení lavin, skal, zemin nebo kamení. </w:t>
      </w:r>
    </w:p>
    <w:p w14:paraId="554214AE" w14:textId="6399C9CD"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Události vylučující odpovědnost Dodavatele výslovně nejsou stávka zaměstnanců Dodavatele a</w:t>
      </w:r>
      <w:r w:rsidR="00C059C5" w:rsidRPr="00087050">
        <w:rPr>
          <w:rFonts w:ascii="Bahnschrift Light" w:hAnsi="Bahnschrift Light" w:cs="Arial"/>
          <w:sz w:val="20"/>
        </w:rPr>
        <w:t> </w:t>
      </w:r>
      <w:r w:rsidRPr="00087050">
        <w:rPr>
          <w:rFonts w:ascii="Bahnschrift Light" w:hAnsi="Bahnschrift Light" w:cs="Arial"/>
          <w:sz w:val="20"/>
        </w:rPr>
        <w:t>jeho smluvních partnerů, jakož i insolvence, předlužení, konkurs, reorganizace, likvidace či jiná obdobná událost týkající se Dodavatele nebo jakéhokoliv smluvního partnera Dodavatele a</w:t>
      </w:r>
      <w:r w:rsidR="00C059C5" w:rsidRPr="00087050">
        <w:rPr>
          <w:rFonts w:ascii="Bahnschrift Light" w:hAnsi="Bahnschrift Light" w:cs="Arial"/>
          <w:sz w:val="20"/>
        </w:rPr>
        <w:t> </w:t>
      </w:r>
      <w:r w:rsidRPr="00087050">
        <w:rPr>
          <w:rFonts w:ascii="Bahnschrift Light" w:hAnsi="Bahnschrift Light" w:cs="Arial"/>
          <w:sz w:val="20"/>
        </w:rPr>
        <w:t xml:space="preserve">exekuce majetku Dodavatele nebo jakéhokoliv smluvního partnera Dodavatele. </w:t>
      </w:r>
    </w:p>
    <w:p w14:paraId="74313E04" w14:textId="77777777"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Smluvní strany nejsou ve vztahu k té části plnění, které brání vyšší moc, v prodlení pouze po dobu existence takové okolnosti vylučující povinnost k náhradě újmy nebo trvání jejích následků a pouze ve vztahu k povinnosti nebo povinnostem Smluvní strany přímo nebo bezprostředně ovlivněných takovou okolností.</w:t>
      </w:r>
    </w:p>
    <w:p w14:paraId="6C962493" w14:textId="078C1137"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Smluvní strany jsou povinny se neprodleně o všech těchto okolnostech vylučujících odpovědnost informovat a vstoupit do jednání ohledně řešení vzniklé situace. Objednatel/Zadavatel ani</w:t>
      </w:r>
      <w:r w:rsidR="004D00BA" w:rsidRPr="00087050">
        <w:rPr>
          <w:rFonts w:ascii="Bahnschrift Light" w:hAnsi="Bahnschrift Light" w:cs="Arial"/>
          <w:sz w:val="20"/>
        </w:rPr>
        <w:t> </w:t>
      </w:r>
      <w:r w:rsidRPr="00087050">
        <w:rPr>
          <w:rFonts w:ascii="Bahnschrift Light" w:hAnsi="Bahnschrift Light" w:cs="Arial"/>
          <w:sz w:val="20"/>
        </w:rPr>
        <w:t xml:space="preserve">Dodavatel nejsou oprávněni takto vzniklé situace jakkoliv zneužít ve svůj prospěch a jsou povinni v dobré víře usilovat o dosažení přijatelného řešení pro Smluvní strany v co nejkratší době. </w:t>
      </w:r>
    </w:p>
    <w:p w14:paraId="24F4A3D8" w14:textId="57EF0FEC"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V případě, že nedojde k dodatečné dohodě smluvních stran, termíny plnění jednotlivých povinností podle Dílčí smlouvy dotčené okolností vylučující odpovědnost se prodlužují o</w:t>
      </w:r>
      <w:r w:rsidR="00F71190">
        <w:rPr>
          <w:rFonts w:ascii="Bahnschrift Light" w:hAnsi="Bahnschrift Light" w:cs="Arial"/>
          <w:sz w:val="20"/>
        </w:rPr>
        <w:t> </w:t>
      </w:r>
      <w:r w:rsidRPr="00087050">
        <w:rPr>
          <w:rFonts w:ascii="Bahnschrift Light" w:hAnsi="Bahnschrift Light" w:cs="Arial"/>
          <w:sz w:val="20"/>
        </w:rPr>
        <w:t>dobu, po kterou okolnost vylučující odpovědnost trvala.</w:t>
      </w:r>
    </w:p>
    <w:p w14:paraId="0E68E812" w14:textId="2A4BC0B2"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Odpovědnost nevylučuje událost, která vznikla teprve v době, kdy povinná Smluvní strana byla v</w:t>
      </w:r>
      <w:r w:rsidR="00C059C5" w:rsidRPr="00087050">
        <w:rPr>
          <w:rFonts w:ascii="Bahnschrift Light" w:hAnsi="Bahnschrift Light" w:cs="Arial"/>
          <w:sz w:val="20"/>
        </w:rPr>
        <w:t> </w:t>
      </w:r>
      <w:r w:rsidRPr="00087050">
        <w:rPr>
          <w:rFonts w:ascii="Bahnschrift Light" w:hAnsi="Bahnschrift Light" w:cs="Arial"/>
          <w:sz w:val="20"/>
        </w:rPr>
        <w:t>prodlení s plněním své povinnosti, či vznikla z jejích hospodářských poměrů.</w:t>
      </w:r>
    </w:p>
    <w:p w14:paraId="699BB79A" w14:textId="0942C2C7" w:rsidR="0088049F" w:rsidRPr="00087050" w:rsidRDefault="0088049F"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Každý z Objednatelů se zavazuje zajistit pracovníkům Dodavatele během plnění předmětu této</w:t>
      </w:r>
      <w:r w:rsidR="00C059C5" w:rsidRPr="00087050">
        <w:rPr>
          <w:rFonts w:ascii="Bahnschrift Light" w:hAnsi="Bahnschrift Light" w:cs="Arial"/>
          <w:sz w:val="20"/>
        </w:rPr>
        <w:t> </w:t>
      </w:r>
      <w:r w:rsidR="00B63B68">
        <w:rPr>
          <w:rFonts w:ascii="Bahnschrift Light" w:hAnsi="Bahnschrift Light" w:cs="Arial"/>
          <w:sz w:val="20"/>
        </w:rPr>
        <w:t>S</w:t>
      </w:r>
      <w:r w:rsidR="00B62326" w:rsidRPr="00087050">
        <w:rPr>
          <w:rFonts w:ascii="Bahnschrift Light" w:hAnsi="Bahnschrift Light" w:cs="Arial"/>
          <w:sz w:val="20"/>
        </w:rPr>
        <w:t>mlouvy</w:t>
      </w:r>
      <w:r w:rsidRPr="00087050">
        <w:rPr>
          <w:rFonts w:ascii="Bahnschrift Light" w:hAnsi="Bahnschrift Light" w:cs="Arial"/>
          <w:sz w:val="20"/>
        </w:rPr>
        <w:t xml:space="preserve">, je-li to nezbytné, přístup na příslušná pracoviště příslušného Objednatele </w:t>
      </w:r>
      <w:r w:rsidRPr="00087050">
        <w:rPr>
          <w:rFonts w:ascii="Bahnschrift Light" w:hAnsi="Bahnschrift Light" w:cs="Arial"/>
          <w:sz w:val="20"/>
        </w:rPr>
        <w:lastRenderedPageBreak/>
        <w:t>a součinnost nezbytnou k provedení předmětu plnění. Dodavatel se zavazuje dodržovat v objektech Objednatelů příslušné předpisy včetně bezpečnostních.</w:t>
      </w:r>
    </w:p>
    <w:p w14:paraId="5E5A2835" w14:textId="189F9BFB" w:rsidR="004D00BA" w:rsidRPr="00087050" w:rsidRDefault="0088049F" w:rsidP="00087050">
      <w:pPr>
        <w:pStyle w:val="Nadpis2"/>
        <w:keepNext w:val="0"/>
        <w:ind w:left="578" w:hanging="578"/>
        <w:jc w:val="both"/>
        <w:rPr>
          <w:rFonts w:ascii="Bahnschrift Light" w:hAnsi="Bahnschrift Light" w:cs="Arial"/>
          <w:sz w:val="20"/>
        </w:rPr>
      </w:pPr>
      <w:r w:rsidRPr="00087050">
        <w:rPr>
          <w:rFonts w:ascii="Bahnschrift Light" w:hAnsi="Bahnschrift Light" w:cs="Arial"/>
          <w:sz w:val="20"/>
        </w:rPr>
        <w:t xml:space="preserve">Při plnění této </w:t>
      </w:r>
      <w:r w:rsidR="00B63B68">
        <w:rPr>
          <w:rFonts w:ascii="Bahnschrift Light" w:hAnsi="Bahnschrift Light" w:cs="Arial"/>
          <w:sz w:val="20"/>
        </w:rPr>
        <w:t>S</w:t>
      </w:r>
      <w:r w:rsidRPr="00087050">
        <w:rPr>
          <w:rFonts w:ascii="Bahnschrift Light" w:hAnsi="Bahnschrift Light" w:cs="Arial"/>
          <w:sz w:val="20"/>
        </w:rPr>
        <w:t xml:space="preserve">mlouvy je Dodavatel vázán touto </w:t>
      </w:r>
      <w:r w:rsidR="00B63B68">
        <w:rPr>
          <w:rFonts w:ascii="Bahnschrift Light" w:hAnsi="Bahnschrift Light" w:cs="Arial"/>
          <w:sz w:val="20"/>
        </w:rPr>
        <w:t>S</w:t>
      </w:r>
      <w:r w:rsidRPr="00087050">
        <w:rPr>
          <w:rFonts w:ascii="Bahnschrift Light" w:hAnsi="Bahnschrift Light" w:cs="Arial"/>
          <w:sz w:val="20"/>
        </w:rPr>
        <w:t xml:space="preserve">mlouvu, </w:t>
      </w:r>
      <w:r w:rsidR="00B62326" w:rsidRPr="00087050">
        <w:rPr>
          <w:rFonts w:ascii="Bahnschrift Light" w:hAnsi="Bahnschrift Light" w:cs="Arial"/>
          <w:sz w:val="20"/>
        </w:rPr>
        <w:t>Dílčími</w:t>
      </w:r>
      <w:r w:rsidRPr="00087050">
        <w:rPr>
          <w:rFonts w:ascii="Bahnschrift Light" w:hAnsi="Bahnschrift Light" w:cs="Arial"/>
          <w:sz w:val="20"/>
        </w:rPr>
        <w:t xml:space="preserve"> smlouvami, zákony, obecně závaznými právními předpisy a pokyny příslušných Objednatelů ve vztahu k plněním jím poskytovaným, pokud tyto nejsou v rozporu s těmito normami. Dodavatel je povinen včas písemně upozornit příslušného Objednatele na zřejmou nevhodnost jeho pokynů, jejichž následkem může vzniknout škoda nebo nesoulad se zákony nebo obecně závaznými právními předpisy. Pokud</w:t>
      </w:r>
      <w:r w:rsidR="004D00BA" w:rsidRPr="00087050">
        <w:rPr>
          <w:rFonts w:ascii="Bahnschrift Light" w:hAnsi="Bahnschrift Light" w:cs="Arial"/>
          <w:sz w:val="20"/>
        </w:rPr>
        <w:t xml:space="preserve"> </w:t>
      </w:r>
      <w:r w:rsidRPr="00087050">
        <w:rPr>
          <w:rFonts w:ascii="Bahnschrift Light" w:hAnsi="Bahnschrift Light" w:cs="Arial"/>
          <w:sz w:val="20"/>
        </w:rPr>
        <w:t>Objednatel navzdory tomuto upozornění trvá na svých pokynech, neodpovídá Dodavatel za jakoukoli škodu vzniklou v této příčinné souvislosti.</w:t>
      </w:r>
    </w:p>
    <w:p w14:paraId="3CBA1405" w14:textId="77777777" w:rsidR="0088049F" w:rsidRPr="00087050" w:rsidRDefault="0088049F"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Dodavatelé se zavazují:</w:t>
      </w:r>
    </w:p>
    <w:p w14:paraId="18546FCF" w14:textId="3E2F99F7"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 xml:space="preserve">informovat neprodleně Zadavatele o všech skutečnostech majících vliv na plnění dle této </w:t>
      </w:r>
      <w:r w:rsidR="00B63B68">
        <w:rPr>
          <w:rFonts w:ascii="Bahnschrift Light" w:hAnsi="Bahnschrift Light" w:cs="Arial"/>
          <w:sz w:val="20"/>
        </w:rPr>
        <w:t>S</w:t>
      </w:r>
      <w:r w:rsidRPr="00087050">
        <w:rPr>
          <w:rFonts w:ascii="Bahnschrift Light" w:hAnsi="Bahnschrift Light" w:cs="Arial"/>
          <w:sz w:val="20"/>
        </w:rPr>
        <w:t>mlouvy;</w:t>
      </w:r>
    </w:p>
    <w:p w14:paraId="5B6EA732" w14:textId="77777777"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informovat neprodleně příslušného Objednatele a Zadavatele o všech skutečnostech majících vliv na plnění kterékoli Dílčí smlouvy;</w:t>
      </w:r>
    </w:p>
    <w:p w14:paraId="3CE4C3DD" w14:textId="01483DE1"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 xml:space="preserve">plnit řádně a ve stanoveném termínu své povinnosti vyplývající z této </w:t>
      </w:r>
      <w:r w:rsidR="00B63B68">
        <w:rPr>
          <w:rFonts w:ascii="Bahnschrift Light" w:hAnsi="Bahnschrift Light" w:cs="Arial"/>
          <w:sz w:val="20"/>
        </w:rPr>
        <w:t>S</w:t>
      </w:r>
      <w:r w:rsidRPr="00087050">
        <w:rPr>
          <w:rFonts w:ascii="Bahnschrift Light" w:hAnsi="Bahnschrift Light" w:cs="Arial"/>
          <w:sz w:val="20"/>
        </w:rPr>
        <w:t>mlouvy a</w:t>
      </w:r>
      <w:r w:rsidR="00F71190">
        <w:rPr>
          <w:rFonts w:ascii="Bahnschrift Light" w:hAnsi="Bahnschrift Light" w:cs="Arial"/>
          <w:sz w:val="20"/>
        </w:rPr>
        <w:t> </w:t>
      </w:r>
      <w:r w:rsidRPr="00087050">
        <w:rPr>
          <w:rFonts w:ascii="Bahnschrift Light" w:hAnsi="Bahnschrift Light" w:cs="Arial"/>
          <w:sz w:val="20"/>
        </w:rPr>
        <w:t>jednotlivých Dílčích smluv;</w:t>
      </w:r>
    </w:p>
    <w:p w14:paraId="5995957D" w14:textId="4B7A927E"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 xml:space="preserve">požádat včas Zadavatele a případně konkrétního Objednatele o potřebnou součinnost za účelem řádného plnění této </w:t>
      </w:r>
      <w:r w:rsidR="00B63B68">
        <w:rPr>
          <w:rFonts w:ascii="Bahnschrift Light" w:hAnsi="Bahnschrift Light" w:cs="Arial"/>
          <w:sz w:val="20"/>
        </w:rPr>
        <w:t>S</w:t>
      </w:r>
      <w:r w:rsidRPr="00087050">
        <w:rPr>
          <w:rFonts w:ascii="Bahnschrift Light" w:hAnsi="Bahnschrift Light" w:cs="Arial"/>
          <w:sz w:val="20"/>
        </w:rPr>
        <w:t>mlouvy a konkrétního Objednatele za účelem řádného plnění konkrétní Dílčí smlouvy;</w:t>
      </w:r>
    </w:p>
    <w:p w14:paraId="19BE8E70" w14:textId="52CA2D81" w:rsidR="0088049F" w:rsidRPr="00087050" w:rsidRDefault="0088049F" w:rsidP="00087050">
      <w:pPr>
        <w:pStyle w:val="Nadpis2"/>
        <w:numPr>
          <w:ilvl w:val="0"/>
          <w:numId w:val="15"/>
        </w:numPr>
        <w:spacing w:line="276" w:lineRule="auto"/>
        <w:jc w:val="both"/>
        <w:rPr>
          <w:rFonts w:ascii="Bahnschrift Light" w:hAnsi="Bahnschrift Light" w:cs="Arial"/>
          <w:sz w:val="20"/>
        </w:rPr>
      </w:pPr>
      <w:r w:rsidRPr="00087050">
        <w:rPr>
          <w:rFonts w:ascii="Bahnschrift Light" w:hAnsi="Bahnschrift Light" w:cs="Arial"/>
          <w:sz w:val="20"/>
        </w:rPr>
        <w:t>na vyžádání kteréhokoli Objednatele se zúčastnit osobní schůzky, pokud takový Objednatel požádá o schůzku nejpozději pět (5) pracovních dnů předem. V mimořádně naléhavých případech je možno tento termín po dohodě obou Smluvních stran zkrátit.</w:t>
      </w:r>
    </w:p>
    <w:p w14:paraId="52F1F17A" w14:textId="44DE2858" w:rsidR="00FC7EC2" w:rsidRPr="00087050" w:rsidRDefault="00FC7EC2" w:rsidP="00087050">
      <w:pPr>
        <w:pStyle w:val="Nadpis1"/>
        <w:keepNext w:val="0"/>
        <w:widowControl w:val="0"/>
        <w:spacing w:before="240" w:line="276" w:lineRule="auto"/>
        <w:jc w:val="both"/>
        <w:rPr>
          <w:rFonts w:ascii="Bahnschrift Light" w:hAnsi="Bahnschrift Light" w:cs="Arial"/>
          <w:sz w:val="20"/>
          <w:szCs w:val="20"/>
        </w:rPr>
      </w:pPr>
      <w:r w:rsidRPr="00087050">
        <w:rPr>
          <w:rFonts w:ascii="Bahnschrift Light" w:hAnsi="Bahnschrift Light" w:cs="Arial"/>
          <w:sz w:val="20"/>
          <w:szCs w:val="20"/>
        </w:rPr>
        <w:t>Rozsah poskytovaných oprávnění k SW</w:t>
      </w:r>
    </w:p>
    <w:p w14:paraId="4E1B9AFC" w14:textId="3852B6A1" w:rsidR="00FC7EC2" w:rsidRPr="00087050" w:rsidRDefault="00FC7EC2" w:rsidP="00C85B73">
      <w:pPr>
        <w:pStyle w:val="Nadpis2"/>
        <w:keepNext w:val="0"/>
        <w:spacing w:line="276" w:lineRule="auto"/>
        <w:ind w:left="578" w:hanging="578"/>
        <w:jc w:val="both"/>
        <w:rPr>
          <w:rFonts w:ascii="Bahnschrift Light" w:hAnsi="Bahnschrift Light" w:cs="Arial"/>
          <w:sz w:val="20"/>
        </w:rPr>
      </w:pPr>
      <w:r w:rsidRPr="00087050">
        <w:rPr>
          <w:rFonts w:ascii="Bahnschrift Light" w:hAnsi="Bahnschrift Light" w:cs="Arial"/>
          <w:sz w:val="20"/>
        </w:rPr>
        <w:t xml:space="preserve">Vzhledem k tomu, že součástí předmětu plnění je i software, </w:t>
      </w:r>
      <w:proofErr w:type="spellStart"/>
      <w:r w:rsidRPr="00087050">
        <w:rPr>
          <w:rFonts w:ascii="Bahnschrift Light" w:hAnsi="Bahnschrift Light" w:cs="Arial"/>
          <w:sz w:val="20"/>
        </w:rPr>
        <w:t>at</w:t>
      </w:r>
      <w:proofErr w:type="spellEnd"/>
      <w:r w:rsidRPr="00087050">
        <w:rPr>
          <w:rFonts w:ascii="Bahnschrift Light" w:hAnsi="Bahnschrift Light" w:cs="Arial"/>
          <w:sz w:val="20"/>
        </w:rPr>
        <w:t>’ už firmware či jiný druh software, který</w:t>
      </w:r>
      <w:r w:rsidR="004D00BA" w:rsidRPr="00087050">
        <w:rPr>
          <w:rFonts w:ascii="Bahnschrift Light" w:hAnsi="Bahnschrift Light" w:cs="Arial"/>
          <w:sz w:val="20"/>
        </w:rPr>
        <w:t> </w:t>
      </w:r>
      <w:r w:rsidRPr="00087050">
        <w:rPr>
          <w:rFonts w:ascii="Bahnschrift Light" w:hAnsi="Bahnschrift Light" w:cs="Arial"/>
          <w:sz w:val="20"/>
        </w:rPr>
        <w:t>ve smyslu zákona č. 121/2000 Sb., o právu autorském, o právech souvisejících s právem autorským a o změně některých zákonů (autorský zákon), může naplňovat znaky autorského díla či</w:t>
      </w:r>
      <w:r w:rsidR="002E005E" w:rsidRPr="00087050">
        <w:rPr>
          <w:rFonts w:ascii="Bahnschrift Light" w:hAnsi="Bahnschrift Light" w:cs="Arial"/>
          <w:sz w:val="20"/>
        </w:rPr>
        <w:t> </w:t>
      </w:r>
      <w:r w:rsidRPr="00087050">
        <w:rPr>
          <w:rFonts w:ascii="Bahnschrift Light" w:hAnsi="Bahnschrift Light" w:cs="Arial"/>
          <w:sz w:val="20"/>
        </w:rPr>
        <w:t>být považován za autorské dílo ve smyslu tohoto zákona, je k tomuto software poskytována či postupována licence či podlicence (dále společně jen „</w:t>
      </w:r>
      <w:r w:rsidRPr="00087050">
        <w:rPr>
          <w:rFonts w:ascii="Bahnschrift Light" w:hAnsi="Bahnschrift Light" w:cs="Arial"/>
          <w:b/>
          <w:bCs/>
          <w:i/>
          <w:iCs/>
          <w:sz w:val="20"/>
        </w:rPr>
        <w:t>licence</w:t>
      </w:r>
      <w:r w:rsidRPr="00087050">
        <w:rPr>
          <w:rFonts w:ascii="Bahnschrift Light" w:hAnsi="Bahnschrift Light" w:cs="Arial"/>
          <w:sz w:val="20"/>
        </w:rPr>
        <w:t>“) za podmínek sjednaných dále v tomto článku této</w:t>
      </w:r>
      <w:r w:rsidR="002E005E" w:rsidRPr="00087050">
        <w:rPr>
          <w:rFonts w:ascii="Bahnschrift Light" w:hAnsi="Bahnschrift Light" w:cs="Arial"/>
          <w:sz w:val="20"/>
        </w:rPr>
        <w:t> </w:t>
      </w:r>
      <w:r w:rsidRPr="00087050">
        <w:rPr>
          <w:rFonts w:ascii="Bahnschrift Light" w:hAnsi="Bahnschrift Light" w:cs="Arial"/>
          <w:sz w:val="20"/>
        </w:rPr>
        <w:t>Smlouvy.</w:t>
      </w:r>
    </w:p>
    <w:p w14:paraId="19EFBCBD" w14:textId="2939B39B" w:rsidR="00FC7EC2" w:rsidRPr="00087050" w:rsidRDefault="00250E4E" w:rsidP="00C85B73">
      <w:pPr>
        <w:pStyle w:val="Nadpis2"/>
        <w:keepNext w:val="0"/>
        <w:spacing w:line="276" w:lineRule="auto"/>
        <w:ind w:left="578" w:hanging="578"/>
        <w:jc w:val="both"/>
        <w:rPr>
          <w:rFonts w:ascii="Bahnschrift Light" w:hAnsi="Bahnschrift Light" w:cs="Arial"/>
          <w:sz w:val="20"/>
        </w:rPr>
      </w:pPr>
      <w:r w:rsidRPr="00087050">
        <w:rPr>
          <w:rFonts w:ascii="Bahnschrift Light" w:hAnsi="Bahnschrift Light" w:cs="Arial"/>
          <w:sz w:val="20"/>
        </w:rPr>
        <w:t>Dodavatel</w:t>
      </w:r>
      <w:r w:rsidR="00FC7EC2" w:rsidRPr="00087050">
        <w:rPr>
          <w:rFonts w:ascii="Bahnschrift Light" w:hAnsi="Bahnschrift Light" w:cs="Arial"/>
          <w:sz w:val="20"/>
        </w:rPr>
        <w:t xml:space="preserve"> zajistí </w:t>
      </w:r>
      <w:r w:rsidRPr="00087050">
        <w:rPr>
          <w:rFonts w:ascii="Bahnschrift Light" w:hAnsi="Bahnschrift Light" w:cs="Arial"/>
          <w:sz w:val="20"/>
        </w:rPr>
        <w:t>O</w:t>
      </w:r>
      <w:r w:rsidR="00FC7EC2" w:rsidRPr="00087050">
        <w:rPr>
          <w:rFonts w:ascii="Bahnschrift Light" w:hAnsi="Bahnschrift Light" w:cs="Arial"/>
          <w:sz w:val="20"/>
        </w:rPr>
        <w:t>bjednateli udělení licence za podmínek (licenčních ujednání) stanovených a</w:t>
      </w:r>
      <w:r w:rsidR="002E005E" w:rsidRPr="00087050">
        <w:rPr>
          <w:rFonts w:ascii="Bahnschrift Light" w:hAnsi="Bahnschrift Light" w:cs="Arial"/>
          <w:sz w:val="20"/>
        </w:rPr>
        <w:t> </w:t>
      </w:r>
      <w:r w:rsidR="00FC7EC2" w:rsidRPr="00087050">
        <w:rPr>
          <w:rFonts w:ascii="Bahnschrift Light" w:hAnsi="Bahnschrift Light" w:cs="Arial"/>
          <w:sz w:val="20"/>
        </w:rPr>
        <w:t>v</w:t>
      </w:r>
      <w:r w:rsidR="002E005E" w:rsidRPr="00087050">
        <w:rPr>
          <w:rFonts w:ascii="Bahnschrift Light" w:hAnsi="Bahnschrift Light" w:cs="Arial"/>
          <w:sz w:val="20"/>
        </w:rPr>
        <w:t> </w:t>
      </w:r>
      <w:r w:rsidR="00FC7EC2" w:rsidRPr="00087050">
        <w:rPr>
          <w:rFonts w:ascii="Bahnschrift Light" w:hAnsi="Bahnschrift Light" w:cs="Arial"/>
          <w:sz w:val="20"/>
        </w:rPr>
        <w:t xml:space="preserve">rozsahu určeném výrobcem software. </w:t>
      </w:r>
    </w:p>
    <w:p w14:paraId="46E856CD" w14:textId="58350F09" w:rsidR="00FC7EC2" w:rsidRPr="00087050" w:rsidRDefault="00FC7EC2" w:rsidP="00C85B73">
      <w:pPr>
        <w:pStyle w:val="Nadpis2"/>
        <w:keepNext w:val="0"/>
        <w:spacing w:line="276" w:lineRule="auto"/>
        <w:ind w:left="578" w:hanging="578"/>
        <w:jc w:val="both"/>
        <w:rPr>
          <w:rFonts w:ascii="Bahnschrift Light" w:hAnsi="Bahnschrift Light" w:cs="Arial"/>
          <w:sz w:val="20"/>
        </w:rPr>
      </w:pPr>
      <w:r w:rsidRPr="00087050">
        <w:rPr>
          <w:rFonts w:ascii="Bahnschrift Light" w:hAnsi="Bahnschrift Light" w:cs="Arial"/>
          <w:sz w:val="20"/>
        </w:rPr>
        <w:t xml:space="preserve">Odměna za poskytnutí </w:t>
      </w:r>
      <w:r w:rsidR="00830EDB" w:rsidRPr="00087050">
        <w:rPr>
          <w:rFonts w:ascii="Bahnschrift Light" w:hAnsi="Bahnschrift Light" w:cs="Arial"/>
          <w:sz w:val="20"/>
        </w:rPr>
        <w:t>l</w:t>
      </w:r>
      <w:r w:rsidRPr="00087050">
        <w:rPr>
          <w:rFonts w:ascii="Bahnschrift Light" w:hAnsi="Bahnschrift Light" w:cs="Arial"/>
          <w:sz w:val="20"/>
        </w:rPr>
        <w:t>icence, včetně veškerých případných poplatků s licencí souvisejících,</w:t>
      </w:r>
      <w:r w:rsidR="00F71190">
        <w:rPr>
          <w:rFonts w:ascii="Bahnschrift Light" w:hAnsi="Bahnschrift Light" w:cs="Arial"/>
          <w:sz w:val="20"/>
        </w:rPr>
        <w:t> </w:t>
      </w:r>
      <w:r w:rsidRPr="00087050">
        <w:rPr>
          <w:rFonts w:ascii="Bahnschrift Light" w:hAnsi="Bahnschrift Light" w:cs="Arial"/>
          <w:sz w:val="20"/>
        </w:rPr>
        <w:t>je</w:t>
      </w:r>
      <w:r w:rsidR="002E005E" w:rsidRPr="00087050">
        <w:rPr>
          <w:rFonts w:ascii="Bahnschrift Light" w:hAnsi="Bahnschrift Light" w:cs="Arial"/>
          <w:sz w:val="20"/>
        </w:rPr>
        <w:t> </w:t>
      </w:r>
      <w:r w:rsidRPr="00087050">
        <w:rPr>
          <w:rFonts w:ascii="Bahnschrift Light" w:hAnsi="Bahnschrift Light" w:cs="Arial"/>
          <w:sz w:val="20"/>
        </w:rPr>
        <w:t>zahrnuta v ceně předmětu plnění.</w:t>
      </w:r>
    </w:p>
    <w:p w14:paraId="74F9717F" w14:textId="068EB03A" w:rsidR="00FC7EC2" w:rsidRPr="00087050" w:rsidRDefault="00FC7EC2" w:rsidP="00C85B73">
      <w:pPr>
        <w:pStyle w:val="Nadpis2"/>
        <w:keepNext w:val="0"/>
        <w:spacing w:line="276" w:lineRule="auto"/>
        <w:ind w:left="578" w:hanging="578"/>
        <w:jc w:val="both"/>
        <w:rPr>
          <w:rFonts w:ascii="Bahnschrift Light" w:hAnsi="Bahnschrift Light" w:cs="Arial"/>
          <w:sz w:val="20"/>
        </w:rPr>
      </w:pPr>
      <w:r w:rsidRPr="00087050">
        <w:rPr>
          <w:rFonts w:ascii="Bahnschrift Light" w:hAnsi="Bahnschrift Light" w:cs="Arial"/>
          <w:sz w:val="20"/>
        </w:rPr>
        <w:t>Účinnost licence nastává okamžikem podpisu akceptačního protokolu s výrokem „Akceptováno“ dle</w:t>
      </w:r>
      <w:r w:rsidR="002E005E" w:rsidRPr="00087050">
        <w:rPr>
          <w:rFonts w:ascii="Bahnschrift Light" w:hAnsi="Bahnschrift Light" w:cs="Arial"/>
          <w:sz w:val="20"/>
        </w:rPr>
        <w:t> </w:t>
      </w:r>
      <w:r w:rsidRPr="00087050">
        <w:rPr>
          <w:rFonts w:ascii="Bahnschrift Light" w:hAnsi="Bahnschrift Light" w:cs="Arial"/>
          <w:sz w:val="20"/>
        </w:rPr>
        <w:t>čl.</w:t>
      </w:r>
      <w:r w:rsidR="002E005E" w:rsidRPr="00087050">
        <w:rPr>
          <w:rFonts w:ascii="Bahnschrift Light" w:hAnsi="Bahnschrift Light" w:cs="Arial"/>
          <w:sz w:val="20"/>
        </w:rPr>
        <w:t> </w:t>
      </w:r>
      <w:r w:rsidRPr="00087050">
        <w:rPr>
          <w:rFonts w:ascii="Bahnschrift Light" w:hAnsi="Bahnschrift Light" w:cs="Arial"/>
          <w:sz w:val="20"/>
        </w:rPr>
        <w:t xml:space="preserve">5 této </w:t>
      </w:r>
      <w:r w:rsidR="00B63B68">
        <w:rPr>
          <w:rFonts w:ascii="Bahnschrift Light" w:hAnsi="Bahnschrift Light" w:cs="Arial"/>
          <w:sz w:val="20"/>
        </w:rPr>
        <w:t>S</w:t>
      </w:r>
      <w:r w:rsidRPr="00087050">
        <w:rPr>
          <w:rFonts w:ascii="Bahnschrift Light" w:hAnsi="Bahnschrift Light" w:cs="Arial"/>
          <w:sz w:val="20"/>
        </w:rPr>
        <w:t>mlouvy.</w:t>
      </w:r>
    </w:p>
    <w:p w14:paraId="08EC5864" w14:textId="2B0B6063" w:rsidR="00830EDB" w:rsidRPr="00087050" w:rsidRDefault="00830EDB" w:rsidP="00C85B73">
      <w:pPr>
        <w:pStyle w:val="Nadpis2"/>
        <w:keepNext w:val="0"/>
        <w:spacing w:line="276" w:lineRule="auto"/>
        <w:jc w:val="both"/>
        <w:rPr>
          <w:rFonts w:ascii="Bahnschrift Light" w:hAnsi="Bahnschrift Light" w:cs="Arial"/>
          <w:sz w:val="20"/>
        </w:rPr>
      </w:pPr>
      <w:r w:rsidRPr="00087050">
        <w:rPr>
          <w:rFonts w:ascii="Bahnschrift Light" w:hAnsi="Bahnschrift Light" w:cs="Arial"/>
          <w:sz w:val="20"/>
        </w:rPr>
        <w:t xml:space="preserve">Dodavatel je povinen spolu s plněním předat </w:t>
      </w:r>
      <w:r w:rsidR="00250E4E" w:rsidRPr="00087050">
        <w:rPr>
          <w:rFonts w:ascii="Bahnschrift Light" w:hAnsi="Bahnschrift Light" w:cs="Arial"/>
          <w:sz w:val="20"/>
        </w:rPr>
        <w:t>O</w:t>
      </w:r>
      <w:r w:rsidRPr="00087050">
        <w:rPr>
          <w:rFonts w:ascii="Bahnschrift Light" w:hAnsi="Bahnschrift Light" w:cs="Arial"/>
          <w:sz w:val="20"/>
        </w:rPr>
        <w:t xml:space="preserve">bjednateli veškeré licenční klíče, aktivační kódy, instalační média, dokumentaci a certifikáty o licenci tak, aby licence byla plně vykonatelná bez další součinnosti </w:t>
      </w:r>
      <w:r w:rsidR="002E005E" w:rsidRPr="00087050">
        <w:rPr>
          <w:rFonts w:ascii="Bahnschrift Light" w:hAnsi="Bahnschrift Light" w:cs="Arial"/>
          <w:sz w:val="20"/>
        </w:rPr>
        <w:t>D</w:t>
      </w:r>
      <w:r w:rsidRPr="00087050">
        <w:rPr>
          <w:rFonts w:ascii="Bahnschrift Light" w:hAnsi="Bahnschrift Light" w:cs="Arial"/>
          <w:sz w:val="20"/>
        </w:rPr>
        <w:t>odavatele.</w:t>
      </w:r>
    </w:p>
    <w:p w14:paraId="73ECB0BD" w14:textId="6E7D7C18" w:rsidR="00830EDB" w:rsidRPr="00087050" w:rsidRDefault="00830EDB"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Dodavatel zaručuje, že poskytnuté licence jsou originální, získané od oprávněného držitele práv, a</w:t>
      </w:r>
      <w:r w:rsidR="002E005E" w:rsidRPr="00087050">
        <w:rPr>
          <w:rFonts w:ascii="Bahnschrift Light" w:hAnsi="Bahnschrift Light" w:cs="Arial"/>
          <w:sz w:val="20"/>
        </w:rPr>
        <w:t> </w:t>
      </w:r>
      <w:r w:rsidRPr="00087050">
        <w:rPr>
          <w:rFonts w:ascii="Bahnschrift Light" w:hAnsi="Bahnschrift Light" w:cs="Arial"/>
          <w:sz w:val="20"/>
        </w:rPr>
        <w:t xml:space="preserve">jejich užívání </w:t>
      </w:r>
      <w:r w:rsidR="002E005E" w:rsidRPr="00087050">
        <w:rPr>
          <w:rFonts w:ascii="Bahnschrift Light" w:hAnsi="Bahnschrift Light" w:cs="Arial"/>
          <w:sz w:val="20"/>
        </w:rPr>
        <w:t>O</w:t>
      </w:r>
      <w:r w:rsidRPr="00087050">
        <w:rPr>
          <w:rFonts w:ascii="Bahnschrift Light" w:hAnsi="Bahnschrift Light" w:cs="Arial"/>
          <w:sz w:val="20"/>
        </w:rPr>
        <w:t>bjednatelem nebude porušovat práva třetích osob. Dodavatel odpovídá za případné nároky třetích osob z porušení autorských práv.</w:t>
      </w:r>
    </w:p>
    <w:p w14:paraId="34F449D7" w14:textId="13EABB46" w:rsidR="00830EDB" w:rsidRPr="00087050" w:rsidRDefault="00A50D13" w:rsidP="00087050">
      <w:pPr>
        <w:pStyle w:val="Nadpis2"/>
        <w:spacing w:line="276" w:lineRule="auto"/>
        <w:jc w:val="both"/>
        <w:rPr>
          <w:rFonts w:ascii="Bahnschrift Light" w:hAnsi="Bahnschrift Light" w:cs="Arial"/>
          <w:sz w:val="20"/>
        </w:rPr>
      </w:pPr>
      <w:r w:rsidRPr="00A50D13">
        <w:rPr>
          <w:rFonts w:ascii="Bahnschrift Light" w:hAnsi="Bahnschrift Light" w:cs="Arial"/>
          <w:sz w:val="20"/>
        </w:rPr>
        <w:t>Objednatel je oprávněn od okamžiku účinnosti poskytnutí licence užívat software v rozsahu, v</w:t>
      </w:r>
      <w:r w:rsidR="00FA6DF9">
        <w:rPr>
          <w:rFonts w:ascii="Bahnschrift Light" w:hAnsi="Bahnschrift Light" w:cs="Arial"/>
          <w:sz w:val="20"/>
        </w:rPr>
        <w:t> </w:t>
      </w:r>
      <w:r w:rsidRPr="00A50D13">
        <w:rPr>
          <w:rFonts w:ascii="Bahnschrift Light" w:hAnsi="Bahnschrift Light" w:cs="Arial"/>
          <w:sz w:val="20"/>
        </w:rPr>
        <w:t xml:space="preserve">jakém je to nezbytné pro řádné fungování zařízení dle veškerých podmínek stanovených Objednatelem v této </w:t>
      </w:r>
      <w:r w:rsidR="00B63B68">
        <w:rPr>
          <w:rFonts w:ascii="Bahnschrift Light" w:hAnsi="Bahnschrift Light" w:cs="Arial"/>
          <w:sz w:val="20"/>
        </w:rPr>
        <w:t>S</w:t>
      </w:r>
      <w:r w:rsidRPr="00A50D13">
        <w:rPr>
          <w:rFonts w:ascii="Bahnschrift Light" w:hAnsi="Bahnschrift Light" w:cs="Arial"/>
          <w:sz w:val="20"/>
        </w:rPr>
        <w:t>mlouvě a jejích přílohách, a to po dobu platnosti licence specifikovanou v</w:t>
      </w:r>
      <w:r w:rsidR="00FA6DF9">
        <w:rPr>
          <w:rFonts w:ascii="Bahnschrift Light" w:hAnsi="Bahnschrift Light" w:cs="Arial"/>
          <w:sz w:val="20"/>
        </w:rPr>
        <w:t> </w:t>
      </w:r>
      <w:r w:rsidRPr="00A50D13">
        <w:rPr>
          <w:rFonts w:ascii="Bahnschrift Light" w:hAnsi="Bahnschrift Light" w:cs="Arial"/>
          <w:sz w:val="20"/>
        </w:rPr>
        <w:t>příslušné Dílčí smlouvě a v množstevním rozsahu, který je nezbytný pro pokrytí potřeb Objednatele.</w:t>
      </w:r>
    </w:p>
    <w:p w14:paraId="18074DC6" w14:textId="29D43762" w:rsidR="00FC7EC2" w:rsidRPr="00087050" w:rsidRDefault="00FC7EC2"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Licence je poskytována jako nevýhradní. Objednatel není povinen licenci využít.</w:t>
      </w:r>
    </w:p>
    <w:p w14:paraId="768E36FE" w14:textId="3318A154" w:rsidR="008A48A0" w:rsidRPr="00087050" w:rsidRDefault="00AE31DE" w:rsidP="00087050">
      <w:pPr>
        <w:pStyle w:val="Nadpis1"/>
        <w:keepNext w:val="0"/>
        <w:widowControl w:val="0"/>
        <w:spacing w:before="240" w:line="276" w:lineRule="auto"/>
        <w:jc w:val="both"/>
        <w:rPr>
          <w:rFonts w:ascii="Bahnschrift Light" w:hAnsi="Bahnschrift Light" w:cs="Arial"/>
          <w:sz w:val="20"/>
          <w:szCs w:val="20"/>
        </w:rPr>
      </w:pPr>
      <w:r w:rsidRPr="00087050">
        <w:rPr>
          <w:rFonts w:ascii="Bahnschrift Light" w:hAnsi="Bahnschrift Light" w:cs="Arial"/>
          <w:sz w:val="20"/>
          <w:szCs w:val="20"/>
        </w:rPr>
        <w:t>D</w:t>
      </w:r>
      <w:r w:rsidR="008A48A0" w:rsidRPr="00087050">
        <w:rPr>
          <w:rFonts w:ascii="Bahnschrift Light" w:hAnsi="Bahnschrift Light" w:cs="Arial"/>
          <w:sz w:val="20"/>
          <w:szCs w:val="20"/>
        </w:rPr>
        <w:t>ůvěrné informace</w:t>
      </w:r>
      <w:bookmarkEnd w:id="25"/>
      <w:bookmarkEnd w:id="26"/>
    </w:p>
    <w:p w14:paraId="21958D54" w14:textId="757A463F" w:rsidR="00F841B3" w:rsidRPr="00087050" w:rsidRDefault="00F841B3"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Smluvní strany se vzájemně zavazují, že budou chránit a utajovat před třetími osobami informace a</w:t>
      </w:r>
      <w:r w:rsidR="002E005E" w:rsidRPr="00087050">
        <w:rPr>
          <w:rFonts w:ascii="Bahnschrift Light" w:hAnsi="Bahnschrift Light" w:cs="Arial"/>
          <w:sz w:val="20"/>
        </w:rPr>
        <w:t> </w:t>
      </w:r>
      <w:r w:rsidRPr="00087050">
        <w:rPr>
          <w:rFonts w:ascii="Bahnschrift Light" w:hAnsi="Bahnschrift Light" w:cs="Arial"/>
          <w:sz w:val="20"/>
        </w:rPr>
        <w:t xml:space="preserve">skutečnosti tvořící obchodní tajemství, jakož i důvěrné údaje a sdělení, které byly </w:t>
      </w:r>
      <w:r w:rsidRPr="00087050">
        <w:rPr>
          <w:rFonts w:ascii="Bahnschrift Light" w:hAnsi="Bahnschrift Light" w:cs="Arial"/>
          <w:sz w:val="20"/>
        </w:rPr>
        <w:lastRenderedPageBreak/>
        <w:t xml:space="preserve">vzájemně stranami poskytnuty v rámci tohoto obchodního případu nebo při běžném obchodním styku. </w:t>
      </w:r>
    </w:p>
    <w:p w14:paraId="015B817F" w14:textId="6083C6C4" w:rsidR="00F841B3" w:rsidRPr="00087050" w:rsidRDefault="00F841B3"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Obchodní tajemství tvoří veškeré konkurenčně významné skutečnosti a informace obchodní, výrobní či technické povahy, výsledky výzkumu související se smluvními stranami, které mají skutečnou nebo alespoň potenciální materiální či nemateriální hodnotu, pokud nejsou v</w:t>
      </w:r>
      <w:r w:rsidR="00F71190">
        <w:rPr>
          <w:rFonts w:ascii="Bahnschrift Light" w:hAnsi="Bahnschrift Light" w:cs="Arial"/>
          <w:sz w:val="20"/>
        </w:rPr>
        <w:t> </w:t>
      </w:r>
      <w:r w:rsidRPr="00087050">
        <w:rPr>
          <w:rFonts w:ascii="Bahnschrift Light" w:hAnsi="Bahnschrift Light" w:cs="Arial"/>
          <w:sz w:val="20"/>
        </w:rPr>
        <w:t>příslušných obchodních kruzích zcela běžně dostupné nebo nejde o informace a skutečnosti všeobecně známé.</w:t>
      </w:r>
    </w:p>
    <w:p w14:paraId="2E839E88" w14:textId="3A6D4457" w:rsidR="00F841B3" w:rsidRPr="00087050" w:rsidRDefault="00F841B3"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Povinnost ochrany utajení trvá po celou dobu trvání skutečností tvořících obchodní tajemství nebo důvěrné informace. Jestliže si strany při obchodním styku vzájemně poskytnou informace tvořící obchodní tajemství nebo označené jako důvěrné, nesmí je strana, které byly tyto informace poskytnuty, prozradit třetí osobě ani je použít v rozporu s jejich účelem pro své potřeby. Poruší-li některá ze stran tuto povinnost nebo jinou povinnost uvedenou v ustanoveních tohoto, je povinna druhé straně zaplatit smluvní pokutu ve výši stanovené </w:t>
      </w:r>
      <w:r w:rsidR="001823F1">
        <w:rPr>
          <w:rFonts w:ascii="Bahnschrift Light" w:hAnsi="Bahnschrift Light" w:cs="Arial"/>
          <w:sz w:val="20"/>
        </w:rPr>
        <w:t>S</w:t>
      </w:r>
      <w:r w:rsidRPr="00087050">
        <w:rPr>
          <w:rFonts w:ascii="Bahnschrift Light" w:hAnsi="Bahnschrift Light" w:cs="Arial"/>
          <w:sz w:val="20"/>
        </w:rPr>
        <w:t>mlouvou za každé porušení povinnosti ochrany důvěrných informací a obchodního tajemství. Zaplacením smluvní pokuty není dotčeno právo druhé strany na</w:t>
      </w:r>
      <w:r w:rsidR="002E005E" w:rsidRPr="00087050">
        <w:rPr>
          <w:rFonts w:ascii="Bahnschrift Light" w:hAnsi="Bahnschrift Light" w:cs="Arial"/>
          <w:sz w:val="20"/>
        </w:rPr>
        <w:t> </w:t>
      </w:r>
      <w:r w:rsidRPr="00087050">
        <w:rPr>
          <w:rFonts w:ascii="Bahnschrift Light" w:hAnsi="Bahnschrift Light" w:cs="Arial"/>
          <w:sz w:val="20"/>
        </w:rPr>
        <w:t xml:space="preserve">náhradu újmy. </w:t>
      </w:r>
    </w:p>
    <w:p w14:paraId="0A65A67F" w14:textId="2A0FBEAB" w:rsidR="00F841B3" w:rsidRPr="00087050" w:rsidRDefault="00F841B3"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Tím není dotčena hmotná a trestní odpovědnost fyzických osob, které za smluvní stranu jednaly a</w:t>
      </w:r>
      <w:r w:rsidR="002E005E" w:rsidRPr="00087050">
        <w:rPr>
          <w:rFonts w:ascii="Bahnschrift Light" w:hAnsi="Bahnschrift Light" w:cs="Arial"/>
          <w:sz w:val="20"/>
        </w:rPr>
        <w:t> </w:t>
      </w:r>
      <w:r w:rsidRPr="00087050">
        <w:rPr>
          <w:rFonts w:ascii="Bahnschrift Light" w:hAnsi="Bahnschrift Light" w:cs="Arial"/>
          <w:sz w:val="20"/>
        </w:rPr>
        <w:t>povinnost ochrany utajení nedodržely.</w:t>
      </w:r>
    </w:p>
    <w:p w14:paraId="78B10201" w14:textId="77777777" w:rsidR="00F841B3" w:rsidRPr="00087050" w:rsidRDefault="00F841B3"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Stejným způsobem budou strany chránit informace a skutečnosti tvořící obchodní tajemství třetí osoby, které byly touto třetí stranou některé ze smluvních stran poskytnuty se svolením jejich dalšího užití.</w:t>
      </w:r>
    </w:p>
    <w:p w14:paraId="610DC902" w14:textId="0CE3901B" w:rsidR="002A06C0" w:rsidRPr="00087050" w:rsidRDefault="002A06C0" w:rsidP="00087050">
      <w:pPr>
        <w:pStyle w:val="Nadpis2"/>
        <w:keepNext w:val="0"/>
        <w:widowControl w:val="0"/>
        <w:spacing w:line="276" w:lineRule="auto"/>
        <w:jc w:val="both"/>
        <w:rPr>
          <w:rFonts w:ascii="Bahnschrift Light" w:hAnsi="Bahnschrift Light" w:cs="Arial"/>
          <w:sz w:val="20"/>
        </w:rPr>
      </w:pPr>
      <w:bookmarkStart w:id="27" w:name="_Ref14170183"/>
      <w:r w:rsidRPr="00087050">
        <w:rPr>
          <w:rFonts w:ascii="Bahnschrift Light" w:hAnsi="Bahnschrift Light" w:cs="Arial"/>
          <w:sz w:val="20"/>
        </w:rPr>
        <w:t>Dodavatel prokazatelným způsobem zajistí přenesení ochrany důvěrných informací a</w:t>
      </w:r>
      <w:r w:rsidR="00F71190">
        <w:rPr>
          <w:rFonts w:ascii="Bahnschrift Light" w:hAnsi="Bahnschrift Light" w:cs="Arial"/>
          <w:sz w:val="20"/>
        </w:rPr>
        <w:t> </w:t>
      </w:r>
      <w:r w:rsidRPr="00087050">
        <w:rPr>
          <w:rFonts w:ascii="Bahnschrift Light" w:hAnsi="Bahnschrift Light" w:cs="Arial"/>
          <w:sz w:val="20"/>
        </w:rPr>
        <w:t>mlčenlivosti na</w:t>
      </w:r>
      <w:r w:rsidR="002E005E" w:rsidRPr="00087050">
        <w:rPr>
          <w:rFonts w:ascii="Bahnschrift Light" w:hAnsi="Bahnschrift Light" w:cs="Arial"/>
          <w:sz w:val="20"/>
        </w:rPr>
        <w:t> </w:t>
      </w:r>
      <w:r w:rsidRPr="00087050">
        <w:rPr>
          <w:rFonts w:ascii="Bahnschrift Light" w:hAnsi="Bahnschrift Light" w:cs="Arial"/>
          <w:sz w:val="20"/>
        </w:rPr>
        <w:t>své zaměstnance a poddodavatele.</w:t>
      </w:r>
    </w:p>
    <w:p w14:paraId="1FDB96A0" w14:textId="7C6F1618" w:rsidR="000B51C0" w:rsidRPr="00087050" w:rsidRDefault="002A06C0"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Pokud je sdělení důvěrných informací třetí osobě nezbytné pro plnění závazků Dodavatele vyplývajících mu z této </w:t>
      </w:r>
      <w:r w:rsidR="00B63B68">
        <w:rPr>
          <w:rFonts w:ascii="Bahnschrift Light" w:hAnsi="Bahnschrift Light" w:cs="Arial"/>
          <w:sz w:val="20"/>
        </w:rPr>
        <w:t>S</w:t>
      </w:r>
      <w:r w:rsidRPr="00087050">
        <w:rPr>
          <w:rFonts w:ascii="Bahnschrift Light" w:hAnsi="Bahnschrift Light" w:cs="Arial"/>
          <w:sz w:val="20"/>
        </w:rPr>
        <w:t xml:space="preserve">mlouvy nebo Dílčí smlouvy, může Dodavatel tyto důvěrné informace poskytnout pouze s předchozím písemným souhlasem příslušného Objednatele a za předpokladu, že tato třetí osoba před započetím činnosti písemně potvrdí svůj závazek zachování mlčenlivosti a ochrany </w:t>
      </w:r>
      <w:r w:rsidR="002E005E" w:rsidRPr="00087050">
        <w:rPr>
          <w:rFonts w:ascii="Bahnschrift Light" w:hAnsi="Bahnschrift Light" w:cs="Arial"/>
          <w:sz w:val="20"/>
        </w:rPr>
        <w:t>d</w:t>
      </w:r>
      <w:r w:rsidRPr="00087050">
        <w:rPr>
          <w:rFonts w:ascii="Bahnschrift Light" w:hAnsi="Bahnschrift Light" w:cs="Arial"/>
          <w:sz w:val="20"/>
        </w:rPr>
        <w:t>ůvěrných informací ze strany této třetí osoby, jinak je za toto porušení odpovědný v plném rozsahu Dodavatel.</w:t>
      </w:r>
    </w:p>
    <w:p w14:paraId="7A5D27AC" w14:textId="05BF5EC3" w:rsidR="002A06C0" w:rsidRPr="00087050" w:rsidRDefault="000B51C0"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Dodavatel uzavřením této </w:t>
      </w:r>
      <w:r w:rsidR="00B63B68">
        <w:rPr>
          <w:rFonts w:ascii="Bahnschrift Light" w:hAnsi="Bahnschrift Light" w:cs="Arial"/>
          <w:sz w:val="20"/>
        </w:rPr>
        <w:t>S</w:t>
      </w:r>
      <w:r w:rsidRPr="00087050">
        <w:rPr>
          <w:rFonts w:ascii="Bahnschrift Light" w:hAnsi="Bahnschrift Light" w:cs="Arial"/>
          <w:sz w:val="20"/>
        </w:rPr>
        <w:t xml:space="preserve">mlouvy výslovně souhlasí, aby tato </w:t>
      </w:r>
      <w:r w:rsidR="00B63B68">
        <w:rPr>
          <w:rFonts w:ascii="Bahnschrift Light" w:hAnsi="Bahnschrift Light" w:cs="Arial"/>
          <w:sz w:val="20"/>
        </w:rPr>
        <w:t>Sm</w:t>
      </w:r>
      <w:r w:rsidRPr="00087050">
        <w:rPr>
          <w:rFonts w:ascii="Bahnschrift Light" w:hAnsi="Bahnschrift Light" w:cs="Arial"/>
          <w:sz w:val="20"/>
        </w:rPr>
        <w:t>louva a/nebo její jakákoliv část, byla</w:t>
      </w:r>
      <w:r w:rsidR="002E005E" w:rsidRPr="00087050">
        <w:rPr>
          <w:rFonts w:ascii="Bahnschrift Light" w:hAnsi="Bahnschrift Light" w:cs="Arial"/>
          <w:sz w:val="20"/>
        </w:rPr>
        <w:t> </w:t>
      </w:r>
      <w:r w:rsidRPr="00087050">
        <w:rPr>
          <w:rFonts w:ascii="Bahnschrift Light" w:hAnsi="Bahnschrift Light" w:cs="Arial"/>
          <w:sz w:val="20"/>
        </w:rPr>
        <w:t>zveřejněna v souladu s příslušnými právními předpisy.</w:t>
      </w:r>
    </w:p>
    <w:p w14:paraId="7AB9A96E" w14:textId="1E06018B" w:rsidR="008879D2" w:rsidRPr="00087050" w:rsidRDefault="008879D2" w:rsidP="00087050">
      <w:pPr>
        <w:pStyle w:val="Nadpis1"/>
        <w:keepNext w:val="0"/>
        <w:widowControl w:val="0"/>
        <w:spacing w:before="240" w:line="276" w:lineRule="auto"/>
        <w:jc w:val="both"/>
        <w:rPr>
          <w:rFonts w:ascii="Bahnschrift Light" w:hAnsi="Bahnschrift Light" w:cs="Arial"/>
          <w:bCs/>
          <w:sz w:val="20"/>
          <w:szCs w:val="20"/>
        </w:rPr>
      </w:pPr>
      <w:bookmarkStart w:id="28" w:name="_Toc34768840"/>
      <w:bookmarkEnd w:id="27"/>
      <w:r w:rsidRPr="00087050">
        <w:rPr>
          <w:rFonts w:ascii="Bahnschrift Light" w:hAnsi="Bahnschrift Light" w:cs="Arial"/>
          <w:bCs/>
          <w:sz w:val="20"/>
          <w:szCs w:val="20"/>
        </w:rPr>
        <w:t>Součinnost a vzájemná komunikace</w:t>
      </w:r>
    </w:p>
    <w:p w14:paraId="6F6CBF83" w14:textId="1DEEB706" w:rsidR="008879D2" w:rsidRPr="00087050" w:rsidRDefault="008879D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Smluvní strany se zavazují vzájemně spolupracovat a poskytovat si veškeré informace potřebné pro</w:t>
      </w:r>
      <w:r w:rsidR="002E005E" w:rsidRPr="00087050">
        <w:rPr>
          <w:rFonts w:ascii="Bahnschrift Light" w:hAnsi="Bahnschrift Light" w:cs="Arial"/>
          <w:sz w:val="20"/>
        </w:rPr>
        <w:t> </w:t>
      </w:r>
      <w:r w:rsidRPr="00087050">
        <w:rPr>
          <w:rFonts w:ascii="Bahnschrift Light" w:hAnsi="Bahnschrift Light" w:cs="Arial"/>
          <w:sz w:val="20"/>
        </w:rPr>
        <w:t xml:space="preserve">řádné plnění svých závazků vyplývajících ze </w:t>
      </w:r>
      <w:r w:rsidR="00B63B68">
        <w:rPr>
          <w:rFonts w:ascii="Bahnschrift Light" w:hAnsi="Bahnschrift Light" w:cs="Arial"/>
          <w:sz w:val="20"/>
        </w:rPr>
        <w:t>S</w:t>
      </w:r>
      <w:r w:rsidRPr="00087050">
        <w:rPr>
          <w:rFonts w:ascii="Bahnschrift Light" w:hAnsi="Bahnschrift Light" w:cs="Arial"/>
          <w:sz w:val="20"/>
        </w:rPr>
        <w:t xml:space="preserve">mlouvy. Smluvní strany jsou povinny informovat druhou smluvní stranu o veškerých skutečnostech, které jsou nebo mohou být důležité pro řádné plnění této </w:t>
      </w:r>
      <w:r w:rsidR="00B63B68">
        <w:rPr>
          <w:rFonts w:ascii="Bahnschrift Light" w:hAnsi="Bahnschrift Light" w:cs="Arial"/>
          <w:sz w:val="20"/>
        </w:rPr>
        <w:t>S</w:t>
      </w:r>
      <w:r w:rsidRPr="00087050">
        <w:rPr>
          <w:rFonts w:ascii="Bahnschrift Light" w:hAnsi="Bahnschrift Light" w:cs="Arial"/>
          <w:sz w:val="20"/>
        </w:rPr>
        <w:t>mlouvy.</w:t>
      </w:r>
    </w:p>
    <w:p w14:paraId="31E5D827" w14:textId="69F035B2" w:rsidR="008879D2" w:rsidRPr="00087050" w:rsidRDefault="008879D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Smluvní strany jsou povinny plnit své závazky vyplývající z této </w:t>
      </w:r>
      <w:r w:rsidR="00B63B68">
        <w:rPr>
          <w:rFonts w:ascii="Bahnschrift Light" w:hAnsi="Bahnschrift Light" w:cs="Arial"/>
          <w:sz w:val="20"/>
        </w:rPr>
        <w:t>S</w:t>
      </w:r>
      <w:r w:rsidRPr="00087050">
        <w:rPr>
          <w:rFonts w:ascii="Bahnschrift Light" w:hAnsi="Bahnschrift Light" w:cs="Arial"/>
          <w:sz w:val="20"/>
        </w:rPr>
        <w:t>mlouvy tak, aby nedocházelo k</w:t>
      </w:r>
      <w:r w:rsidR="002E005E" w:rsidRPr="00087050">
        <w:rPr>
          <w:rFonts w:ascii="Bahnschrift Light" w:hAnsi="Bahnschrift Light" w:cs="Arial"/>
          <w:sz w:val="20"/>
        </w:rPr>
        <w:t> </w:t>
      </w:r>
      <w:r w:rsidRPr="00087050">
        <w:rPr>
          <w:rFonts w:ascii="Bahnschrift Light" w:hAnsi="Bahnschrift Light" w:cs="Arial"/>
          <w:sz w:val="20"/>
        </w:rPr>
        <w:t>prodlení s plněním jednotlivých termínů a s prodlením splatnosti jednotlivých peněžních závazků.</w:t>
      </w:r>
    </w:p>
    <w:p w14:paraId="06FC2950" w14:textId="74C19159" w:rsidR="008879D2" w:rsidRPr="00087050" w:rsidRDefault="008879D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Veškerá komunikace mezi smluvními stranami bude probíhat prostřednictvím oprávněných osob, které si smluvní strany za tímto účelem sdělí, statutárních orgánů smluvních stran, popř. jimi písemně pověřených pracovníků.</w:t>
      </w:r>
    </w:p>
    <w:bookmarkEnd w:id="28"/>
    <w:p w14:paraId="5E0B7ADE" w14:textId="77777777" w:rsidR="008879D2" w:rsidRPr="00087050" w:rsidRDefault="008879D2" w:rsidP="00087050">
      <w:pPr>
        <w:pStyle w:val="Nadpis1"/>
        <w:keepNext w:val="0"/>
        <w:widowControl w:val="0"/>
        <w:spacing w:before="240" w:line="276" w:lineRule="auto"/>
        <w:jc w:val="both"/>
        <w:rPr>
          <w:rFonts w:ascii="Bahnschrift Light" w:hAnsi="Bahnschrift Light" w:cs="Arial"/>
          <w:b w:val="0"/>
          <w:caps w:val="0"/>
          <w:kern w:val="0"/>
          <w:sz w:val="20"/>
          <w:szCs w:val="20"/>
        </w:rPr>
      </w:pPr>
      <w:r w:rsidRPr="00087050">
        <w:rPr>
          <w:rFonts w:ascii="Bahnschrift Light" w:hAnsi="Bahnschrift Light" w:cs="Arial"/>
          <w:bCs/>
          <w:sz w:val="20"/>
          <w:szCs w:val="20"/>
        </w:rPr>
        <w:t>Platnost a účinnost smlouvy, její ukončení</w:t>
      </w:r>
    </w:p>
    <w:p w14:paraId="356EC94C" w14:textId="3F48E9AC" w:rsidR="002A06C0" w:rsidRPr="00087050" w:rsidRDefault="008879D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Tato </w:t>
      </w:r>
      <w:r w:rsidR="00B63B68">
        <w:rPr>
          <w:rFonts w:ascii="Bahnschrift Light" w:hAnsi="Bahnschrift Light" w:cs="Arial"/>
          <w:sz w:val="20"/>
        </w:rPr>
        <w:t>S</w:t>
      </w:r>
      <w:r w:rsidRPr="00087050">
        <w:rPr>
          <w:rFonts w:ascii="Bahnschrift Light" w:hAnsi="Bahnschrift Light" w:cs="Arial"/>
          <w:sz w:val="20"/>
        </w:rPr>
        <w:t>mlouva nabývá platnosti dnem jejího podpisu oběma smluvními stranami a účinnosti dnem jejího uveřejnění v registru smluv</w:t>
      </w:r>
      <w:r w:rsidR="002A06C0" w:rsidRPr="00087050">
        <w:rPr>
          <w:rFonts w:ascii="Bahnschrift Light" w:hAnsi="Bahnschrift Light" w:cs="Arial"/>
          <w:sz w:val="20"/>
        </w:rPr>
        <w:t xml:space="preserve">. </w:t>
      </w:r>
    </w:p>
    <w:p w14:paraId="44B8FCCF" w14:textId="49B7C5A8" w:rsidR="002A06C0" w:rsidRPr="00087050" w:rsidRDefault="002A06C0"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Smlouva se uzavírá na dobu určitou, a to na čtyři (4) roky ode dne nabytí účinnosti této </w:t>
      </w:r>
      <w:r w:rsidR="001823F1">
        <w:rPr>
          <w:rFonts w:ascii="Bahnschrift Light" w:hAnsi="Bahnschrift Light" w:cs="Arial"/>
          <w:sz w:val="20"/>
        </w:rPr>
        <w:t>S</w:t>
      </w:r>
      <w:r w:rsidRPr="00087050">
        <w:rPr>
          <w:rFonts w:ascii="Bahnschrift Light" w:hAnsi="Bahnschrift Light" w:cs="Arial"/>
          <w:sz w:val="20"/>
        </w:rPr>
        <w:t>mlouvy, nebo</w:t>
      </w:r>
      <w:r w:rsidR="002E005E" w:rsidRPr="00087050">
        <w:rPr>
          <w:rFonts w:ascii="Bahnschrift Light" w:hAnsi="Bahnschrift Light" w:cs="Arial"/>
          <w:sz w:val="20"/>
        </w:rPr>
        <w:t> </w:t>
      </w:r>
      <w:r w:rsidRPr="00087050">
        <w:rPr>
          <w:rFonts w:ascii="Bahnschrift Light" w:hAnsi="Bahnschrift Light" w:cs="Arial"/>
          <w:sz w:val="20"/>
        </w:rPr>
        <w:t>do vyčerpání celkové ceny plnění ve výši 49 900 000,- Kč bez DPH, podle toho, která z</w:t>
      </w:r>
      <w:r w:rsidR="00F71190">
        <w:rPr>
          <w:rFonts w:ascii="Bahnschrift Light" w:hAnsi="Bahnschrift Light" w:cs="Arial"/>
          <w:sz w:val="20"/>
        </w:rPr>
        <w:t> </w:t>
      </w:r>
      <w:r w:rsidRPr="00087050">
        <w:rPr>
          <w:rFonts w:ascii="Bahnschrift Light" w:hAnsi="Bahnschrift Light" w:cs="Arial"/>
          <w:sz w:val="20"/>
        </w:rPr>
        <w:t>těchto skutečností nastane dříve.</w:t>
      </w:r>
    </w:p>
    <w:p w14:paraId="0BCD8D46" w14:textId="2486364B" w:rsidR="002A06C0" w:rsidRPr="00087050" w:rsidRDefault="008879D2"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Ukončením této </w:t>
      </w:r>
      <w:r w:rsidR="001823F1">
        <w:rPr>
          <w:rFonts w:ascii="Bahnschrift Light" w:hAnsi="Bahnschrift Light" w:cs="Arial"/>
          <w:sz w:val="20"/>
        </w:rPr>
        <w:t>S</w:t>
      </w:r>
      <w:r w:rsidRPr="00087050">
        <w:rPr>
          <w:rFonts w:ascii="Bahnschrift Light" w:hAnsi="Bahnschrift Light" w:cs="Arial"/>
          <w:sz w:val="20"/>
        </w:rPr>
        <w:t xml:space="preserve">mlouvy nejsou dotčena ustanovení </w:t>
      </w:r>
      <w:r w:rsidR="001823F1">
        <w:rPr>
          <w:rFonts w:ascii="Bahnschrift Light" w:hAnsi="Bahnschrift Light" w:cs="Arial"/>
          <w:sz w:val="20"/>
        </w:rPr>
        <w:t>S</w:t>
      </w:r>
      <w:r w:rsidRPr="00087050">
        <w:rPr>
          <w:rFonts w:ascii="Bahnschrift Light" w:hAnsi="Bahnschrift Light" w:cs="Arial"/>
          <w:sz w:val="20"/>
        </w:rPr>
        <w:t xml:space="preserve">mlouvy týkající se převodu vlastnického práva, nároků z odpovědnosti za vady, nároků plynoucích ze záruky, nároků z odpovědnosti za </w:t>
      </w:r>
      <w:r w:rsidRPr="00087050">
        <w:rPr>
          <w:rFonts w:ascii="Bahnschrift Light" w:hAnsi="Bahnschrift Light" w:cs="Arial"/>
          <w:sz w:val="20"/>
        </w:rPr>
        <w:lastRenderedPageBreak/>
        <w:t>škodu a nároků ze smluvních pokut, ustanovení o ochraně informací, ani další ustanovení a</w:t>
      </w:r>
      <w:r w:rsidR="00F71190">
        <w:rPr>
          <w:rFonts w:ascii="Bahnschrift Light" w:hAnsi="Bahnschrift Light" w:cs="Arial"/>
          <w:sz w:val="20"/>
        </w:rPr>
        <w:t> </w:t>
      </w:r>
      <w:r w:rsidRPr="00087050">
        <w:rPr>
          <w:rFonts w:ascii="Bahnschrift Light" w:hAnsi="Bahnschrift Light" w:cs="Arial"/>
          <w:sz w:val="20"/>
        </w:rPr>
        <w:t xml:space="preserve">nároky, z jejichž povahy vyplývá, že mají trvat i po zániku účinnosti této </w:t>
      </w:r>
      <w:r w:rsidR="00B63B68">
        <w:rPr>
          <w:rFonts w:ascii="Bahnschrift Light" w:hAnsi="Bahnschrift Light" w:cs="Arial"/>
          <w:sz w:val="20"/>
        </w:rPr>
        <w:t>S</w:t>
      </w:r>
      <w:r w:rsidRPr="00087050">
        <w:rPr>
          <w:rFonts w:ascii="Bahnschrift Light" w:hAnsi="Bahnschrift Light" w:cs="Arial"/>
          <w:sz w:val="20"/>
        </w:rPr>
        <w:t>mlouvy.</w:t>
      </w:r>
    </w:p>
    <w:p w14:paraId="25F29D36" w14:textId="4BDDAB45" w:rsidR="00FC7EC2" w:rsidRPr="00087050" w:rsidRDefault="008879D2"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Zadavatel je oprávněn od </w:t>
      </w:r>
      <w:r w:rsidR="00B63B68">
        <w:rPr>
          <w:rFonts w:ascii="Bahnschrift Light" w:hAnsi="Bahnschrift Light" w:cs="Arial"/>
          <w:sz w:val="20"/>
        </w:rPr>
        <w:t>S</w:t>
      </w:r>
      <w:r w:rsidRPr="00087050">
        <w:rPr>
          <w:rFonts w:ascii="Bahnschrift Light" w:hAnsi="Bahnschrift Light" w:cs="Arial"/>
          <w:sz w:val="20"/>
        </w:rPr>
        <w:t xml:space="preserve">mlouvy odstoupit zejména v případě podstatného porušení smluvní nebo zákonné povinnosti </w:t>
      </w:r>
      <w:r w:rsidR="00250E4E" w:rsidRPr="00087050">
        <w:rPr>
          <w:rFonts w:ascii="Bahnschrift Light" w:hAnsi="Bahnschrift Light" w:cs="Arial"/>
          <w:sz w:val="20"/>
        </w:rPr>
        <w:t>Dodavatelem</w:t>
      </w:r>
      <w:r w:rsidRPr="00087050">
        <w:rPr>
          <w:rFonts w:ascii="Bahnschrift Light" w:hAnsi="Bahnschrift Light" w:cs="Arial"/>
          <w:sz w:val="20"/>
        </w:rPr>
        <w:t>.</w:t>
      </w:r>
    </w:p>
    <w:p w14:paraId="5A2A3F42" w14:textId="12004F9C" w:rsidR="00524D77" w:rsidRPr="00087050" w:rsidRDefault="00524D77"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Zadavatel je oprávněn od</w:t>
      </w:r>
      <w:r w:rsidR="00FC7EC2" w:rsidRPr="00087050">
        <w:rPr>
          <w:rFonts w:ascii="Bahnschrift Light" w:hAnsi="Bahnschrift Light" w:cs="Arial"/>
          <w:sz w:val="20"/>
        </w:rPr>
        <w:t xml:space="preserve"> </w:t>
      </w:r>
      <w:r w:rsidR="00B63B68">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w:t>
      </w:r>
      <w:r w:rsidR="00373DF2" w:rsidRPr="00087050">
        <w:rPr>
          <w:rFonts w:ascii="Bahnschrift Light" w:hAnsi="Bahnschrift Light" w:cs="Arial"/>
          <w:sz w:val="20"/>
        </w:rPr>
        <w:t>nebo</w:t>
      </w:r>
      <w:r w:rsidRPr="00087050">
        <w:rPr>
          <w:rFonts w:ascii="Bahnschrift Light" w:hAnsi="Bahnschrift Light" w:cs="Arial"/>
          <w:sz w:val="20"/>
        </w:rPr>
        <w:t xml:space="preserve"> její dílčí části) odstoupi</w:t>
      </w:r>
      <w:r w:rsidR="00830EDB" w:rsidRPr="00087050">
        <w:rPr>
          <w:rFonts w:ascii="Bahnschrift Light" w:hAnsi="Bahnschrift Light" w:cs="Arial"/>
          <w:sz w:val="20"/>
        </w:rPr>
        <w:t xml:space="preserve">t </w:t>
      </w:r>
      <w:r w:rsidR="00FC7EC2" w:rsidRPr="00087050">
        <w:rPr>
          <w:rFonts w:ascii="Bahnschrift Light" w:hAnsi="Bahnschrift Light" w:cs="Arial"/>
          <w:sz w:val="20"/>
        </w:rPr>
        <w:t>zejména</w:t>
      </w:r>
      <w:r w:rsidRPr="00087050">
        <w:rPr>
          <w:rFonts w:ascii="Bahnschrift Light" w:hAnsi="Bahnschrift Light" w:cs="Arial"/>
          <w:sz w:val="20"/>
        </w:rPr>
        <w:t>:</w:t>
      </w:r>
    </w:p>
    <w:p w14:paraId="21C9B772" w14:textId="30FAC979" w:rsidR="003627E7" w:rsidRPr="00087050" w:rsidRDefault="00524D77" w:rsidP="00087050">
      <w:pPr>
        <w:pStyle w:val="Nadpis3"/>
        <w:keepNext w:val="0"/>
        <w:widowControl w:val="0"/>
        <w:spacing w:line="276" w:lineRule="auto"/>
        <w:ind w:left="1134" w:hanging="708"/>
        <w:jc w:val="both"/>
        <w:rPr>
          <w:rFonts w:ascii="Bahnschrift Light" w:hAnsi="Bahnschrift Light" w:cs="Arial"/>
          <w:sz w:val="20"/>
        </w:rPr>
      </w:pPr>
      <w:bookmarkStart w:id="29" w:name="_Ref5111715"/>
      <w:r w:rsidRPr="00087050">
        <w:rPr>
          <w:rFonts w:ascii="Bahnschrift Light" w:hAnsi="Bahnschrift Light" w:cs="Arial"/>
          <w:sz w:val="20"/>
        </w:rPr>
        <w:t xml:space="preserve">v případě jejího podstatného porušení </w:t>
      </w:r>
      <w:r w:rsidR="00250E4E" w:rsidRPr="00087050">
        <w:rPr>
          <w:rFonts w:ascii="Bahnschrift Light" w:hAnsi="Bahnschrift Light" w:cs="Arial"/>
          <w:sz w:val="20"/>
        </w:rPr>
        <w:t>D</w:t>
      </w:r>
      <w:r w:rsidR="009C4221" w:rsidRPr="00087050">
        <w:rPr>
          <w:rFonts w:ascii="Bahnschrift Light" w:hAnsi="Bahnschrift Light" w:cs="Arial"/>
          <w:sz w:val="20"/>
        </w:rPr>
        <w:t>odavatel</w:t>
      </w:r>
      <w:r w:rsidRPr="00087050">
        <w:rPr>
          <w:rFonts w:ascii="Bahnschrift Light" w:hAnsi="Bahnschrift Light" w:cs="Arial"/>
          <w:sz w:val="20"/>
        </w:rPr>
        <w:t xml:space="preserve">em, přičemž za podstatné porušení </w:t>
      </w:r>
      <w:r w:rsidR="00B63B68">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se</w:t>
      </w:r>
      <w:r w:rsidR="002E005E" w:rsidRPr="00087050">
        <w:rPr>
          <w:rFonts w:ascii="Bahnschrift Light" w:hAnsi="Bahnschrift Light" w:cs="Arial"/>
          <w:sz w:val="20"/>
        </w:rPr>
        <w:t> </w:t>
      </w:r>
      <w:r w:rsidRPr="00087050">
        <w:rPr>
          <w:rFonts w:ascii="Bahnschrift Light" w:hAnsi="Bahnschrift Light" w:cs="Arial"/>
          <w:sz w:val="20"/>
        </w:rPr>
        <w:t xml:space="preserve">bude považovat zejména, nikoliv však výlučně, prodlení </w:t>
      </w:r>
      <w:r w:rsidR="00250E4E" w:rsidRPr="00087050">
        <w:rPr>
          <w:rFonts w:ascii="Bahnschrift Light" w:hAnsi="Bahnschrift Light" w:cs="Arial"/>
          <w:sz w:val="20"/>
        </w:rPr>
        <w:t>D</w:t>
      </w:r>
      <w:r w:rsidR="009C4221" w:rsidRPr="00087050">
        <w:rPr>
          <w:rFonts w:ascii="Bahnschrift Light" w:hAnsi="Bahnschrift Light" w:cs="Arial"/>
          <w:sz w:val="20"/>
        </w:rPr>
        <w:t>odavatel</w:t>
      </w:r>
      <w:r w:rsidRPr="00087050">
        <w:rPr>
          <w:rFonts w:ascii="Bahnschrift Light" w:hAnsi="Bahnschrift Light" w:cs="Arial"/>
          <w:sz w:val="20"/>
        </w:rPr>
        <w:t>e s předáním předmětu plnění (jeho dílčí části)</w:t>
      </w:r>
      <w:r w:rsidR="00670265" w:rsidRPr="00087050">
        <w:rPr>
          <w:rFonts w:ascii="Bahnschrift Light" w:hAnsi="Bahnschrift Light" w:cs="Arial"/>
          <w:sz w:val="20"/>
        </w:rPr>
        <w:t xml:space="preserve">, </w:t>
      </w:r>
      <w:r w:rsidRPr="00FA6DF9">
        <w:rPr>
          <w:rFonts w:ascii="Bahnschrift Light" w:hAnsi="Bahnschrift Light" w:cs="Arial"/>
          <w:sz w:val="20"/>
        </w:rPr>
        <w:t xml:space="preserve">delší než </w:t>
      </w:r>
      <w:r w:rsidR="00FC7EC2" w:rsidRPr="00FA6DF9">
        <w:rPr>
          <w:rFonts w:ascii="Bahnschrift Light" w:hAnsi="Bahnschrift Light" w:cs="Arial"/>
          <w:sz w:val="20"/>
        </w:rPr>
        <w:t>30</w:t>
      </w:r>
      <w:r w:rsidRPr="00FA6DF9">
        <w:rPr>
          <w:rFonts w:ascii="Bahnschrift Light" w:hAnsi="Bahnschrift Light" w:cs="Arial"/>
          <w:sz w:val="20"/>
        </w:rPr>
        <w:t xml:space="preserve"> dnů</w:t>
      </w:r>
      <w:r w:rsidR="00F14E97" w:rsidRPr="00087050">
        <w:rPr>
          <w:rFonts w:ascii="Bahnschrift Light" w:hAnsi="Bahnschrift Light" w:cs="Arial"/>
          <w:sz w:val="20"/>
        </w:rPr>
        <w:t>;</w:t>
      </w:r>
      <w:r w:rsidRPr="00087050">
        <w:rPr>
          <w:rFonts w:ascii="Bahnschrift Light" w:hAnsi="Bahnschrift Light" w:cs="Arial"/>
          <w:sz w:val="20"/>
        </w:rPr>
        <w:t xml:space="preserve"> </w:t>
      </w:r>
      <w:bookmarkEnd w:id="29"/>
    </w:p>
    <w:p w14:paraId="05F052D6" w14:textId="093885A2" w:rsidR="00FC7EC2" w:rsidRPr="00087050" w:rsidRDefault="00524D77" w:rsidP="00087050">
      <w:pPr>
        <w:pStyle w:val="Nadpis3"/>
        <w:keepNext w:val="0"/>
        <w:widowControl w:val="0"/>
        <w:spacing w:line="276" w:lineRule="auto"/>
        <w:ind w:left="1134" w:hanging="708"/>
        <w:jc w:val="both"/>
        <w:rPr>
          <w:rFonts w:ascii="Bahnschrift Light" w:hAnsi="Bahnschrift Light" w:cs="Arial"/>
          <w:sz w:val="20"/>
        </w:rPr>
      </w:pPr>
      <w:bookmarkStart w:id="30" w:name="_Ref5111724"/>
      <w:r w:rsidRPr="00087050">
        <w:rPr>
          <w:rFonts w:ascii="Bahnschrift Light" w:hAnsi="Bahnschrift Light" w:cs="Arial"/>
          <w:sz w:val="20"/>
        </w:rPr>
        <w:t xml:space="preserve">v případě porušení jakékoliv </w:t>
      </w:r>
      <w:r w:rsidR="00373DF2" w:rsidRPr="00087050">
        <w:rPr>
          <w:rFonts w:ascii="Bahnschrift Light" w:hAnsi="Bahnschrift Light" w:cs="Arial"/>
          <w:sz w:val="20"/>
        </w:rPr>
        <w:t xml:space="preserve">další </w:t>
      </w:r>
      <w:r w:rsidRPr="00087050">
        <w:rPr>
          <w:rFonts w:ascii="Bahnschrift Light" w:hAnsi="Bahnschrift Light" w:cs="Arial"/>
          <w:sz w:val="20"/>
        </w:rPr>
        <w:t xml:space="preserve">povinnosti </w:t>
      </w:r>
      <w:r w:rsidR="00250E4E" w:rsidRPr="00087050">
        <w:rPr>
          <w:rFonts w:ascii="Bahnschrift Light" w:hAnsi="Bahnschrift Light" w:cs="Arial"/>
          <w:sz w:val="20"/>
        </w:rPr>
        <w:t>D</w:t>
      </w:r>
      <w:r w:rsidR="009C4221" w:rsidRPr="00087050">
        <w:rPr>
          <w:rFonts w:ascii="Bahnschrift Light" w:hAnsi="Bahnschrift Light" w:cs="Arial"/>
          <w:sz w:val="20"/>
        </w:rPr>
        <w:t>odavatel</w:t>
      </w:r>
      <w:r w:rsidRPr="00087050">
        <w:rPr>
          <w:rFonts w:ascii="Bahnschrift Light" w:hAnsi="Bahnschrift Light" w:cs="Arial"/>
          <w:sz w:val="20"/>
        </w:rPr>
        <w:t xml:space="preserve">e vyplývající ze </w:t>
      </w:r>
      <w:r w:rsidR="001823F1">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které nebude plně napraveno ani v dodatečné přiměřené lhůtě, kterou </w:t>
      </w:r>
      <w:r w:rsidR="00250E4E" w:rsidRPr="00087050">
        <w:rPr>
          <w:rFonts w:ascii="Bahnschrift Light" w:hAnsi="Bahnschrift Light" w:cs="Arial"/>
          <w:sz w:val="20"/>
        </w:rPr>
        <w:t>Z</w:t>
      </w:r>
      <w:r w:rsidRPr="00087050">
        <w:rPr>
          <w:rFonts w:ascii="Bahnschrift Light" w:hAnsi="Bahnschrift Light" w:cs="Arial"/>
          <w:sz w:val="20"/>
        </w:rPr>
        <w:t xml:space="preserve">adavatel </w:t>
      </w:r>
      <w:r w:rsidR="00250E4E" w:rsidRPr="00087050">
        <w:rPr>
          <w:rFonts w:ascii="Bahnschrift Light" w:hAnsi="Bahnschrift Light" w:cs="Arial"/>
          <w:sz w:val="20"/>
        </w:rPr>
        <w:t>Do</w:t>
      </w:r>
      <w:r w:rsidR="009C4221" w:rsidRPr="00087050">
        <w:rPr>
          <w:rFonts w:ascii="Bahnschrift Light" w:hAnsi="Bahnschrift Light" w:cs="Arial"/>
          <w:sz w:val="20"/>
        </w:rPr>
        <w:t>davatel</w:t>
      </w:r>
      <w:r w:rsidRPr="00087050">
        <w:rPr>
          <w:rFonts w:ascii="Bahnschrift Light" w:hAnsi="Bahnschrift Light" w:cs="Arial"/>
          <w:sz w:val="20"/>
        </w:rPr>
        <w:t>i k</w:t>
      </w:r>
      <w:r w:rsidR="00F71190">
        <w:rPr>
          <w:rFonts w:ascii="Bahnschrift Light" w:hAnsi="Bahnschrift Light" w:cs="Arial"/>
          <w:sz w:val="20"/>
        </w:rPr>
        <w:t> </w:t>
      </w:r>
      <w:r w:rsidRPr="00087050">
        <w:rPr>
          <w:rFonts w:ascii="Bahnschrift Light" w:hAnsi="Bahnschrift Light" w:cs="Arial"/>
          <w:sz w:val="20"/>
        </w:rPr>
        <w:t xml:space="preserve">tomu poskytne (nevylučuje-li to charakter porušené povinnosti); </w:t>
      </w:r>
      <w:r w:rsidR="007C1897" w:rsidRPr="00087050">
        <w:rPr>
          <w:rFonts w:ascii="Bahnschrift Light" w:hAnsi="Bahnschrift Light" w:cs="Arial"/>
          <w:sz w:val="20"/>
        </w:rPr>
        <w:t>v pochybnostech se má za to, že dodatečná lhůta je přiměřená, pokud činila alespoň pět (5) pracovních dnů</w:t>
      </w:r>
      <w:bookmarkEnd w:id="30"/>
      <w:r w:rsidR="002E005E" w:rsidRPr="00087050">
        <w:rPr>
          <w:rFonts w:ascii="Bahnschrift Light" w:hAnsi="Bahnschrift Light" w:cs="Arial"/>
          <w:sz w:val="20"/>
        </w:rPr>
        <w:t>;</w:t>
      </w:r>
    </w:p>
    <w:p w14:paraId="366066B6" w14:textId="586B4329" w:rsidR="00FC7EC2" w:rsidRPr="00087050" w:rsidRDefault="00FC7EC2" w:rsidP="00087050">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 xml:space="preserve">vyjde-li najevo, že </w:t>
      </w:r>
      <w:r w:rsidR="00250E4E" w:rsidRPr="00087050">
        <w:rPr>
          <w:rFonts w:ascii="Bahnschrift Light" w:hAnsi="Bahnschrift Light" w:cs="Arial"/>
          <w:sz w:val="20"/>
        </w:rPr>
        <w:t>D</w:t>
      </w:r>
      <w:r w:rsidRPr="00087050">
        <w:rPr>
          <w:rFonts w:ascii="Bahnschrift Light" w:hAnsi="Bahnschrift Light" w:cs="Arial"/>
          <w:sz w:val="20"/>
        </w:rPr>
        <w:t xml:space="preserve">odavatel není z jakéhokoliv důvodu neležícího na straně </w:t>
      </w:r>
      <w:r w:rsidR="00250E4E" w:rsidRPr="00087050">
        <w:rPr>
          <w:rFonts w:ascii="Bahnschrift Light" w:hAnsi="Bahnschrift Light" w:cs="Arial"/>
          <w:sz w:val="20"/>
        </w:rPr>
        <w:t>Z</w:t>
      </w:r>
      <w:r w:rsidRPr="00087050">
        <w:rPr>
          <w:rFonts w:ascii="Bahnschrift Light" w:hAnsi="Bahnschrift Light" w:cs="Arial"/>
          <w:sz w:val="20"/>
        </w:rPr>
        <w:t xml:space="preserve">adavatele  schopen plnit dál své závazky z této </w:t>
      </w:r>
      <w:r w:rsidR="0027265D">
        <w:rPr>
          <w:rFonts w:ascii="Bahnschrift Light" w:hAnsi="Bahnschrift Light" w:cs="Arial"/>
          <w:sz w:val="20"/>
        </w:rPr>
        <w:t>S</w:t>
      </w:r>
      <w:r w:rsidRPr="00087050">
        <w:rPr>
          <w:rFonts w:ascii="Bahnschrift Light" w:hAnsi="Bahnschrift Light" w:cs="Arial"/>
          <w:sz w:val="20"/>
        </w:rPr>
        <w:t>mlouvy</w:t>
      </w:r>
      <w:r w:rsidR="002E005E" w:rsidRPr="00087050">
        <w:rPr>
          <w:rFonts w:ascii="Bahnschrift Light" w:hAnsi="Bahnschrift Light" w:cs="Arial"/>
          <w:sz w:val="20"/>
        </w:rPr>
        <w:t>;</w:t>
      </w:r>
    </w:p>
    <w:p w14:paraId="06227FEE" w14:textId="01DD2E25" w:rsidR="00E67A99" w:rsidRPr="00087050" w:rsidRDefault="00E67A99" w:rsidP="00087050">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 xml:space="preserve">v případě, že </w:t>
      </w:r>
      <w:r w:rsidR="00250E4E" w:rsidRPr="00087050">
        <w:rPr>
          <w:rFonts w:ascii="Bahnschrift Light" w:hAnsi="Bahnschrift Light" w:cs="Arial"/>
          <w:sz w:val="20"/>
        </w:rPr>
        <w:t>D</w:t>
      </w:r>
      <w:r w:rsidRPr="00087050">
        <w:rPr>
          <w:rFonts w:ascii="Bahnschrift Light" w:hAnsi="Bahnschrift Light" w:cs="Arial"/>
          <w:sz w:val="20"/>
        </w:rPr>
        <w:t xml:space="preserve">odavatel poruší licenční podmínky výrobce softwaru vztahující se k plnění poskytovanému podle této </w:t>
      </w:r>
      <w:r w:rsidR="00211A50">
        <w:rPr>
          <w:rFonts w:ascii="Bahnschrift Light" w:hAnsi="Bahnschrift Light" w:cs="Arial"/>
          <w:sz w:val="20"/>
        </w:rPr>
        <w:t>S</w:t>
      </w:r>
      <w:r w:rsidRPr="00087050">
        <w:rPr>
          <w:rFonts w:ascii="Bahnschrift Light" w:hAnsi="Bahnschrift Light" w:cs="Arial"/>
          <w:sz w:val="20"/>
        </w:rPr>
        <w:t xml:space="preserve">mlouvy nebo příslušné </w:t>
      </w:r>
      <w:r w:rsidR="002E005E" w:rsidRPr="00087050">
        <w:rPr>
          <w:rFonts w:ascii="Bahnschrift Light" w:hAnsi="Bahnschrift Light" w:cs="Arial"/>
          <w:sz w:val="20"/>
        </w:rPr>
        <w:t>D</w:t>
      </w:r>
      <w:r w:rsidRPr="00087050">
        <w:rPr>
          <w:rFonts w:ascii="Bahnschrift Light" w:hAnsi="Bahnschrift Light" w:cs="Arial"/>
          <w:sz w:val="20"/>
        </w:rPr>
        <w:t xml:space="preserve">ílčí smlouvy, a to i v rozsahu, který by mohl vést k omezení, zneplatnění nebo odnětí licence poskytnuté </w:t>
      </w:r>
      <w:r w:rsidR="002E005E" w:rsidRPr="00087050">
        <w:rPr>
          <w:rFonts w:ascii="Bahnschrift Light" w:hAnsi="Bahnschrift Light" w:cs="Arial"/>
          <w:sz w:val="20"/>
        </w:rPr>
        <w:t>O</w:t>
      </w:r>
      <w:r w:rsidRPr="00087050">
        <w:rPr>
          <w:rFonts w:ascii="Bahnschrift Light" w:hAnsi="Bahnschrift Light" w:cs="Arial"/>
          <w:sz w:val="20"/>
        </w:rPr>
        <w:t>bjednateli;</w:t>
      </w:r>
    </w:p>
    <w:p w14:paraId="3D514B89" w14:textId="5ACAD83E" w:rsidR="00E67A99" w:rsidRPr="00087050" w:rsidRDefault="00E67A99" w:rsidP="00087050">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 xml:space="preserve">v případě, že </w:t>
      </w:r>
      <w:r w:rsidR="00250E4E" w:rsidRPr="00087050">
        <w:rPr>
          <w:rFonts w:ascii="Bahnschrift Light" w:hAnsi="Bahnschrift Light" w:cs="Arial"/>
          <w:sz w:val="20"/>
        </w:rPr>
        <w:t>D</w:t>
      </w:r>
      <w:r w:rsidRPr="00087050">
        <w:rPr>
          <w:rFonts w:ascii="Bahnschrift Light" w:hAnsi="Bahnschrift Light" w:cs="Arial"/>
          <w:sz w:val="20"/>
        </w:rPr>
        <w:t>odavatel bude rozhodnutím příslušného finančního úřadu označen jako nespolehlivý plátce DPH ve smyslu § 106a zákona č. 235/2004 Sb., o dani z přidané hodnoty, ve</w:t>
      </w:r>
      <w:r w:rsidR="002E005E" w:rsidRPr="00087050">
        <w:rPr>
          <w:rFonts w:ascii="Bahnschrift Light" w:hAnsi="Bahnschrift Light" w:cs="Arial"/>
          <w:sz w:val="20"/>
        </w:rPr>
        <w:t> </w:t>
      </w:r>
      <w:r w:rsidRPr="00087050">
        <w:rPr>
          <w:rFonts w:ascii="Bahnschrift Light" w:hAnsi="Bahnschrift Light" w:cs="Arial"/>
          <w:sz w:val="20"/>
        </w:rPr>
        <w:t>znění pozdějších předpisů.</w:t>
      </w:r>
    </w:p>
    <w:p w14:paraId="59936083" w14:textId="67A14E28" w:rsidR="00203A8B" w:rsidRDefault="00250E4E" w:rsidP="00203A8B">
      <w:pPr>
        <w:pStyle w:val="Nadpis3"/>
        <w:keepNext w:val="0"/>
        <w:widowControl w:val="0"/>
        <w:spacing w:line="276" w:lineRule="auto"/>
        <w:ind w:left="1134" w:hanging="708"/>
        <w:jc w:val="both"/>
        <w:rPr>
          <w:rFonts w:ascii="Bahnschrift Light" w:hAnsi="Bahnschrift Light" w:cs="Arial"/>
          <w:sz w:val="20"/>
        </w:rPr>
      </w:pPr>
      <w:r w:rsidRPr="00087050">
        <w:rPr>
          <w:rFonts w:ascii="Bahnschrift Light" w:hAnsi="Bahnschrift Light" w:cs="Arial"/>
          <w:sz w:val="20"/>
        </w:rPr>
        <w:t>D</w:t>
      </w:r>
      <w:r w:rsidR="00FC7EC2" w:rsidRPr="00087050">
        <w:rPr>
          <w:rFonts w:ascii="Bahnschrift Light" w:hAnsi="Bahnschrift Light" w:cs="Arial"/>
          <w:sz w:val="20"/>
        </w:rPr>
        <w:t>odavatel vstoupil do likvidace.</w:t>
      </w:r>
    </w:p>
    <w:p w14:paraId="145717D8" w14:textId="77777777" w:rsidR="00203A8B" w:rsidRPr="00EF1D56" w:rsidRDefault="00203A8B" w:rsidP="00EF1D56"/>
    <w:p w14:paraId="4202C1C3" w14:textId="62C21EF9" w:rsidR="003627E7" w:rsidRDefault="00524D77">
      <w:pPr>
        <w:pStyle w:val="Nadpis2"/>
        <w:keepNext w:val="0"/>
        <w:widowControl w:val="0"/>
        <w:numPr>
          <w:ilvl w:val="0"/>
          <w:numId w:val="0"/>
        </w:numPr>
        <w:spacing w:line="276" w:lineRule="auto"/>
        <w:ind w:left="426"/>
        <w:jc w:val="both"/>
        <w:rPr>
          <w:rFonts w:ascii="Bahnschrift Light" w:hAnsi="Bahnschrift Light" w:cs="Arial"/>
          <w:sz w:val="20"/>
        </w:rPr>
      </w:pPr>
      <w:r w:rsidRPr="00087050">
        <w:rPr>
          <w:rFonts w:ascii="Bahnschrift Light" w:hAnsi="Bahnschrift Light" w:cs="Arial"/>
          <w:sz w:val="20"/>
        </w:rPr>
        <w:t xml:space="preserve">Možnost odstoupení </w:t>
      </w:r>
      <w:r w:rsidR="00250E4E" w:rsidRPr="00087050">
        <w:rPr>
          <w:rFonts w:ascii="Bahnschrift Light" w:hAnsi="Bahnschrift Light" w:cs="Arial"/>
          <w:sz w:val="20"/>
        </w:rPr>
        <w:t>D</w:t>
      </w:r>
      <w:r w:rsidR="009C4221" w:rsidRPr="00087050">
        <w:rPr>
          <w:rFonts w:ascii="Bahnschrift Light" w:hAnsi="Bahnschrift Light" w:cs="Arial"/>
          <w:sz w:val="20"/>
        </w:rPr>
        <w:t>odavatel</w:t>
      </w:r>
      <w:r w:rsidR="004C4B31" w:rsidRPr="00087050">
        <w:rPr>
          <w:rFonts w:ascii="Bahnschrift Light" w:hAnsi="Bahnschrift Light" w:cs="Arial"/>
          <w:sz w:val="20"/>
        </w:rPr>
        <w:t>e</w:t>
      </w:r>
      <w:r w:rsidRPr="00087050">
        <w:rPr>
          <w:rFonts w:ascii="Bahnschrift Light" w:hAnsi="Bahnschrift Light" w:cs="Arial"/>
          <w:sz w:val="20"/>
        </w:rPr>
        <w:t xml:space="preserve"> od této </w:t>
      </w:r>
      <w:r w:rsidR="0027265D">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se řídí příslušnými ustanoveními </w:t>
      </w:r>
      <w:r w:rsidR="00FC7EC2" w:rsidRPr="00087050">
        <w:rPr>
          <w:rFonts w:ascii="Bahnschrift Light" w:hAnsi="Bahnschrift Light" w:cs="Arial"/>
          <w:sz w:val="20"/>
        </w:rPr>
        <w:t>o</w:t>
      </w:r>
      <w:r w:rsidRPr="00087050">
        <w:rPr>
          <w:rFonts w:ascii="Bahnschrift Light" w:hAnsi="Bahnschrift Light" w:cs="Arial"/>
          <w:sz w:val="20"/>
        </w:rPr>
        <w:t>b</w:t>
      </w:r>
      <w:r w:rsidR="009E1BA2" w:rsidRPr="00087050">
        <w:rPr>
          <w:rFonts w:ascii="Bahnschrift Light" w:hAnsi="Bahnschrift Light" w:cs="Arial"/>
          <w:sz w:val="20"/>
        </w:rPr>
        <w:t>čanského</w:t>
      </w:r>
      <w:r w:rsidRPr="00087050">
        <w:rPr>
          <w:rFonts w:ascii="Bahnschrift Light" w:hAnsi="Bahnschrift Light" w:cs="Arial"/>
          <w:sz w:val="20"/>
        </w:rPr>
        <w:t xml:space="preserve"> zákoníku a </w:t>
      </w:r>
      <w:r w:rsidR="00211A50">
        <w:rPr>
          <w:rFonts w:ascii="Bahnschrift Light" w:hAnsi="Bahnschrift Light" w:cs="Arial"/>
          <w:sz w:val="20"/>
        </w:rPr>
        <w:t>S</w:t>
      </w:r>
      <w:r w:rsidRPr="00087050">
        <w:rPr>
          <w:rFonts w:ascii="Bahnschrift Light" w:hAnsi="Bahnschrift Light" w:cs="Arial"/>
          <w:sz w:val="20"/>
        </w:rPr>
        <w:t xml:space="preserve">mlouvou. </w:t>
      </w:r>
      <w:r w:rsidR="00BD6001" w:rsidRPr="00087050">
        <w:rPr>
          <w:rFonts w:ascii="Bahnschrift Light" w:hAnsi="Bahnschrift Light" w:cs="Arial"/>
          <w:sz w:val="20"/>
        </w:rPr>
        <w:t xml:space="preserve">Smluvní strany se </w:t>
      </w:r>
      <w:r w:rsidR="00F670D4" w:rsidRPr="00087050">
        <w:rPr>
          <w:rFonts w:ascii="Bahnschrift Light" w:hAnsi="Bahnschrift Light" w:cs="Arial"/>
          <w:sz w:val="20"/>
        </w:rPr>
        <w:t xml:space="preserve">však dohodly na vyloučení práva </w:t>
      </w:r>
      <w:r w:rsidR="00250E4E" w:rsidRPr="00087050">
        <w:rPr>
          <w:rFonts w:ascii="Bahnschrift Light" w:hAnsi="Bahnschrift Light" w:cs="Arial"/>
          <w:sz w:val="20"/>
        </w:rPr>
        <w:t>D</w:t>
      </w:r>
      <w:r w:rsidR="009C4221" w:rsidRPr="00087050">
        <w:rPr>
          <w:rFonts w:ascii="Bahnschrift Light" w:hAnsi="Bahnschrift Light" w:cs="Arial"/>
          <w:sz w:val="20"/>
        </w:rPr>
        <w:t>odavatel</w:t>
      </w:r>
      <w:r w:rsidR="00F670D4" w:rsidRPr="00087050">
        <w:rPr>
          <w:rFonts w:ascii="Bahnschrift Light" w:hAnsi="Bahnschrift Light" w:cs="Arial"/>
          <w:sz w:val="20"/>
        </w:rPr>
        <w:t>e odstoupit od</w:t>
      </w:r>
      <w:r w:rsidR="002E005E" w:rsidRPr="00087050">
        <w:rPr>
          <w:rFonts w:ascii="Bahnschrift Light" w:hAnsi="Bahnschrift Light" w:cs="Arial"/>
          <w:sz w:val="20"/>
        </w:rPr>
        <w:t> </w:t>
      </w:r>
      <w:r w:rsidR="00211A50">
        <w:rPr>
          <w:rFonts w:ascii="Bahnschrift Light" w:hAnsi="Bahnschrift Light" w:cs="Arial"/>
          <w:sz w:val="20"/>
        </w:rPr>
        <w:t>S</w:t>
      </w:r>
      <w:r w:rsidR="00F670D4" w:rsidRPr="00087050">
        <w:rPr>
          <w:rFonts w:ascii="Bahnschrift Light" w:hAnsi="Bahnschrift Light" w:cs="Arial"/>
          <w:sz w:val="20"/>
        </w:rPr>
        <w:t xml:space="preserve">mlouvy ve smyslu § 2591 a § 2595 </w:t>
      </w:r>
      <w:r w:rsidR="00FC7EC2" w:rsidRPr="00087050">
        <w:rPr>
          <w:rFonts w:ascii="Bahnschrift Light" w:hAnsi="Bahnschrift Light" w:cs="Arial"/>
          <w:sz w:val="20"/>
        </w:rPr>
        <w:t>o</w:t>
      </w:r>
      <w:r w:rsidR="00F670D4" w:rsidRPr="00087050">
        <w:rPr>
          <w:rFonts w:ascii="Bahnschrift Light" w:hAnsi="Bahnschrift Light" w:cs="Arial"/>
          <w:sz w:val="20"/>
        </w:rPr>
        <w:t>bčanského zákoníku,</w:t>
      </w:r>
      <w:r w:rsidR="00F71190">
        <w:rPr>
          <w:rFonts w:ascii="Bahnschrift Light" w:hAnsi="Bahnschrift Light" w:cs="Arial"/>
          <w:sz w:val="20"/>
        </w:rPr>
        <w:t> </w:t>
      </w:r>
      <w:r w:rsidR="00F670D4" w:rsidRPr="00087050">
        <w:rPr>
          <w:rFonts w:ascii="Bahnschrift Light" w:hAnsi="Bahnschrift Light" w:cs="Arial"/>
          <w:sz w:val="20"/>
        </w:rPr>
        <w:t xml:space="preserve">nestanoví-li tato </w:t>
      </w:r>
      <w:r w:rsidR="00211A50">
        <w:rPr>
          <w:rFonts w:ascii="Bahnschrift Light" w:hAnsi="Bahnschrift Light" w:cs="Arial"/>
          <w:sz w:val="20"/>
        </w:rPr>
        <w:t>S</w:t>
      </w:r>
      <w:r w:rsidR="00F670D4" w:rsidRPr="00087050">
        <w:rPr>
          <w:rFonts w:ascii="Bahnschrift Light" w:hAnsi="Bahnschrift Light" w:cs="Arial"/>
          <w:sz w:val="20"/>
        </w:rPr>
        <w:t>mlouva výslovně jinak.</w:t>
      </w:r>
    </w:p>
    <w:p w14:paraId="213014EF" w14:textId="77777777" w:rsidR="00203A8B" w:rsidRPr="00EF1D56" w:rsidRDefault="00203A8B" w:rsidP="00EF1D56"/>
    <w:p w14:paraId="7ED0403C" w14:textId="2EC61B1F" w:rsidR="00524D77" w:rsidRPr="00087050" w:rsidRDefault="00524D77"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Ustanovením</w:t>
      </w:r>
      <w:r w:rsidR="00373DF2" w:rsidRPr="00087050">
        <w:rPr>
          <w:rFonts w:ascii="Bahnschrift Light" w:hAnsi="Bahnschrift Light" w:cs="Arial"/>
          <w:sz w:val="20"/>
        </w:rPr>
        <w:t xml:space="preserve">i této </w:t>
      </w:r>
      <w:r w:rsidR="00211A50">
        <w:rPr>
          <w:rFonts w:ascii="Bahnschrift Light" w:hAnsi="Bahnschrift Light" w:cs="Arial"/>
          <w:sz w:val="20"/>
        </w:rPr>
        <w:t>S</w:t>
      </w:r>
      <w:r w:rsidR="00373DF2" w:rsidRPr="00087050">
        <w:rPr>
          <w:rFonts w:ascii="Bahnschrift Light" w:hAnsi="Bahnschrift Light" w:cs="Arial"/>
          <w:sz w:val="20"/>
        </w:rPr>
        <w:t>mlouvy</w:t>
      </w:r>
      <w:r w:rsidRPr="00087050">
        <w:rPr>
          <w:rFonts w:ascii="Bahnschrift Light" w:hAnsi="Bahnschrift Light" w:cs="Arial"/>
          <w:sz w:val="20"/>
        </w:rPr>
        <w:t xml:space="preserve"> není dotčeno právo smluvních stran ukončit trvání smluvního vztahu rovněž na základě příslušných ustanovení obecně závazných právních předpisů z důvodu porušení povinnosti některou ze </w:t>
      </w:r>
      <w:r w:rsidR="002E005E" w:rsidRPr="00087050">
        <w:rPr>
          <w:rFonts w:ascii="Bahnschrift Light" w:hAnsi="Bahnschrift Light" w:cs="Arial"/>
          <w:sz w:val="20"/>
        </w:rPr>
        <w:t>s</w:t>
      </w:r>
      <w:r w:rsidRPr="00087050">
        <w:rPr>
          <w:rFonts w:ascii="Bahnschrift Light" w:hAnsi="Bahnschrift Light" w:cs="Arial"/>
          <w:sz w:val="20"/>
        </w:rPr>
        <w:t>mluvních stran.</w:t>
      </w:r>
    </w:p>
    <w:p w14:paraId="51B3A6F5" w14:textId="010B4CE8" w:rsidR="007D0AA8" w:rsidRPr="00087050" w:rsidRDefault="00F87171" w:rsidP="00087050">
      <w:pPr>
        <w:pStyle w:val="Nadpis2"/>
        <w:spacing w:line="276" w:lineRule="auto"/>
        <w:jc w:val="both"/>
        <w:rPr>
          <w:rFonts w:ascii="Bahnschrift Light" w:hAnsi="Bahnschrift Light"/>
          <w:sz w:val="20"/>
        </w:rPr>
      </w:pPr>
      <w:r w:rsidRPr="00087050">
        <w:rPr>
          <w:rFonts w:ascii="Bahnschrift Light" w:hAnsi="Bahnschrift Light" w:cs="Arial"/>
          <w:sz w:val="20"/>
        </w:rPr>
        <w:t xml:space="preserve">Odstoupení od </w:t>
      </w:r>
      <w:r w:rsidR="00211A50">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je </w:t>
      </w:r>
      <w:r w:rsidR="004E41F9" w:rsidRPr="00087050">
        <w:rPr>
          <w:rFonts w:ascii="Bahnschrift Light" w:hAnsi="Bahnschrift Light" w:cs="Arial"/>
          <w:sz w:val="20"/>
        </w:rPr>
        <w:t xml:space="preserve">účinné </w:t>
      </w:r>
      <w:r w:rsidRPr="00087050">
        <w:rPr>
          <w:rFonts w:ascii="Bahnschrift Light" w:hAnsi="Bahnschrift Light" w:cs="Arial"/>
          <w:sz w:val="20"/>
        </w:rPr>
        <w:t>dnem doručení oznámení o odstoupení druhé smluvní straně.</w:t>
      </w:r>
      <w:r w:rsidR="002464CC" w:rsidRPr="00087050">
        <w:rPr>
          <w:rFonts w:ascii="Bahnschrift Light" w:hAnsi="Bahnschrift Light" w:cs="Arial"/>
          <w:sz w:val="20"/>
        </w:rPr>
        <w:t xml:space="preserve"> </w:t>
      </w:r>
    </w:p>
    <w:p w14:paraId="1E6E2AFC" w14:textId="5EE74E21" w:rsidR="002A06C0" w:rsidRPr="00087050" w:rsidRDefault="00F87171"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Ustanovení této </w:t>
      </w:r>
      <w:r w:rsidR="00211A50">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jejichž cílem je upravit vztahy mezi smluvními stranami po ukončení účinnosti této </w:t>
      </w:r>
      <w:r w:rsidR="00211A50">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(tj. zejména náhrada škody, nároky na zaplacení smluvních pokut a</w:t>
      </w:r>
      <w:r w:rsidR="00F71190">
        <w:rPr>
          <w:rFonts w:ascii="Bahnschrift Light" w:hAnsi="Bahnschrift Light" w:cs="Arial"/>
          <w:sz w:val="20"/>
        </w:rPr>
        <w:t> </w:t>
      </w:r>
      <w:r w:rsidRPr="00087050">
        <w:rPr>
          <w:rFonts w:ascii="Bahnschrift Light" w:hAnsi="Bahnschrift Light" w:cs="Arial"/>
          <w:sz w:val="20"/>
        </w:rPr>
        <w:t>běžící záruky)</w:t>
      </w:r>
      <w:r w:rsidR="00106B2F" w:rsidRPr="00087050">
        <w:rPr>
          <w:rFonts w:ascii="Bahnschrift Light" w:hAnsi="Bahnschrift Light" w:cs="Arial"/>
          <w:sz w:val="20"/>
        </w:rPr>
        <w:t xml:space="preserve"> a rovněž ustanovení, u kterých výslovně či z povahy věci vyplývá, že mají zůstat platná a</w:t>
      </w:r>
      <w:r w:rsidR="00440E37" w:rsidRPr="00087050">
        <w:rPr>
          <w:rFonts w:ascii="Bahnschrift Light" w:hAnsi="Bahnschrift Light" w:cs="Arial"/>
          <w:sz w:val="20"/>
        </w:rPr>
        <w:t> </w:t>
      </w:r>
      <w:r w:rsidR="00106B2F" w:rsidRPr="00087050">
        <w:rPr>
          <w:rFonts w:ascii="Bahnschrift Light" w:hAnsi="Bahnschrift Light" w:cs="Arial"/>
          <w:sz w:val="20"/>
        </w:rPr>
        <w:t>účinná</w:t>
      </w:r>
      <w:r w:rsidRPr="00087050">
        <w:rPr>
          <w:rFonts w:ascii="Bahnschrift Light" w:hAnsi="Bahnschrift Light" w:cs="Arial"/>
          <w:sz w:val="20"/>
        </w:rPr>
        <w:t xml:space="preserve">, zůstanou platná i po ukončení účinnosti této </w:t>
      </w:r>
      <w:r w:rsidR="0027265D">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w:t>
      </w:r>
      <w:bookmarkStart w:id="31" w:name="_Toc34768844"/>
      <w:bookmarkEnd w:id="0"/>
      <w:bookmarkEnd w:id="1"/>
    </w:p>
    <w:p w14:paraId="0373B5CE" w14:textId="77777777" w:rsidR="002A06C0" w:rsidRPr="00087050" w:rsidRDefault="002A06C0" w:rsidP="00087050">
      <w:pPr>
        <w:pStyle w:val="Nadpis1"/>
        <w:spacing w:before="240" w:line="276" w:lineRule="auto"/>
        <w:jc w:val="both"/>
        <w:rPr>
          <w:rFonts w:ascii="Bahnschrift Light" w:hAnsi="Bahnschrift Light" w:cs="Arial"/>
          <w:sz w:val="20"/>
        </w:rPr>
      </w:pPr>
      <w:r w:rsidRPr="00087050">
        <w:rPr>
          <w:rFonts w:ascii="Bahnschrift Light" w:hAnsi="Bahnschrift Light" w:cs="Arial"/>
          <w:sz w:val="20"/>
        </w:rPr>
        <w:t>Ostatní ujednání</w:t>
      </w:r>
    </w:p>
    <w:p w14:paraId="0912526B" w14:textId="6AAD3ADA" w:rsidR="002A06C0" w:rsidRPr="00087050" w:rsidRDefault="002A06C0"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Smluvní strany tímto prohlašují, že veškeré podmínky a požadavky vymezené v této </w:t>
      </w:r>
      <w:r w:rsidR="00211A50">
        <w:rPr>
          <w:rFonts w:ascii="Bahnschrift Light" w:hAnsi="Bahnschrift Light" w:cs="Arial"/>
          <w:sz w:val="20"/>
        </w:rPr>
        <w:t>S</w:t>
      </w:r>
      <w:r w:rsidRPr="00087050">
        <w:rPr>
          <w:rFonts w:ascii="Bahnschrift Light" w:hAnsi="Bahnschrift Light" w:cs="Arial"/>
          <w:sz w:val="20"/>
        </w:rPr>
        <w:t>mlouvě jsou pro</w:t>
      </w:r>
      <w:r w:rsidR="00440E37" w:rsidRPr="00087050">
        <w:rPr>
          <w:rFonts w:ascii="Bahnschrift Light" w:hAnsi="Bahnschrift Light" w:cs="Arial"/>
          <w:sz w:val="20"/>
        </w:rPr>
        <w:t> </w:t>
      </w:r>
      <w:r w:rsidRPr="00087050">
        <w:rPr>
          <w:rFonts w:ascii="Bahnschrift Light" w:hAnsi="Bahnschrift Light" w:cs="Arial"/>
          <w:sz w:val="20"/>
        </w:rPr>
        <w:t>ně závazné.</w:t>
      </w:r>
    </w:p>
    <w:p w14:paraId="1EF0774A" w14:textId="0AA23606" w:rsidR="002A06C0" w:rsidRPr="00087050" w:rsidRDefault="002A06C0"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Smluvní strany se dohodly, že pokud správní orgán nebo soud uloží zákaz plnění této </w:t>
      </w:r>
      <w:r w:rsidR="00211A50">
        <w:rPr>
          <w:rFonts w:ascii="Bahnschrift Light" w:hAnsi="Bahnschrift Light" w:cs="Arial"/>
          <w:sz w:val="20"/>
        </w:rPr>
        <w:t>S</w:t>
      </w:r>
      <w:r w:rsidRPr="00087050">
        <w:rPr>
          <w:rFonts w:ascii="Bahnschrift Light" w:hAnsi="Bahnschrift Light" w:cs="Arial"/>
          <w:sz w:val="20"/>
        </w:rPr>
        <w:t xml:space="preserve">mlouvy, nebude žádná ze </w:t>
      </w:r>
      <w:r w:rsidR="00440E37" w:rsidRPr="00087050">
        <w:rPr>
          <w:rFonts w:ascii="Bahnschrift Light" w:hAnsi="Bahnschrift Light" w:cs="Arial"/>
          <w:sz w:val="20"/>
        </w:rPr>
        <w:t>s</w:t>
      </w:r>
      <w:r w:rsidRPr="00087050">
        <w:rPr>
          <w:rFonts w:ascii="Bahnschrift Light" w:hAnsi="Bahnschrift Light" w:cs="Arial"/>
          <w:sz w:val="20"/>
        </w:rPr>
        <w:t xml:space="preserve">mluvních stran uplatňovat po druhé </w:t>
      </w:r>
      <w:r w:rsidR="00440E37" w:rsidRPr="00087050">
        <w:rPr>
          <w:rFonts w:ascii="Bahnschrift Light" w:hAnsi="Bahnschrift Light" w:cs="Arial"/>
          <w:sz w:val="20"/>
        </w:rPr>
        <w:t>s</w:t>
      </w:r>
      <w:r w:rsidRPr="00087050">
        <w:rPr>
          <w:rFonts w:ascii="Bahnschrift Light" w:hAnsi="Bahnschrift Light" w:cs="Arial"/>
          <w:sz w:val="20"/>
        </w:rPr>
        <w:t xml:space="preserve">mluvní straně náhradu výdajů s ukončením této </w:t>
      </w:r>
      <w:r w:rsidR="00211A50">
        <w:rPr>
          <w:rFonts w:ascii="Bahnschrift Light" w:hAnsi="Bahnschrift Light" w:cs="Arial"/>
          <w:sz w:val="20"/>
        </w:rPr>
        <w:t>S</w:t>
      </w:r>
      <w:r w:rsidRPr="00087050">
        <w:rPr>
          <w:rFonts w:ascii="Bahnschrift Light" w:hAnsi="Bahnschrift Light" w:cs="Arial"/>
          <w:sz w:val="20"/>
        </w:rPr>
        <w:t>mlouvy souvisejících.</w:t>
      </w:r>
    </w:p>
    <w:p w14:paraId="0A1D1001" w14:textId="0BFF4106" w:rsidR="002A06C0" w:rsidRPr="00087050" w:rsidRDefault="002A06C0"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Dodavatel není oprávněn postoupit jakákoliv svá práva z této </w:t>
      </w:r>
      <w:r w:rsidR="00211A50">
        <w:rPr>
          <w:rFonts w:ascii="Bahnschrift Light" w:hAnsi="Bahnschrift Light" w:cs="Arial"/>
          <w:sz w:val="20"/>
        </w:rPr>
        <w:t>S</w:t>
      </w:r>
      <w:r w:rsidRPr="00087050">
        <w:rPr>
          <w:rFonts w:ascii="Bahnschrift Light" w:hAnsi="Bahnschrift Light" w:cs="Arial"/>
          <w:sz w:val="20"/>
        </w:rPr>
        <w:t>mlouvy, bez souhlasu druhé smluvní strany, na třetí osobu. Jakékoliv jednání učiněné v rozporu s tímto ustanovením je neplatné.</w:t>
      </w:r>
    </w:p>
    <w:p w14:paraId="17FB99BB" w14:textId="4DDCC428" w:rsidR="002A06C0" w:rsidRPr="00FA6DF9" w:rsidRDefault="002A06C0" w:rsidP="0085265B">
      <w:pPr>
        <w:pStyle w:val="Nadpis2"/>
        <w:numPr>
          <w:ilvl w:val="0"/>
          <w:numId w:val="0"/>
        </w:numPr>
        <w:spacing w:line="276" w:lineRule="auto"/>
        <w:ind w:left="576"/>
        <w:jc w:val="both"/>
        <w:rPr>
          <w:rFonts w:ascii="Bahnschrift Light" w:hAnsi="Bahnschrift Light" w:cs="Arial"/>
          <w:sz w:val="20"/>
        </w:rPr>
      </w:pPr>
      <w:r w:rsidRPr="00FA6DF9">
        <w:rPr>
          <w:rFonts w:ascii="Bahnschrift Light" w:hAnsi="Bahnschrift Light" w:cs="Arial"/>
          <w:sz w:val="20"/>
        </w:rPr>
        <w:t xml:space="preserve">Smluvní strany jsou povinny archivovat všechny dokumenty a účetní doklady, které se týkají realizace této </w:t>
      </w:r>
      <w:r w:rsidR="00211A50" w:rsidRPr="00FA6DF9">
        <w:rPr>
          <w:rFonts w:ascii="Bahnschrift Light" w:hAnsi="Bahnschrift Light" w:cs="Arial"/>
          <w:sz w:val="20"/>
        </w:rPr>
        <w:t>S</w:t>
      </w:r>
      <w:r w:rsidRPr="00FA6DF9">
        <w:rPr>
          <w:rFonts w:ascii="Bahnschrift Light" w:hAnsi="Bahnschrift Light" w:cs="Arial"/>
          <w:sz w:val="20"/>
        </w:rPr>
        <w:t xml:space="preserve">mlouvy a Dílčích smluv, a to nejméně po dobu deseti (10) let po ukončení této </w:t>
      </w:r>
      <w:r w:rsidR="0027265D" w:rsidRPr="00FA6DF9">
        <w:rPr>
          <w:rFonts w:ascii="Bahnschrift Light" w:hAnsi="Bahnschrift Light" w:cs="Arial"/>
          <w:sz w:val="20"/>
        </w:rPr>
        <w:t>S</w:t>
      </w:r>
      <w:r w:rsidRPr="00FA6DF9">
        <w:rPr>
          <w:rFonts w:ascii="Bahnschrift Light" w:hAnsi="Bahnschrift Light" w:cs="Arial"/>
          <w:sz w:val="20"/>
        </w:rPr>
        <w:t>mlouvy, resp.</w:t>
      </w:r>
      <w:r w:rsidR="00440E37" w:rsidRPr="00FA6DF9">
        <w:rPr>
          <w:rFonts w:ascii="Bahnschrift Light" w:hAnsi="Bahnschrift Light" w:cs="Arial"/>
          <w:sz w:val="20"/>
        </w:rPr>
        <w:t> </w:t>
      </w:r>
      <w:r w:rsidRPr="00FA6DF9">
        <w:rPr>
          <w:rFonts w:ascii="Bahnschrift Light" w:hAnsi="Bahnschrift Light" w:cs="Arial"/>
          <w:sz w:val="20"/>
        </w:rPr>
        <w:t xml:space="preserve">konkrétní Dílčí smlouvy. </w:t>
      </w:r>
    </w:p>
    <w:p w14:paraId="510D1711" w14:textId="197D59A2" w:rsidR="002A06C0" w:rsidRPr="00087050" w:rsidRDefault="002A06C0"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Dodavatel bere na vědomí a souhlasí s tím, aby subjekty oprávněné dle zákona č. 320/2001 Sb., o finanční kontrole ve veřejné správě a o změně některých zákonů (zákon o finanční kontrole), ve znění pozdějších předpisů, provedly finanční kontrolu závazkového vztahu vyplývajícího z této </w:t>
      </w:r>
      <w:r w:rsidR="00211A50">
        <w:rPr>
          <w:rFonts w:ascii="Bahnschrift Light" w:hAnsi="Bahnschrift Light" w:cs="Arial"/>
          <w:sz w:val="20"/>
        </w:rPr>
        <w:lastRenderedPageBreak/>
        <w:t>S</w:t>
      </w:r>
      <w:r w:rsidRPr="00087050">
        <w:rPr>
          <w:rFonts w:ascii="Bahnschrift Light" w:hAnsi="Bahnschrift Light" w:cs="Arial"/>
          <w:sz w:val="20"/>
        </w:rPr>
        <w:t>mlouvy s tím, že se Dodavatelé podrobí této kontrole a budou působit jako osoba povinná ve</w:t>
      </w:r>
      <w:r w:rsidR="00FA6DF9">
        <w:rPr>
          <w:rFonts w:ascii="Bahnschrift Light" w:hAnsi="Bahnschrift Light" w:cs="Arial"/>
          <w:sz w:val="20"/>
        </w:rPr>
        <w:t> </w:t>
      </w:r>
      <w:r w:rsidRPr="00087050">
        <w:rPr>
          <w:rFonts w:ascii="Bahnschrift Light" w:hAnsi="Bahnschrift Light" w:cs="Arial"/>
          <w:sz w:val="20"/>
        </w:rPr>
        <w:t>smyslu ustanovení § 2 písm. e) zákona o finanční kontrole.</w:t>
      </w:r>
    </w:p>
    <w:p w14:paraId="1D74FFB8" w14:textId="33975E65" w:rsidR="00F07DB7" w:rsidRPr="00087050" w:rsidRDefault="00073EB8" w:rsidP="00087050">
      <w:pPr>
        <w:pStyle w:val="Nadpis1"/>
        <w:keepNext w:val="0"/>
        <w:widowControl w:val="0"/>
        <w:spacing w:before="240" w:line="276" w:lineRule="auto"/>
        <w:jc w:val="both"/>
        <w:rPr>
          <w:rFonts w:ascii="Bahnschrift Light" w:hAnsi="Bahnschrift Light" w:cs="Arial"/>
          <w:sz w:val="20"/>
          <w:szCs w:val="20"/>
        </w:rPr>
      </w:pPr>
      <w:r w:rsidRPr="00087050">
        <w:rPr>
          <w:rFonts w:ascii="Bahnschrift Light" w:hAnsi="Bahnschrift Light" w:cs="Arial"/>
          <w:sz w:val="20"/>
          <w:szCs w:val="20"/>
        </w:rPr>
        <w:t>závěrečná ustanovení</w:t>
      </w:r>
      <w:bookmarkEnd w:id="31"/>
      <w:r w:rsidRPr="00087050">
        <w:rPr>
          <w:rFonts w:ascii="Bahnschrift Light" w:hAnsi="Bahnschrift Light" w:cs="Arial"/>
          <w:sz w:val="20"/>
          <w:szCs w:val="20"/>
        </w:rPr>
        <w:t xml:space="preserve"> </w:t>
      </w:r>
    </w:p>
    <w:p w14:paraId="2C82FC21" w14:textId="3404CB4B" w:rsidR="00073EB8" w:rsidRPr="00087050" w:rsidRDefault="00073EB8"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Tato </w:t>
      </w:r>
      <w:r w:rsidR="0027265D">
        <w:rPr>
          <w:rFonts w:ascii="Bahnschrift Light" w:hAnsi="Bahnschrift Light" w:cs="Arial"/>
          <w:sz w:val="20"/>
        </w:rPr>
        <w:t>S</w:t>
      </w:r>
      <w:r w:rsidR="009E1BA2" w:rsidRPr="00087050">
        <w:rPr>
          <w:rFonts w:ascii="Bahnschrift Light" w:hAnsi="Bahnschrift Light" w:cs="Arial"/>
          <w:sz w:val="20"/>
        </w:rPr>
        <w:t>mlouva</w:t>
      </w:r>
      <w:r w:rsidRPr="00087050">
        <w:rPr>
          <w:rFonts w:ascii="Bahnschrift Light" w:hAnsi="Bahnschrift Light" w:cs="Arial"/>
          <w:sz w:val="20"/>
        </w:rPr>
        <w:t xml:space="preserve"> se řídí českým právem. Jednacím jazykem mezi </w:t>
      </w:r>
      <w:r w:rsidR="00250E4E" w:rsidRPr="00087050">
        <w:rPr>
          <w:rFonts w:ascii="Bahnschrift Light" w:hAnsi="Bahnschrift Light" w:cs="Arial"/>
          <w:sz w:val="20"/>
        </w:rPr>
        <w:t>Z</w:t>
      </w:r>
      <w:r w:rsidRPr="00087050">
        <w:rPr>
          <w:rFonts w:ascii="Bahnschrift Light" w:hAnsi="Bahnschrift Light" w:cs="Arial"/>
          <w:sz w:val="20"/>
        </w:rPr>
        <w:t>adavatelem</w:t>
      </w:r>
      <w:r w:rsidR="00FC7EC2" w:rsidRPr="00087050">
        <w:rPr>
          <w:rFonts w:ascii="Bahnschrift Light" w:hAnsi="Bahnschrift Light" w:cs="Arial"/>
          <w:sz w:val="20"/>
        </w:rPr>
        <w:t>/</w:t>
      </w:r>
      <w:r w:rsidR="00250E4E" w:rsidRPr="00087050">
        <w:rPr>
          <w:rFonts w:ascii="Bahnschrift Light" w:hAnsi="Bahnschrift Light" w:cs="Arial"/>
          <w:sz w:val="20"/>
        </w:rPr>
        <w:t>O</w:t>
      </w:r>
      <w:r w:rsidR="00830EDB" w:rsidRPr="00087050">
        <w:rPr>
          <w:rFonts w:ascii="Bahnschrift Light" w:hAnsi="Bahnschrift Light" w:cs="Arial"/>
          <w:sz w:val="20"/>
        </w:rPr>
        <w:t>bjednatelem</w:t>
      </w:r>
      <w:r w:rsidRPr="00087050">
        <w:rPr>
          <w:rFonts w:ascii="Bahnschrift Light" w:hAnsi="Bahnschrift Light" w:cs="Arial"/>
          <w:sz w:val="20"/>
        </w:rPr>
        <w:t xml:space="preserve"> a</w:t>
      </w:r>
      <w:r w:rsidR="00440E37" w:rsidRPr="00087050">
        <w:rPr>
          <w:rFonts w:ascii="Bahnschrift Light" w:hAnsi="Bahnschrift Light" w:cs="Arial"/>
          <w:sz w:val="20"/>
        </w:rPr>
        <w:t> </w:t>
      </w:r>
      <w:r w:rsidR="00250E4E" w:rsidRPr="00087050">
        <w:rPr>
          <w:rFonts w:ascii="Bahnschrift Light" w:hAnsi="Bahnschrift Light" w:cs="Arial"/>
          <w:sz w:val="20"/>
        </w:rPr>
        <w:t>D</w:t>
      </w:r>
      <w:r w:rsidR="009C4221" w:rsidRPr="00087050">
        <w:rPr>
          <w:rFonts w:ascii="Bahnschrift Light" w:hAnsi="Bahnschrift Light" w:cs="Arial"/>
          <w:sz w:val="20"/>
        </w:rPr>
        <w:t>odavatel</w:t>
      </w:r>
      <w:r w:rsidRPr="00087050">
        <w:rPr>
          <w:rFonts w:ascii="Bahnschrift Light" w:hAnsi="Bahnschrift Light" w:cs="Arial"/>
          <w:sz w:val="20"/>
        </w:rPr>
        <w:t xml:space="preserve">em bude pro veškerá plnění vyplývající z této </w:t>
      </w:r>
      <w:r w:rsidR="0027265D">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výhradně jazyk český, a to včetně veškeré dokumentace vztahující se k předmětu této </w:t>
      </w:r>
      <w:r w:rsidR="00211A50">
        <w:rPr>
          <w:rFonts w:ascii="Bahnschrift Light" w:hAnsi="Bahnschrift Light" w:cs="Arial"/>
          <w:sz w:val="20"/>
        </w:rPr>
        <w:t>S</w:t>
      </w:r>
      <w:r w:rsidR="00822DC6" w:rsidRPr="00087050">
        <w:rPr>
          <w:rFonts w:ascii="Bahnschrift Light" w:hAnsi="Bahnschrift Light" w:cs="Arial"/>
          <w:sz w:val="20"/>
        </w:rPr>
        <w:t>mlouvy</w:t>
      </w:r>
      <w:r w:rsidR="00A2644B" w:rsidRPr="00087050">
        <w:rPr>
          <w:rFonts w:ascii="Bahnschrift Light" w:hAnsi="Bahnschrift Light" w:cs="Arial"/>
          <w:sz w:val="20"/>
        </w:rPr>
        <w:t>.</w:t>
      </w:r>
      <w:r w:rsidR="00DF33C2" w:rsidRPr="00087050">
        <w:rPr>
          <w:rFonts w:ascii="Bahnschrift Light" w:hAnsi="Bahnschrift Light" w:cs="Arial"/>
          <w:sz w:val="20"/>
        </w:rPr>
        <w:t xml:space="preserve"> Obchodní zvyklosti nemají přednost před</w:t>
      </w:r>
      <w:r w:rsidR="00440E37" w:rsidRPr="00087050">
        <w:rPr>
          <w:rFonts w:ascii="Bahnschrift Light" w:hAnsi="Bahnschrift Light" w:cs="Arial"/>
          <w:sz w:val="20"/>
        </w:rPr>
        <w:t> </w:t>
      </w:r>
      <w:r w:rsidR="00DF33C2" w:rsidRPr="00087050">
        <w:rPr>
          <w:rFonts w:ascii="Bahnschrift Light" w:hAnsi="Bahnschrift Light" w:cs="Arial"/>
          <w:sz w:val="20"/>
        </w:rPr>
        <w:t>žádnými ustanoveními zákona, a to ani před ustanoveními zákona, jež nemají donucující účinky.</w:t>
      </w:r>
    </w:p>
    <w:p w14:paraId="18546AFE" w14:textId="36F7BD96" w:rsidR="005A0925" w:rsidRPr="00087050" w:rsidRDefault="005A0925"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Smluvní strany se zavazují v rámci uzavřeného smluvního vztahu dodržovat Nařízení Evropského parlamentu a Rady (EU) 2016/679 ze dne 27.04.2016 o ochraně </w:t>
      </w:r>
      <w:proofErr w:type="spellStart"/>
      <w:r w:rsidRPr="00087050">
        <w:rPr>
          <w:rFonts w:ascii="Bahnschrift Light" w:hAnsi="Bahnschrift Light" w:cs="Arial"/>
          <w:sz w:val="20"/>
        </w:rPr>
        <w:t>fyzických</w:t>
      </w:r>
      <w:proofErr w:type="spellEnd"/>
      <w:r w:rsidRPr="00087050">
        <w:rPr>
          <w:rFonts w:ascii="Bahnschrift Light" w:hAnsi="Bahnschrift Light" w:cs="Arial"/>
          <w:sz w:val="20"/>
        </w:rPr>
        <w:t xml:space="preserve"> osob v</w:t>
      </w:r>
      <w:r w:rsidR="00F71190">
        <w:rPr>
          <w:rFonts w:ascii="Bahnschrift Light" w:hAnsi="Bahnschrift Light" w:cs="Arial"/>
          <w:sz w:val="20"/>
        </w:rPr>
        <w:t> </w:t>
      </w:r>
      <w:r w:rsidRPr="00087050">
        <w:rPr>
          <w:rFonts w:ascii="Bahnschrift Light" w:hAnsi="Bahnschrift Light" w:cs="Arial"/>
          <w:sz w:val="20"/>
        </w:rPr>
        <w:t>souvislosti se</w:t>
      </w:r>
      <w:r w:rsidR="00440E37" w:rsidRPr="00087050">
        <w:rPr>
          <w:rFonts w:ascii="Bahnschrift Light" w:hAnsi="Bahnschrift Light" w:cs="Arial"/>
          <w:sz w:val="20"/>
        </w:rPr>
        <w:t> </w:t>
      </w:r>
      <w:r w:rsidRPr="00087050">
        <w:rPr>
          <w:rFonts w:ascii="Bahnschrift Light" w:hAnsi="Bahnschrift Light" w:cs="Arial"/>
          <w:sz w:val="20"/>
        </w:rPr>
        <w:t>zpracováním osobních údajů a o volném pohybu těchto údajů a o zrušení směrnice 95/46/ES (obecné nařízení o ochraně osobních údajů), (dále jen „GDPR“) a s tímto související zákon č. 110/2019 Sb., o</w:t>
      </w:r>
      <w:r w:rsidR="00440E37" w:rsidRPr="00087050">
        <w:rPr>
          <w:rFonts w:ascii="Bahnschrift Light" w:hAnsi="Bahnschrift Light" w:cs="Arial"/>
          <w:sz w:val="20"/>
        </w:rPr>
        <w:t> </w:t>
      </w:r>
      <w:r w:rsidRPr="00087050">
        <w:rPr>
          <w:rFonts w:ascii="Bahnschrift Light" w:hAnsi="Bahnschrift Light" w:cs="Arial"/>
          <w:sz w:val="20"/>
        </w:rPr>
        <w:t>zpracování osobních údajů (dále jen „zákon o zpracování osobních údajů“).</w:t>
      </w:r>
    </w:p>
    <w:p w14:paraId="100FA213" w14:textId="0AD3D5C7" w:rsidR="005A0925" w:rsidRPr="00087050" w:rsidRDefault="005A0925"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V případě porušení povinností </w:t>
      </w:r>
      <w:proofErr w:type="spellStart"/>
      <w:r w:rsidRPr="00087050">
        <w:rPr>
          <w:rFonts w:ascii="Bahnschrift Light" w:hAnsi="Bahnschrift Light" w:cs="Arial"/>
          <w:sz w:val="20"/>
        </w:rPr>
        <w:t>vyplývajících</w:t>
      </w:r>
      <w:proofErr w:type="spellEnd"/>
      <w:r w:rsidRPr="00087050">
        <w:rPr>
          <w:rFonts w:ascii="Bahnschrift Light" w:hAnsi="Bahnschrift Light" w:cs="Arial"/>
          <w:sz w:val="20"/>
        </w:rPr>
        <w:t xml:space="preserve"> z GDPR nebo zákona o zpracování osobních údajů odpovídá za tato porušení ta ze smluvních stran, jejímž jednáním či opomenutím k porušení GDPR nebo zákona o zpracování osobních údajů došlo.</w:t>
      </w:r>
    </w:p>
    <w:p w14:paraId="22549046" w14:textId="4DED27BA" w:rsidR="005A0925" w:rsidRPr="00087050" w:rsidRDefault="005A0925" w:rsidP="00087050">
      <w:pPr>
        <w:pStyle w:val="Nadpis2"/>
        <w:spacing w:line="276" w:lineRule="auto"/>
        <w:jc w:val="both"/>
        <w:rPr>
          <w:rFonts w:ascii="Bahnschrift Light" w:hAnsi="Bahnschrift Light" w:cs="Arial"/>
          <w:sz w:val="20"/>
        </w:rPr>
      </w:pPr>
      <w:r w:rsidRPr="00087050">
        <w:rPr>
          <w:rFonts w:ascii="Bahnschrift Light" w:hAnsi="Bahnschrift Light" w:cs="Arial"/>
          <w:sz w:val="20"/>
        </w:rPr>
        <w:t xml:space="preserve">Smluvní strany souhlasí s uvedením osobních údajů ve </w:t>
      </w:r>
      <w:r w:rsidR="00211A50">
        <w:rPr>
          <w:rFonts w:ascii="Bahnschrift Light" w:hAnsi="Bahnschrift Light" w:cs="Arial"/>
          <w:sz w:val="20"/>
        </w:rPr>
        <w:t>S</w:t>
      </w:r>
      <w:r w:rsidRPr="00087050">
        <w:rPr>
          <w:rFonts w:ascii="Bahnschrift Light" w:hAnsi="Bahnschrift Light" w:cs="Arial"/>
          <w:sz w:val="20"/>
        </w:rPr>
        <w:t xml:space="preserve">mlouvě tak, jak jsou tyto ve </w:t>
      </w:r>
      <w:r w:rsidR="00211A50">
        <w:rPr>
          <w:rFonts w:ascii="Bahnschrift Light" w:hAnsi="Bahnschrift Light" w:cs="Arial"/>
          <w:sz w:val="20"/>
        </w:rPr>
        <w:t>S</w:t>
      </w:r>
      <w:r w:rsidRPr="00087050">
        <w:rPr>
          <w:rFonts w:ascii="Bahnschrift Light" w:hAnsi="Bahnschrift Light" w:cs="Arial"/>
          <w:sz w:val="20"/>
        </w:rPr>
        <w:t xml:space="preserve">mlouvě uvedeny a prohlašují, že nakládání se </w:t>
      </w:r>
      <w:r w:rsidR="00211A50">
        <w:rPr>
          <w:rFonts w:ascii="Bahnschrift Light" w:hAnsi="Bahnschrift Light" w:cs="Arial"/>
          <w:sz w:val="20"/>
        </w:rPr>
        <w:t>S</w:t>
      </w:r>
      <w:r w:rsidRPr="00087050">
        <w:rPr>
          <w:rFonts w:ascii="Bahnschrift Light" w:hAnsi="Bahnschrift Light" w:cs="Arial"/>
          <w:sz w:val="20"/>
        </w:rPr>
        <w:t xml:space="preserve">mlouvou obsahující osobní údaje bude odpovídat povinnostem </w:t>
      </w:r>
      <w:proofErr w:type="spellStart"/>
      <w:r w:rsidRPr="00087050">
        <w:rPr>
          <w:rFonts w:ascii="Bahnschrift Light" w:hAnsi="Bahnschrift Light" w:cs="Arial"/>
          <w:sz w:val="20"/>
        </w:rPr>
        <w:t>vyplývajícím</w:t>
      </w:r>
      <w:proofErr w:type="spellEnd"/>
      <w:r w:rsidRPr="00087050">
        <w:rPr>
          <w:rFonts w:ascii="Bahnschrift Light" w:hAnsi="Bahnschrift Light" w:cs="Arial"/>
          <w:sz w:val="20"/>
        </w:rPr>
        <w:t xml:space="preserve"> z GDPR a zákona o zpracování osobních údajů.</w:t>
      </w:r>
    </w:p>
    <w:p w14:paraId="518E8542" w14:textId="1E19D700" w:rsidR="009729CE" w:rsidRPr="00087050" w:rsidRDefault="00073EB8"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Jakékoliv změny či doplnění </w:t>
      </w:r>
      <w:r w:rsidR="0027265D">
        <w:rPr>
          <w:rFonts w:ascii="Bahnschrift Light" w:hAnsi="Bahnschrift Light" w:cs="Arial"/>
          <w:sz w:val="20"/>
        </w:rPr>
        <w:t>S</w:t>
      </w:r>
      <w:r w:rsidR="00822DC6" w:rsidRPr="00087050">
        <w:rPr>
          <w:rFonts w:ascii="Bahnschrift Light" w:hAnsi="Bahnschrift Light" w:cs="Arial"/>
          <w:sz w:val="20"/>
        </w:rPr>
        <w:t>mlouvy</w:t>
      </w:r>
      <w:r w:rsidRPr="00087050">
        <w:rPr>
          <w:rFonts w:ascii="Bahnschrift Light" w:hAnsi="Bahnschrift Light" w:cs="Arial"/>
          <w:sz w:val="20"/>
        </w:rPr>
        <w:t xml:space="preserve"> je možné činit výhradně formou písemných, vzestupnou řadou číselně označených dodatků schválených oběma smluvními stranami.</w:t>
      </w:r>
      <w:r w:rsidR="00571429" w:rsidRPr="00087050">
        <w:rPr>
          <w:rFonts w:ascii="Bahnschrift Light" w:hAnsi="Bahnschrift Light" w:cs="Arial"/>
          <w:sz w:val="20"/>
        </w:rPr>
        <w:t xml:space="preserve"> </w:t>
      </w:r>
    </w:p>
    <w:p w14:paraId="19E5C770" w14:textId="6059D8F7" w:rsidR="00073EB8" w:rsidRPr="00087050" w:rsidRDefault="00073EB8"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Smluvní strany prohlašují, že si tuto </w:t>
      </w:r>
      <w:r w:rsidR="0027265D">
        <w:rPr>
          <w:rFonts w:ascii="Bahnschrift Light" w:hAnsi="Bahnschrift Light" w:cs="Arial"/>
          <w:sz w:val="20"/>
        </w:rPr>
        <w:t>S</w:t>
      </w:r>
      <w:r w:rsidR="008F3461" w:rsidRPr="00087050">
        <w:rPr>
          <w:rFonts w:ascii="Bahnschrift Light" w:hAnsi="Bahnschrift Light" w:cs="Arial"/>
          <w:sz w:val="20"/>
        </w:rPr>
        <w:t>m</w:t>
      </w:r>
      <w:r w:rsidRPr="00087050">
        <w:rPr>
          <w:rFonts w:ascii="Bahnschrift Light" w:hAnsi="Bahnschrift Light" w:cs="Arial"/>
          <w:sz w:val="20"/>
        </w:rPr>
        <w:t>louvu přečetly a</w:t>
      </w:r>
      <w:r w:rsidR="002C41B4" w:rsidRPr="00087050">
        <w:rPr>
          <w:rFonts w:ascii="Bahnschrift Light" w:hAnsi="Bahnschrift Light" w:cs="Arial"/>
          <w:sz w:val="20"/>
        </w:rPr>
        <w:t xml:space="preserve"> jsou s jejím obsahem srozuměny.</w:t>
      </w:r>
      <w:r w:rsidRPr="00087050">
        <w:rPr>
          <w:rFonts w:ascii="Bahnschrift Light" w:hAnsi="Bahnschrift Light" w:cs="Arial"/>
          <w:sz w:val="20"/>
        </w:rPr>
        <w:t xml:space="preserve"> </w:t>
      </w:r>
      <w:r w:rsidR="008F3461" w:rsidRPr="00087050">
        <w:rPr>
          <w:rFonts w:ascii="Bahnschrift Light" w:hAnsi="Bahnschrift Light" w:cs="Arial"/>
          <w:sz w:val="20"/>
        </w:rPr>
        <w:t xml:space="preserve"> </w:t>
      </w:r>
    </w:p>
    <w:p w14:paraId="71105150" w14:textId="71E55DE2" w:rsidR="009729CE" w:rsidRPr="00087050" w:rsidRDefault="009729CE" w:rsidP="00087050">
      <w:pPr>
        <w:pStyle w:val="Nadpis2"/>
        <w:keepNext w:val="0"/>
        <w:widowControl w:val="0"/>
        <w:spacing w:line="276" w:lineRule="auto"/>
        <w:jc w:val="both"/>
        <w:rPr>
          <w:rFonts w:ascii="Bahnschrift Light" w:hAnsi="Bahnschrift Light" w:cs="Arial"/>
          <w:sz w:val="20"/>
        </w:rPr>
      </w:pPr>
      <w:r w:rsidRPr="00087050">
        <w:rPr>
          <w:rFonts w:ascii="Bahnschrift Light" w:hAnsi="Bahnschrift Light" w:cs="Arial"/>
          <w:sz w:val="20"/>
        </w:rPr>
        <w:t xml:space="preserve">Nedílnou součástí této </w:t>
      </w:r>
      <w:r w:rsidR="0027265D">
        <w:rPr>
          <w:rFonts w:ascii="Bahnschrift Light" w:hAnsi="Bahnschrift Light" w:cs="Arial"/>
          <w:sz w:val="20"/>
        </w:rPr>
        <w:t>S</w:t>
      </w:r>
      <w:r w:rsidRPr="00087050">
        <w:rPr>
          <w:rFonts w:ascii="Bahnschrift Light" w:hAnsi="Bahnschrift Light" w:cs="Arial"/>
          <w:sz w:val="20"/>
        </w:rPr>
        <w:t xml:space="preserve">mlouvy jsou následující přílohy: </w:t>
      </w:r>
    </w:p>
    <w:p w14:paraId="719EC38B" w14:textId="508DF535" w:rsidR="00FC7EC2" w:rsidRPr="00087050" w:rsidRDefault="00FC7EC2" w:rsidP="00087050">
      <w:pPr>
        <w:pStyle w:val="Nadpis3"/>
        <w:numPr>
          <w:ilvl w:val="0"/>
          <w:numId w:val="11"/>
        </w:numPr>
        <w:spacing w:line="276" w:lineRule="auto"/>
        <w:jc w:val="both"/>
        <w:rPr>
          <w:rFonts w:ascii="Bahnschrift Light" w:hAnsi="Bahnschrift Light" w:cs="Arial"/>
          <w:sz w:val="20"/>
        </w:rPr>
      </w:pPr>
      <w:r w:rsidRPr="00087050">
        <w:rPr>
          <w:rFonts w:ascii="Bahnschrift Light" w:hAnsi="Bahnschrift Light" w:cs="Arial"/>
          <w:sz w:val="20"/>
        </w:rPr>
        <w:t xml:space="preserve">1. Seznam </w:t>
      </w:r>
      <w:r w:rsidR="00DC0CAE" w:rsidRPr="00087050">
        <w:rPr>
          <w:rFonts w:ascii="Bahnschrift Light" w:hAnsi="Bahnschrift Light" w:cs="Arial"/>
          <w:sz w:val="20"/>
        </w:rPr>
        <w:t>Pověřujících</w:t>
      </w:r>
      <w:r w:rsidR="002A489A" w:rsidRPr="00087050">
        <w:rPr>
          <w:rFonts w:ascii="Bahnschrift Light" w:hAnsi="Bahnschrift Light" w:cs="Arial"/>
          <w:sz w:val="20"/>
        </w:rPr>
        <w:t xml:space="preserve"> zadavatelů </w:t>
      </w:r>
      <w:r w:rsidR="00927D2F" w:rsidRPr="00087050">
        <w:rPr>
          <w:rFonts w:ascii="Bahnschrift Light" w:hAnsi="Bahnschrift Light" w:cs="Arial"/>
          <w:sz w:val="20"/>
        </w:rPr>
        <w:t>(</w:t>
      </w:r>
      <w:r w:rsidR="00250E4E" w:rsidRPr="00087050">
        <w:rPr>
          <w:rFonts w:ascii="Bahnschrift Light" w:hAnsi="Bahnschrift Light" w:cs="Arial"/>
          <w:sz w:val="20"/>
        </w:rPr>
        <w:t>O</w:t>
      </w:r>
      <w:r w:rsidRPr="00087050">
        <w:rPr>
          <w:rFonts w:ascii="Bahnschrift Light" w:hAnsi="Bahnschrift Light" w:cs="Arial"/>
          <w:sz w:val="20"/>
        </w:rPr>
        <w:t>bjednatelů</w:t>
      </w:r>
      <w:r w:rsidR="00927D2F" w:rsidRPr="00087050">
        <w:rPr>
          <w:rFonts w:ascii="Bahnschrift Light" w:hAnsi="Bahnschrift Light" w:cs="Arial"/>
          <w:sz w:val="20"/>
        </w:rPr>
        <w:t>)</w:t>
      </w:r>
    </w:p>
    <w:p w14:paraId="6B2F8F74" w14:textId="137555A1" w:rsidR="00AE1F72" w:rsidRPr="00087050" w:rsidRDefault="00FC7EC2" w:rsidP="00087050">
      <w:pPr>
        <w:pStyle w:val="Nadpis3"/>
        <w:numPr>
          <w:ilvl w:val="0"/>
          <w:numId w:val="11"/>
        </w:numPr>
        <w:spacing w:line="276" w:lineRule="auto"/>
        <w:jc w:val="both"/>
        <w:rPr>
          <w:rFonts w:ascii="Bahnschrift Light" w:hAnsi="Bahnschrift Light" w:cs="Arial"/>
          <w:sz w:val="20"/>
        </w:rPr>
      </w:pPr>
      <w:r w:rsidRPr="00087050">
        <w:rPr>
          <w:rFonts w:ascii="Bahnschrift Light" w:hAnsi="Bahnschrift Light" w:cs="Arial"/>
          <w:sz w:val="20"/>
        </w:rPr>
        <w:t xml:space="preserve">2. </w:t>
      </w:r>
      <w:r w:rsidR="009729CE" w:rsidRPr="00087050">
        <w:rPr>
          <w:rFonts w:ascii="Bahnschrift Light" w:hAnsi="Bahnschrift Light" w:cs="Arial"/>
          <w:sz w:val="20"/>
        </w:rPr>
        <w:t xml:space="preserve">Specifikace </w:t>
      </w:r>
      <w:r w:rsidR="000165A8" w:rsidRPr="00087050">
        <w:rPr>
          <w:rFonts w:ascii="Bahnschrift Light" w:hAnsi="Bahnschrift Light" w:cs="Arial"/>
          <w:sz w:val="20"/>
        </w:rPr>
        <w:t xml:space="preserve">předmětu </w:t>
      </w:r>
      <w:r w:rsidR="00927D2F" w:rsidRPr="00087050">
        <w:rPr>
          <w:rFonts w:ascii="Bahnschrift Light" w:hAnsi="Bahnschrift Light" w:cs="Arial"/>
          <w:sz w:val="20"/>
        </w:rPr>
        <w:t>plnění</w:t>
      </w:r>
    </w:p>
    <w:p w14:paraId="2A13B393" w14:textId="4591230A" w:rsidR="000B51C0" w:rsidRPr="00087050" w:rsidRDefault="000B51C0" w:rsidP="00087050">
      <w:pPr>
        <w:pStyle w:val="Nadpis3"/>
        <w:numPr>
          <w:ilvl w:val="0"/>
          <w:numId w:val="11"/>
        </w:numPr>
        <w:spacing w:line="276" w:lineRule="auto"/>
        <w:jc w:val="both"/>
        <w:rPr>
          <w:rFonts w:ascii="Bahnschrift Light" w:hAnsi="Bahnschrift Light" w:cs="Arial"/>
          <w:sz w:val="20"/>
        </w:rPr>
      </w:pPr>
      <w:r w:rsidRPr="00087050">
        <w:rPr>
          <w:rFonts w:ascii="Bahnschrift Light" w:hAnsi="Bahnschrift Light" w:cs="Arial"/>
          <w:sz w:val="20"/>
        </w:rPr>
        <w:t>3. Vzor Dílčí smlouvy</w:t>
      </w:r>
    </w:p>
    <w:p w14:paraId="69B1804F" w14:textId="4E04E293" w:rsidR="009729CE" w:rsidRPr="00087050" w:rsidRDefault="000B51C0" w:rsidP="00087050">
      <w:pPr>
        <w:pStyle w:val="Nadpis3"/>
        <w:numPr>
          <w:ilvl w:val="0"/>
          <w:numId w:val="11"/>
        </w:numPr>
        <w:spacing w:line="276" w:lineRule="auto"/>
        <w:jc w:val="both"/>
        <w:rPr>
          <w:rFonts w:ascii="Bahnschrift Light" w:hAnsi="Bahnschrift Light" w:cs="Arial"/>
          <w:sz w:val="20"/>
        </w:rPr>
      </w:pPr>
      <w:r w:rsidRPr="00087050">
        <w:rPr>
          <w:rFonts w:ascii="Bahnschrift Light" w:hAnsi="Bahnschrift Light" w:cs="Arial"/>
          <w:sz w:val="20"/>
        </w:rPr>
        <w:t>4. Seznam poddodavatelů</w:t>
      </w:r>
    </w:p>
    <w:p w14:paraId="711159BF" w14:textId="77777777" w:rsidR="000B51C0" w:rsidRPr="00087050" w:rsidRDefault="000B51C0" w:rsidP="00087050">
      <w:pPr>
        <w:spacing w:line="276" w:lineRule="auto"/>
        <w:jc w:val="both"/>
        <w:rPr>
          <w:rFonts w:ascii="Bahnschrift Light" w:hAnsi="Bahnschrift Light"/>
        </w:rPr>
      </w:pPr>
    </w:p>
    <w:p w14:paraId="20B67E3A" w14:textId="6F60AE07" w:rsidR="0050079E" w:rsidRPr="00087050" w:rsidRDefault="0050079E" w:rsidP="00087050">
      <w:pPr>
        <w:widowControl w:val="0"/>
        <w:tabs>
          <w:tab w:val="left" w:pos="426"/>
          <w:tab w:val="left" w:pos="5103"/>
        </w:tabs>
        <w:spacing w:before="360" w:line="276" w:lineRule="auto"/>
        <w:jc w:val="both"/>
        <w:rPr>
          <w:rFonts w:ascii="Bahnschrift Light" w:hAnsi="Bahnschrift Light" w:cs="Arial"/>
          <w:sz w:val="20"/>
        </w:rPr>
      </w:pPr>
      <w:r w:rsidRPr="00087050">
        <w:rPr>
          <w:rFonts w:ascii="Bahnschrift Light" w:hAnsi="Bahnschrift Light" w:cs="Arial"/>
          <w:sz w:val="20"/>
        </w:rPr>
        <w:t xml:space="preserve">Za </w:t>
      </w:r>
      <w:r w:rsidR="00B80BDD" w:rsidRPr="00087050">
        <w:rPr>
          <w:rFonts w:ascii="Bahnschrift Light" w:hAnsi="Bahnschrift Light" w:cs="Arial"/>
          <w:sz w:val="20"/>
        </w:rPr>
        <w:t>Z</w:t>
      </w:r>
      <w:r w:rsidR="007235B5" w:rsidRPr="00087050">
        <w:rPr>
          <w:rFonts w:ascii="Bahnschrift Light" w:hAnsi="Bahnschrift Light" w:cs="Arial"/>
          <w:sz w:val="20"/>
        </w:rPr>
        <w:t>adavatele:</w:t>
      </w:r>
      <w:r w:rsidR="00FC7EC2" w:rsidRPr="00087050">
        <w:rPr>
          <w:rFonts w:ascii="Bahnschrift Light" w:hAnsi="Bahnschrift Light" w:cs="Arial"/>
          <w:sz w:val="20"/>
        </w:rPr>
        <w:tab/>
      </w:r>
      <w:r w:rsidRPr="00087050">
        <w:rPr>
          <w:rFonts w:ascii="Bahnschrift Light" w:hAnsi="Bahnschrift Light" w:cs="Arial"/>
          <w:sz w:val="20"/>
        </w:rPr>
        <w:t xml:space="preserve">Za </w:t>
      </w:r>
      <w:r w:rsidR="00B80BDD" w:rsidRPr="00087050">
        <w:rPr>
          <w:rFonts w:ascii="Bahnschrift Light" w:hAnsi="Bahnschrift Light" w:cs="Arial"/>
          <w:sz w:val="20"/>
        </w:rPr>
        <w:t>D</w:t>
      </w:r>
      <w:r w:rsidR="007235B5" w:rsidRPr="00087050">
        <w:rPr>
          <w:rFonts w:ascii="Bahnschrift Light" w:hAnsi="Bahnschrift Light" w:cs="Arial"/>
          <w:sz w:val="20"/>
        </w:rPr>
        <w:t>odavatele:</w:t>
      </w:r>
      <w:r w:rsidRPr="00087050">
        <w:rPr>
          <w:rFonts w:ascii="Bahnschrift Light" w:hAnsi="Bahnschrift Light" w:cs="Arial"/>
          <w:sz w:val="20"/>
        </w:rPr>
        <w:tab/>
      </w:r>
    </w:p>
    <w:p w14:paraId="0CE1C5FF" w14:textId="265F837C" w:rsidR="00FC7EC2" w:rsidRPr="00087050" w:rsidRDefault="0050079E" w:rsidP="00087050">
      <w:pPr>
        <w:widowControl w:val="0"/>
        <w:tabs>
          <w:tab w:val="left" w:pos="426"/>
          <w:tab w:val="left" w:pos="5103"/>
        </w:tabs>
        <w:spacing w:before="240" w:after="60" w:line="276" w:lineRule="auto"/>
        <w:jc w:val="both"/>
        <w:rPr>
          <w:rFonts w:ascii="Bahnschrift Light" w:hAnsi="Bahnschrift Light" w:cs="Arial"/>
          <w:sz w:val="20"/>
        </w:rPr>
      </w:pPr>
      <w:r w:rsidRPr="00087050">
        <w:rPr>
          <w:rFonts w:ascii="Bahnschrift Light" w:hAnsi="Bahnschrift Light" w:cs="Arial"/>
          <w:sz w:val="20"/>
        </w:rPr>
        <w:t>V</w:t>
      </w:r>
      <w:r w:rsidR="00FC7EC2" w:rsidRPr="00087050">
        <w:rPr>
          <w:rFonts w:ascii="Bahnschrift Light" w:hAnsi="Bahnschrift Light" w:cs="Arial"/>
          <w:sz w:val="20"/>
        </w:rPr>
        <w:t>___________</w:t>
      </w:r>
      <w:r w:rsidRPr="00087050">
        <w:rPr>
          <w:rFonts w:ascii="Bahnschrift Light" w:hAnsi="Bahnschrift Light" w:cs="Arial"/>
          <w:sz w:val="20"/>
        </w:rPr>
        <w:t xml:space="preserve"> dne……………</w:t>
      </w:r>
      <w:r w:rsidRPr="00087050">
        <w:rPr>
          <w:rFonts w:ascii="Bahnschrift Light" w:hAnsi="Bahnschrift Light" w:cs="Arial"/>
          <w:sz w:val="20"/>
        </w:rPr>
        <w:tab/>
        <w:t>V </w:t>
      </w:r>
      <w:r w:rsidR="00575088" w:rsidRPr="00087050">
        <w:rPr>
          <w:rFonts w:ascii="Bahnschrift Light" w:hAnsi="Bahnschrift Light" w:cs="Arial"/>
          <w:sz w:val="20"/>
        </w:rPr>
        <w:t>……….</w:t>
      </w:r>
      <w:r w:rsidRPr="00087050">
        <w:rPr>
          <w:rFonts w:ascii="Bahnschrift Light" w:hAnsi="Bahnschrift Light" w:cs="Arial"/>
          <w:sz w:val="20"/>
        </w:rPr>
        <w:t xml:space="preserve"> dne……………</w:t>
      </w:r>
    </w:p>
    <w:p w14:paraId="53374B3D" w14:textId="77777777" w:rsidR="00FC7EC2" w:rsidRPr="00087050" w:rsidRDefault="00FC7EC2" w:rsidP="00087050">
      <w:pPr>
        <w:widowControl w:val="0"/>
        <w:tabs>
          <w:tab w:val="left" w:pos="426"/>
          <w:tab w:val="left" w:pos="5103"/>
        </w:tabs>
        <w:spacing w:before="240" w:after="60" w:line="276" w:lineRule="auto"/>
        <w:jc w:val="both"/>
        <w:rPr>
          <w:rFonts w:ascii="Bahnschrift Light" w:hAnsi="Bahnschrift Light" w:cs="Arial"/>
          <w:sz w:val="20"/>
        </w:rPr>
      </w:pPr>
    </w:p>
    <w:p w14:paraId="6934395E" w14:textId="77777777" w:rsidR="00FC7EC2" w:rsidRPr="00087050" w:rsidRDefault="00FC7EC2" w:rsidP="00087050">
      <w:pPr>
        <w:widowControl w:val="0"/>
        <w:tabs>
          <w:tab w:val="left" w:pos="426"/>
          <w:tab w:val="left" w:pos="5103"/>
        </w:tabs>
        <w:spacing w:before="240" w:after="60" w:line="276" w:lineRule="auto"/>
        <w:jc w:val="both"/>
        <w:rPr>
          <w:rFonts w:ascii="Bahnschrift Light" w:hAnsi="Bahnschrift Light" w:cs="Arial"/>
          <w:sz w:val="20"/>
        </w:rPr>
      </w:pPr>
    </w:p>
    <w:p w14:paraId="39D2F91E" w14:textId="5A209E53" w:rsidR="00FC7EC2" w:rsidRPr="00087050" w:rsidRDefault="00FC7EC2" w:rsidP="00087050">
      <w:pPr>
        <w:widowControl w:val="0"/>
        <w:tabs>
          <w:tab w:val="center" w:pos="2268"/>
          <w:tab w:val="center" w:pos="6300"/>
        </w:tabs>
        <w:spacing w:line="276" w:lineRule="auto"/>
        <w:jc w:val="both"/>
        <w:rPr>
          <w:rFonts w:ascii="Bahnschrift Light" w:hAnsi="Bahnschrift Light" w:cs="Arial"/>
          <w:sz w:val="20"/>
        </w:rPr>
      </w:pPr>
      <w:r w:rsidRPr="00087050">
        <w:rPr>
          <w:rFonts w:ascii="Bahnschrift Light" w:hAnsi="Bahnschrift Light" w:cs="Arial"/>
          <w:sz w:val="20"/>
        </w:rPr>
        <w:t>_________________________________</w:t>
      </w:r>
      <w:r w:rsidRPr="00087050">
        <w:rPr>
          <w:rFonts w:ascii="Bahnschrift Light" w:hAnsi="Bahnschrift Light" w:cs="Arial"/>
          <w:sz w:val="20"/>
        </w:rPr>
        <w:tab/>
        <w:t>_________________________________</w:t>
      </w:r>
    </w:p>
    <w:p w14:paraId="3C75218B"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7B590044"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72749C67"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2001CBB4"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4589EEF5"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06C48048"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514C09CD"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5010A83E" w14:textId="77777777" w:rsidR="000B51C0" w:rsidRDefault="000B51C0" w:rsidP="00087050">
      <w:pPr>
        <w:widowControl w:val="0"/>
        <w:tabs>
          <w:tab w:val="center" w:pos="2268"/>
          <w:tab w:val="center" w:pos="6300"/>
        </w:tabs>
        <w:spacing w:line="276" w:lineRule="auto"/>
        <w:jc w:val="both"/>
        <w:rPr>
          <w:rFonts w:ascii="Bahnschrift Light" w:hAnsi="Bahnschrift Light" w:cs="Arial"/>
          <w:sz w:val="20"/>
        </w:rPr>
      </w:pPr>
    </w:p>
    <w:p w14:paraId="1EB7ADAE"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94B4353" w14:textId="77777777" w:rsidR="00274503" w:rsidRPr="00087050" w:rsidRDefault="00274503" w:rsidP="00087050">
      <w:pPr>
        <w:widowControl w:val="0"/>
        <w:tabs>
          <w:tab w:val="center" w:pos="2268"/>
          <w:tab w:val="center" w:pos="6300"/>
        </w:tabs>
        <w:spacing w:line="276" w:lineRule="auto"/>
        <w:jc w:val="both"/>
        <w:rPr>
          <w:rFonts w:ascii="Bahnschrift Light" w:hAnsi="Bahnschrift Light" w:cs="Arial"/>
          <w:sz w:val="20"/>
        </w:rPr>
      </w:pPr>
    </w:p>
    <w:p w14:paraId="36C3B07A" w14:textId="77777777" w:rsidR="000B51C0" w:rsidRPr="00087050" w:rsidRDefault="000B51C0" w:rsidP="00087050">
      <w:pPr>
        <w:widowControl w:val="0"/>
        <w:tabs>
          <w:tab w:val="center" w:pos="2268"/>
          <w:tab w:val="center" w:pos="6300"/>
        </w:tabs>
        <w:spacing w:line="276" w:lineRule="auto"/>
        <w:jc w:val="both"/>
        <w:rPr>
          <w:rFonts w:ascii="Bahnschrift Light" w:hAnsi="Bahnschrift Light" w:cs="Arial"/>
          <w:sz w:val="20"/>
        </w:rPr>
      </w:pPr>
    </w:p>
    <w:p w14:paraId="2397A37A" w14:textId="3F96A2C6" w:rsidR="000B51C0" w:rsidRPr="00087050" w:rsidRDefault="00A55607" w:rsidP="00087050">
      <w:pPr>
        <w:widowControl w:val="0"/>
        <w:tabs>
          <w:tab w:val="center" w:pos="2268"/>
          <w:tab w:val="center" w:pos="6300"/>
        </w:tabs>
        <w:spacing w:line="276" w:lineRule="auto"/>
        <w:jc w:val="both"/>
        <w:rPr>
          <w:rFonts w:ascii="Bahnschrift Light" w:hAnsi="Bahnschrift Light" w:cs="Arial"/>
          <w:sz w:val="20"/>
        </w:rPr>
      </w:pPr>
      <w:r w:rsidRPr="00087050">
        <w:rPr>
          <w:rFonts w:ascii="Bahnschrift Light" w:hAnsi="Bahnschrift Light" w:cs="Arial"/>
          <w:b/>
          <w:bCs/>
          <w:sz w:val="20"/>
        </w:rPr>
        <w:lastRenderedPageBreak/>
        <w:t>Příloha č. 1. Seznam Pověřujících zadavatelů (Objednatelů)</w:t>
      </w:r>
    </w:p>
    <w:p w14:paraId="30314F2E" w14:textId="77777777" w:rsidR="00A55607" w:rsidRPr="00087050" w:rsidRDefault="00A55607" w:rsidP="00087050">
      <w:pPr>
        <w:spacing w:line="276" w:lineRule="auto"/>
        <w:jc w:val="both"/>
        <w:rPr>
          <w:rFonts w:ascii="Bahnschrift Light" w:hAnsi="Bahnschrift Light"/>
        </w:rPr>
      </w:pPr>
    </w:p>
    <w:p w14:paraId="44C0BECA" w14:textId="77777777" w:rsidR="00087050" w:rsidRPr="00087050" w:rsidRDefault="00087050" w:rsidP="00087050">
      <w:pPr>
        <w:spacing w:line="276" w:lineRule="auto"/>
        <w:jc w:val="both"/>
        <w:rPr>
          <w:rFonts w:ascii="Bahnschrift Light" w:hAnsi="Bahnschrift Light"/>
        </w:rPr>
      </w:pPr>
    </w:p>
    <w:p w14:paraId="68540021" w14:textId="77777777" w:rsidR="00087050" w:rsidRPr="00087050" w:rsidRDefault="00087050" w:rsidP="00087050">
      <w:pPr>
        <w:spacing w:line="276" w:lineRule="auto"/>
        <w:jc w:val="both"/>
        <w:rPr>
          <w:rFonts w:ascii="Bahnschrift Light" w:hAnsi="Bahnschrift Light"/>
        </w:rPr>
      </w:pPr>
    </w:p>
    <w:p w14:paraId="05F81051" w14:textId="77777777" w:rsidR="00087050" w:rsidRPr="00087050" w:rsidRDefault="00087050" w:rsidP="00087050">
      <w:pPr>
        <w:spacing w:line="276" w:lineRule="auto"/>
        <w:jc w:val="both"/>
        <w:rPr>
          <w:rFonts w:ascii="Bahnschrift Light" w:hAnsi="Bahnschrift Light"/>
        </w:rPr>
      </w:pPr>
    </w:p>
    <w:p w14:paraId="663D4135" w14:textId="77777777" w:rsidR="00087050" w:rsidRPr="00087050" w:rsidRDefault="00087050" w:rsidP="00087050">
      <w:pPr>
        <w:spacing w:line="276" w:lineRule="auto"/>
        <w:jc w:val="both"/>
        <w:rPr>
          <w:rFonts w:ascii="Bahnschrift Light" w:hAnsi="Bahnschrift Light"/>
        </w:rPr>
      </w:pPr>
    </w:p>
    <w:p w14:paraId="0B8F3070" w14:textId="77777777" w:rsidR="00087050" w:rsidRPr="00087050" w:rsidRDefault="00087050" w:rsidP="00087050">
      <w:pPr>
        <w:spacing w:line="276" w:lineRule="auto"/>
        <w:jc w:val="both"/>
        <w:rPr>
          <w:rFonts w:ascii="Bahnschrift Light" w:hAnsi="Bahnschrift Light"/>
        </w:rPr>
      </w:pPr>
    </w:p>
    <w:p w14:paraId="7038CB7A" w14:textId="77777777" w:rsidR="00087050" w:rsidRPr="00087050" w:rsidRDefault="00087050" w:rsidP="00087050">
      <w:pPr>
        <w:spacing w:line="276" w:lineRule="auto"/>
        <w:jc w:val="both"/>
        <w:rPr>
          <w:rFonts w:ascii="Bahnschrift Light" w:hAnsi="Bahnschrift Light"/>
        </w:rPr>
      </w:pPr>
    </w:p>
    <w:p w14:paraId="18963D96" w14:textId="77777777" w:rsidR="00087050" w:rsidRPr="00087050" w:rsidRDefault="00087050" w:rsidP="00087050">
      <w:pPr>
        <w:spacing w:line="276" w:lineRule="auto"/>
        <w:jc w:val="both"/>
        <w:rPr>
          <w:rFonts w:ascii="Bahnschrift Light" w:hAnsi="Bahnschrift Light"/>
        </w:rPr>
      </w:pPr>
    </w:p>
    <w:p w14:paraId="6D30080C" w14:textId="77777777" w:rsidR="00087050" w:rsidRPr="00087050" w:rsidRDefault="00087050" w:rsidP="00087050">
      <w:pPr>
        <w:spacing w:line="276" w:lineRule="auto"/>
        <w:jc w:val="both"/>
        <w:rPr>
          <w:rFonts w:ascii="Bahnschrift Light" w:hAnsi="Bahnschrift Light"/>
        </w:rPr>
      </w:pPr>
    </w:p>
    <w:p w14:paraId="46389A5F" w14:textId="77777777" w:rsidR="00087050" w:rsidRPr="00087050" w:rsidRDefault="00087050" w:rsidP="00087050">
      <w:pPr>
        <w:spacing w:line="276" w:lineRule="auto"/>
        <w:jc w:val="both"/>
        <w:rPr>
          <w:rFonts w:ascii="Bahnschrift Light" w:hAnsi="Bahnschrift Light"/>
        </w:rPr>
      </w:pPr>
    </w:p>
    <w:p w14:paraId="4DC23A90" w14:textId="77777777" w:rsidR="00087050" w:rsidRPr="00087050" w:rsidRDefault="00087050" w:rsidP="00087050">
      <w:pPr>
        <w:spacing w:line="276" w:lineRule="auto"/>
        <w:jc w:val="both"/>
        <w:rPr>
          <w:rFonts w:ascii="Bahnschrift Light" w:hAnsi="Bahnschrift Light"/>
        </w:rPr>
      </w:pPr>
    </w:p>
    <w:p w14:paraId="4A9C10F4" w14:textId="77777777" w:rsidR="00087050" w:rsidRPr="00087050" w:rsidRDefault="00087050" w:rsidP="00087050">
      <w:pPr>
        <w:spacing w:line="276" w:lineRule="auto"/>
        <w:jc w:val="both"/>
        <w:rPr>
          <w:rFonts w:ascii="Bahnschrift Light" w:hAnsi="Bahnschrift Light"/>
        </w:rPr>
      </w:pPr>
    </w:p>
    <w:p w14:paraId="0D8EF937" w14:textId="77777777" w:rsidR="00087050" w:rsidRPr="00087050" w:rsidRDefault="00087050" w:rsidP="00087050">
      <w:pPr>
        <w:spacing w:line="276" w:lineRule="auto"/>
        <w:jc w:val="both"/>
        <w:rPr>
          <w:rFonts w:ascii="Bahnschrift Light" w:hAnsi="Bahnschrift Light"/>
        </w:rPr>
      </w:pPr>
    </w:p>
    <w:p w14:paraId="05C1DD42" w14:textId="77777777" w:rsidR="00087050" w:rsidRPr="00087050" w:rsidRDefault="00087050" w:rsidP="00087050">
      <w:pPr>
        <w:spacing w:line="276" w:lineRule="auto"/>
        <w:jc w:val="both"/>
        <w:rPr>
          <w:rFonts w:ascii="Bahnschrift Light" w:hAnsi="Bahnschrift Light"/>
        </w:rPr>
      </w:pPr>
    </w:p>
    <w:p w14:paraId="57F992D5" w14:textId="77777777" w:rsidR="00087050" w:rsidRPr="00087050" w:rsidRDefault="00087050" w:rsidP="00087050">
      <w:pPr>
        <w:spacing w:line="276" w:lineRule="auto"/>
        <w:jc w:val="both"/>
        <w:rPr>
          <w:rFonts w:ascii="Bahnschrift Light" w:hAnsi="Bahnschrift Light"/>
        </w:rPr>
      </w:pPr>
    </w:p>
    <w:p w14:paraId="7340DFCC" w14:textId="77777777" w:rsidR="003A56B1" w:rsidRDefault="003A56B1" w:rsidP="00087050">
      <w:pPr>
        <w:spacing w:line="276" w:lineRule="auto"/>
        <w:jc w:val="both"/>
        <w:rPr>
          <w:rFonts w:ascii="Bahnschrift Light" w:hAnsi="Bahnschrift Light"/>
        </w:rPr>
      </w:pPr>
    </w:p>
    <w:p w14:paraId="4CCC7F7E" w14:textId="77777777" w:rsidR="00203A8B" w:rsidRDefault="00203A8B" w:rsidP="00087050">
      <w:pPr>
        <w:spacing w:line="276" w:lineRule="auto"/>
        <w:jc w:val="both"/>
        <w:rPr>
          <w:rFonts w:ascii="Bahnschrift Light" w:hAnsi="Bahnschrift Light"/>
        </w:rPr>
      </w:pPr>
    </w:p>
    <w:p w14:paraId="645D5B3E" w14:textId="77777777" w:rsidR="00203A8B" w:rsidRPr="00087050" w:rsidRDefault="00203A8B" w:rsidP="00087050">
      <w:pPr>
        <w:spacing w:line="276" w:lineRule="auto"/>
        <w:jc w:val="both"/>
        <w:rPr>
          <w:rFonts w:ascii="Bahnschrift Light" w:hAnsi="Bahnschrift Light"/>
        </w:rPr>
      </w:pPr>
    </w:p>
    <w:p w14:paraId="00285B5E" w14:textId="77777777" w:rsidR="00087050" w:rsidRDefault="00087050" w:rsidP="00087050">
      <w:pPr>
        <w:spacing w:line="276" w:lineRule="auto"/>
        <w:jc w:val="both"/>
        <w:rPr>
          <w:rFonts w:ascii="Bahnschrift Light" w:hAnsi="Bahnschrift Light"/>
        </w:rPr>
      </w:pPr>
    </w:p>
    <w:p w14:paraId="781A1D53" w14:textId="77777777" w:rsidR="00203A8B" w:rsidRDefault="00203A8B" w:rsidP="00087050">
      <w:pPr>
        <w:spacing w:line="276" w:lineRule="auto"/>
        <w:jc w:val="both"/>
        <w:rPr>
          <w:rFonts w:ascii="Bahnschrift Light" w:hAnsi="Bahnschrift Light"/>
        </w:rPr>
      </w:pPr>
    </w:p>
    <w:p w14:paraId="32E3D064" w14:textId="77777777" w:rsidR="00203A8B" w:rsidRDefault="00203A8B" w:rsidP="00087050">
      <w:pPr>
        <w:spacing w:line="276" w:lineRule="auto"/>
        <w:jc w:val="both"/>
        <w:rPr>
          <w:rFonts w:ascii="Bahnschrift Light" w:hAnsi="Bahnschrift Light"/>
        </w:rPr>
      </w:pPr>
    </w:p>
    <w:p w14:paraId="6C59862B" w14:textId="77777777" w:rsidR="00203A8B" w:rsidRDefault="00203A8B" w:rsidP="00087050">
      <w:pPr>
        <w:spacing w:line="276" w:lineRule="auto"/>
        <w:jc w:val="both"/>
        <w:rPr>
          <w:rFonts w:ascii="Bahnschrift Light" w:hAnsi="Bahnschrift Light"/>
        </w:rPr>
      </w:pPr>
    </w:p>
    <w:p w14:paraId="76CAC3F3" w14:textId="77777777" w:rsidR="00203A8B" w:rsidRDefault="00203A8B" w:rsidP="00087050">
      <w:pPr>
        <w:spacing w:line="276" w:lineRule="auto"/>
        <w:jc w:val="both"/>
        <w:rPr>
          <w:rFonts w:ascii="Bahnschrift Light" w:hAnsi="Bahnschrift Light"/>
        </w:rPr>
      </w:pPr>
    </w:p>
    <w:p w14:paraId="458302CF" w14:textId="77777777" w:rsidR="00203A8B" w:rsidRDefault="00203A8B" w:rsidP="00087050">
      <w:pPr>
        <w:spacing w:line="276" w:lineRule="auto"/>
        <w:jc w:val="both"/>
        <w:rPr>
          <w:rFonts w:ascii="Bahnschrift Light" w:hAnsi="Bahnschrift Light"/>
        </w:rPr>
      </w:pPr>
    </w:p>
    <w:p w14:paraId="46079678" w14:textId="77777777" w:rsidR="00203A8B" w:rsidRDefault="00203A8B" w:rsidP="00087050">
      <w:pPr>
        <w:spacing w:line="276" w:lineRule="auto"/>
        <w:jc w:val="both"/>
        <w:rPr>
          <w:rFonts w:ascii="Bahnschrift Light" w:hAnsi="Bahnschrift Light"/>
        </w:rPr>
      </w:pPr>
    </w:p>
    <w:p w14:paraId="0B05DF74" w14:textId="77777777" w:rsidR="00203A8B" w:rsidRDefault="00203A8B" w:rsidP="00087050">
      <w:pPr>
        <w:spacing w:line="276" w:lineRule="auto"/>
        <w:jc w:val="both"/>
        <w:rPr>
          <w:rFonts w:ascii="Bahnschrift Light" w:hAnsi="Bahnschrift Light"/>
        </w:rPr>
      </w:pPr>
    </w:p>
    <w:p w14:paraId="4B0D4FF5" w14:textId="77777777" w:rsidR="00203A8B" w:rsidRDefault="00203A8B" w:rsidP="00087050">
      <w:pPr>
        <w:spacing w:line="276" w:lineRule="auto"/>
        <w:jc w:val="both"/>
        <w:rPr>
          <w:rFonts w:ascii="Bahnschrift Light" w:hAnsi="Bahnschrift Light"/>
        </w:rPr>
      </w:pPr>
    </w:p>
    <w:p w14:paraId="09CD41B6" w14:textId="77777777" w:rsidR="00203A8B" w:rsidRDefault="00203A8B" w:rsidP="00087050">
      <w:pPr>
        <w:spacing w:line="276" w:lineRule="auto"/>
        <w:jc w:val="both"/>
        <w:rPr>
          <w:rFonts w:ascii="Bahnschrift Light" w:hAnsi="Bahnschrift Light"/>
        </w:rPr>
      </w:pPr>
    </w:p>
    <w:p w14:paraId="24817756" w14:textId="77777777" w:rsidR="00203A8B" w:rsidRDefault="00203A8B" w:rsidP="00087050">
      <w:pPr>
        <w:spacing w:line="276" w:lineRule="auto"/>
        <w:jc w:val="both"/>
        <w:rPr>
          <w:rFonts w:ascii="Bahnschrift Light" w:hAnsi="Bahnschrift Light"/>
        </w:rPr>
      </w:pPr>
    </w:p>
    <w:p w14:paraId="4BB15E0B" w14:textId="77777777" w:rsidR="00203A8B" w:rsidRDefault="00203A8B" w:rsidP="00087050">
      <w:pPr>
        <w:spacing w:line="276" w:lineRule="auto"/>
        <w:jc w:val="both"/>
        <w:rPr>
          <w:rFonts w:ascii="Bahnschrift Light" w:hAnsi="Bahnschrift Light"/>
        </w:rPr>
      </w:pPr>
    </w:p>
    <w:p w14:paraId="1A4CC4E6" w14:textId="77777777" w:rsidR="00203A8B" w:rsidRDefault="00203A8B" w:rsidP="00087050">
      <w:pPr>
        <w:spacing w:line="276" w:lineRule="auto"/>
        <w:jc w:val="both"/>
        <w:rPr>
          <w:rFonts w:ascii="Bahnschrift Light" w:hAnsi="Bahnschrift Light"/>
        </w:rPr>
      </w:pPr>
    </w:p>
    <w:p w14:paraId="0B2200DB" w14:textId="77777777" w:rsidR="00203A8B" w:rsidRDefault="00203A8B" w:rsidP="00087050">
      <w:pPr>
        <w:spacing w:line="276" w:lineRule="auto"/>
        <w:jc w:val="both"/>
        <w:rPr>
          <w:rFonts w:ascii="Bahnschrift Light" w:hAnsi="Bahnschrift Light"/>
        </w:rPr>
      </w:pPr>
    </w:p>
    <w:p w14:paraId="6C95668B" w14:textId="77777777" w:rsidR="00203A8B" w:rsidRDefault="00203A8B" w:rsidP="00087050">
      <w:pPr>
        <w:spacing w:line="276" w:lineRule="auto"/>
        <w:jc w:val="both"/>
        <w:rPr>
          <w:rFonts w:ascii="Bahnschrift Light" w:hAnsi="Bahnschrift Light"/>
        </w:rPr>
      </w:pPr>
    </w:p>
    <w:p w14:paraId="1B7F6E32" w14:textId="77777777" w:rsidR="00203A8B" w:rsidRDefault="00203A8B" w:rsidP="00087050">
      <w:pPr>
        <w:spacing w:line="276" w:lineRule="auto"/>
        <w:jc w:val="both"/>
        <w:rPr>
          <w:rFonts w:ascii="Bahnschrift Light" w:hAnsi="Bahnschrift Light"/>
        </w:rPr>
      </w:pPr>
    </w:p>
    <w:p w14:paraId="2F41EF2B" w14:textId="77777777" w:rsidR="00203A8B" w:rsidRDefault="00203A8B" w:rsidP="00087050">
      <w:pPr>
        <w:spacing w:line="276" w:lineRule="auto"/>
        <w:jc w:val="both"/>
        <w:rPr>
          <w:rFonts w:ascii="Bahnschrift Light" w:hAnsi="Bahnschrift Light"/>
        </w:rPr>
      </w:pPr>
    </w:p>
    <w:p w14:paraId="299854DD" w14:textId="77777777" w:rsidR="00203A8B" w:rsidRDefault="00203A8B" w:rsidP="00087050">
      <w:pPr>
        <w:spacing w:line="276" w:lineRule="auto"/>
        <w:jc w:val="both"/>
        <w:rPr>
          <w:rFonts w:ascii="Bahnschrift Light" w:hAnsi="Bahnschrift Light"/>
        </w:rPr>
      </w:pPr>
    </w:p>
    <w:p w14:paraId="12B960EE" w14:textId="77777777" w:rsidR="00203A8B" w:rsidRDefault="00203A8B" w:rsidP="00087050">
      <w:pPr>
        <w:spacing w:line="276" w:lineRule="auto"/>
        <w:jc w:val="both"/>
        <w:rPr>
          <w:rFonts w:ascii="Bahnschrift Light" w:hAnsi="Bahnschrift Light"/>
        </w:rPr>
      </w:pPr>
    </w:p>
    <w:p w14:paraId="49C5AA8A" w14:textId="77777777" w:rsidR="00203A8B" w:rsidRDefault="00203A8B" w:rsidP="00087050">
      <w:pPr>
        <w:spacing w:line="276" w:lineRule="auto"/>
        <w:jc w:val="both"/>
        <w:rPr>
          <w:rFonts w:ascii="Bahnschrift Light" w:hAnsi="Bahnschrift Light"/>
        </w:rPr>
      </w:pPr>
    </w:p>
    <w:p w14:paraId="2329CF98" w14:textId="77777777" w:rsidR="00203A8B" w:rsidRDefault="00203A8B" w:rsidP="00087050">
      <w:pPr>
        <w:spacing w:line="276" w:lineRule="auto"/>
        <w:jc w:val="both"/>
        <w:rPr>
          <w:rFonts w:ascii="Bahnschrift Light" w:hAnsi="Bahnschrift Light"/>
        </w:rPr>
      </w:pPr>
    </w:p>
    <w:p w14:paraId="58A0DD7F" w14:textId="77777777" w:rsidR="00203A8B" w:rsidRDefault="00203A8B" w:rsidP="00087050">
      <w:pPr>
        <w:spacing w:line="276" w:lineRule="auto"/>
        <w:jc w:val="both"/>
        <w:rPr>
          <w:rFonts w:ascii="Bahnschrift Light" w:hAnsi="Bahnschrift Light"/>
        </w:rPr>
      </w:pPr>
    </w:p>
    <w:p w14:paraId="6A60A9DB" w14:textId="77777777" w:rsidR="00203A8B" w:rsidRDefault="00203A8B" w:rsidP="00087050">
      <w:pPr>
        <w:spacing w:line="276" w:lineRule="auto"/>
        <w:jc w:val="both"/>
        <w:rPr>
          <w:rFonts w:ascii="Bahnschrift Light" w:hAnsi="Bahnschrift Light"/>
        </w:rPr>
      </w:pPr>
    </w:p>
    <w:p w14:paraId="778B50F2" w14:textId="77777777" w:rsidR="00203A8B" w:rsidRDefault="00203A8B" w:rsidP="00087050">
      <w:pPr>
        <w:spacing w:line="276" w:lineRule="auto"/>
        <w:jc w:val="both"/>
        <w:rPr>
          <w:rFonts w:ascii="Bahnschrift Light" w:hAnsi="Bahnschrift Light"/>
        </w:rPr>
      </w:pPr>
    </w:p>
    <w:p w14:paraId="7CF3FB4F" w14:textId="77777777" w:rsidR="00203A8B" w:rsidRDefault="00203A8B" w:rsidP="00087050">
      <w:pPr>
        <w:spacing w:line="276" w:lineRule="auto"/>
        <w:jc w:val="both"/>
        <w:rPr>
          <w:rFonts w:ascii="Bahnschrift Light" w:hAnsi="Bahnschrift Light"/>
        </w:rPr>
      </w:pPr>
    </w:p>
    <w:p w14:paraId="1BBEF1E8" w14:textId="77777777" w:rsidR="00A55607" w:rsidRDefault="00A55607" w:rsidP="00087050">
      <w:pPr>
        <w:spacing w:line="276" w:lineRule="auto"/>
        <w:jc w:val="both"/>
        <w:rPr>
          <w:rFonts w:ascii="Bahnschrift Light" w:hAnsi="Bahnschrift Light"/>
        </w:rPr>
      </w:pPr>
    </w:p>
    <w:p w14:paraId="16B7C8A3" w14:textId="77777777" w:rsidR="00274503" w:rsidRPr="00087050" w:rsidRDefault="00274503" w:rsidP="00087050">
      <w:pPr>
        <w:spacing w:line="276" w:lineRule="auto"/>
        <w:jc w:val="both"/>
        <w:rPr>
          <w:rFonts w:ascii="Bahnschrift Light" w:hAnsi="Bahnschrift Light"/>
        </w:rPr>
      </w:pPr>
    </w:p>
    <w:p w14:paraId="1B4B65B7" w14:textId="57F7BB75" w:rsidR="00A55607" w:rsidRPr="00087050" w:rsidRDefault="00A55607" w:rsidP="00087050">
      <w:pPr>
        <w:spacing w:line="276" w:lineRule="auto"/>
        <w:jc w:val="both"/>
        <w:rPr>
          <w:rFonts w:ascii="Bahnschrift Light" w:hAnsi="Bahnschrift Light"/>
        </w:rPr>
      </w:pPr>
      <w:r w:rsidRPr="00087050">
        <w:rPr>
          <w:rFonts w:ascii="Bahnschrift Light" w:hAnsi="Bahnschrift Light" w:cs="Arial"/>
          <w:b/>
          <w:bCs/>
          <w:sz w:val="20"/>
        </w:rPr>
        <w:lastRenderedPageBreak/>
        <w:t>Příloha č. 2. Specifikace předmětu plnění</w:t>
      </w:r>
    </w:p>
    <w:p w14:paraId="444D58FD" w14:textId="77777777" w:rsidR="00A55607" w:rsidRPr="00087050" w:rsidRDefault="00A55607" w:rsidP="00087050">
      <w:pPr>
        <w:spacing w:line="276" w:lineRule="auto"/>
        <w:jc w:val="both"/>
        <w:rPr>
          <w:rFonts w:ascii="Bahnschrift Light" w:hAnsi="Bahnschrift Light" w:cs="Arial"/>
          <w:b/>
          <w:bCs/>
          <w:sz w:val="20"/>
        </w:rPr>
      </w:pPr>
    </w:p>
    <w:p w14:paraId="6932DB6D" w14:textId="77777777" w:rsidR="00A55607" w:rsidRPr="00087050" w:rsidRDefault="00A55607" w:rsidP="00087050">
      <w:pPr>
        <w:spacing w:line="276" w:lineRule="auto"/>
        <w:jc w:val="both"/>
        <w:rPr>
          <w:rFonts w:ascii="Bahnschrift Light" w:hAnsi="Bahnschrift Light" w:cs="Arial"/>
          <w:b/>
          <w:bCs/>
          <w:sz w:val="20"/>
        </w:rPr>
      </w:pPr>
    </w:p>
    <w:p w14:paraId="583C8796" w14:textId="77777777" w:rsidR="00A55607" w:rsidRPr="00087050" w:rsidRDefault="00A55607" w:rsidP="00087050">
      <w:pPr>
        <w:spacing w:line="276" w:lineRule="auto"/>
        <w:jc w:val="both"/>
        <w:rPr>
          <w:rFonts w:ascii="Bahnschrift Light" w:hAnsi="Bahnschrift Light" w:cs="Arial"/>
          <w:b/>
          <w:bCs/>
          <w:sz w:val="20"/>
        </w:rPr>
      </w:pPr>
    </w:p>
    <w:p w14:paraId="649DFCCD" w14:textId="77777777" w:rsidR="00A55607" w:rsidRPr="00087050" w:rsidRDefault="00A55607" w:rsidP="00087050">
      <w:pPr>
        <w:spacing w:line="276" w:lineRule="auto"/>
        <w:jc w:val="both"/>
        <w:rPr>
          <w:rFonts w:ascii="Bahnschrift Light" w:hAnsi="Bahnschrift Light" w:cs="Arial"/>
          <w:b/>
          <w:bCs/>
          <w:sz w:val="20"/>
        </w:rPr>
      </w:pPr>
    </w:p>
    <w:p w14:paraId="1A9B3E9F" w14:textId="77777777" w:rsidR="00A55607" w:rsidRPr="00087050" w:rsidRDefault="00A55607" w:rsidP="00087050">
      <w:pPr>
        <w:spacing w:line="276" w:lineRule="auto"/>
        <w:jc w:val="both"/>
        <w:rPr>
          <w:rFonts w:ascii="Bahnschrift Light" w:hAnsi="Bahnschrift Light" w:cs="Arial"/>
          <w:b/>
          <w:bCs/>
          <w:sz w:val="20"/>
        </w:rPr>
      </w:pPr>
    </w:p>
    <w:p w14:paraId="299DE5D6" w14:textId="77777777" w:rsidR="00A55607" w:rsidRPr="00087050" w:rsidRDefault="00A55607" w:rsidP="00087050">
      <w:pPr>
        <w:spacing w:line="276" w:lineRule="auto"/>
        <w:jc w:val="both"/>
        <w:rPr>
          <w:rFonts w:ascii="Bahnschrift Light" w:hAnsi="Bahnschrift Light" w:cs="Arial"/>
          <w:b/>
          <w:bCs/>
          <w:sz w:val="20"/>
        </w:rPr>
      </w:pPr>
    </w:p>
    <w:p w14:paraId="3F017612" w14:textId="77777777" w:rsidR="00A55607" w:rsidRPr="00087050" w:rsidRDefault="00A55607" w:rsidP="00087050">
      <w:pPr>
        <w:spacing w:line="276" w:lineRule="auto"/>
        <w:jc w:val="both"/>
        <w:rPr>
          <w:rFonts w:ascii="Bahnschrift Light" w:hAnsi="Bahnschrift Light" w:cs="Arial"/>
          <w:b/>
          <w:bCs/>
          <w:sz w:val="20"/>
        </w:rPr>
      </w:pPr>
    </w:p>
    <w:p w14:paraId="521DDBD1" w14:textId="77777777" w:rsidR="00A55607" w:rsidRPr="00087050" w:rsidRDefault="00A55607" w:rsidP="00087050">
      <w:pPr>
        <w:spacing w:line="276" w:lineRule="auto"/>
        <w:jc w:val="both"/>
        <w:rPr>
          <w:rFonts w:ascii="Bahnschrift Light" w:hAnsi="Bahnschrift Light" w:cs="Arial"/>
          <w:b/>
          <w:bCs/>
          <w:sz w:val="20"/>
        </w:rPr>
      </w:pPr>
    </w:p>
    <w:p w14:paraId="75863708" w14:textId="77777777" w:rsidR="00A55607" w:rsidRPr="00087050" w:rsidRDefault="00A55607" w:rsidP="00087050">
      <w:pPr>
        <w:spacing w:line="276" w:lineRule="auto"/>
        <w:jc w:val="both"/>
        <w:rPr>
          <w:rFonts w:ascii="Bahnschrift Light" w:hAnsi="Bahnschrift Light" w:cs="Arial"/>
          <w:b/>
          <w:bCs/>
          <w:sz w:val="20"/>
        </w:rPr>
      </w:pPr>
    </w:p>
    <w:p w14:paraId="6E52362A" w14:textId="77777777" w:rsidR="00A55607" w:rsidRPr="00087050" w:rsidRDefault="00A55607" w:rsidP="00087050">
      <w:pPr>
        <w:spacing w:line="276" w:lineRule="auto"/>
        <w:jc w:val="both"/>
        <w:rPr>
          <w:rFonts w:ascii="Bahnschrift Light" w:hAnsi="Bahnschrift Light" w:cs="Arial"/>
          <w:b/>
          <w:bCs/>
          <w:sz w:val="20"/>
        </w:rPr>
      </w:pPr>
    </w:p>
    <w:p w14:paraId="65E165E4" w14:textId="77777777" w:rsidR="00A55607" w:rsidRPr="00087050" w:rsidRDefault="00A55607" w:rsidP="00087050">
      <w:pPr>
        <w:spacing w:line="276" w:lineRule="auto"/>
        <w:jc w:val="both"/>
        <w:rPr>
          <w:rFonts w:ascii="Bahnschrift Light" w:hAnsi="Bahnschrift Light" w:cs="Arial"/>
          <w:b/>
          <w:bCs/>
          <w:sz w:val="20"/>
        </w:rPr>
      </w:pPr>
    </w:p>
    <w:p w14:paraId="36EECC33" w14:textId="77777777" w:rsidR="00A55607" w:rsidRPr="00087050" w:rsidRDefault="00A55607" w:rsidP="00087050">
      <w:pPr>
        <w:spacing w:line="276" w:lineRule="auto"/>
        <w:jc w:val="both"/>
        <w:rPr>
          <w:rFonts w:ascii="Bahnschrift Light" w:hAnsi="Bahnschrift Light" w:cs="Arial"/>
          <w:b/>
          <w:bCs/>
          <w:sz w:val="20"/>
        </w:rPr>
      </w:pPr>
    </w:p>
    <w:p w14:paraId="1B895A49" w14:textId="77777777" w:rsidR="00A55607" w:rsidRPr="00087050" w:rsidRDefault="00A55607" w:rsidP="00087050">
      <w:pPr>
        <w:spacing w:line="276" w:lineRule="auto"/>
        <w:jc w:val="both"/>
        <w:rPr>
          <w:rFonts w:ascii="Bahnschrift Light" w:hAnsi="Bahnschrift Light" w:cs="Arial"/>
          <w:b/>
          <w:bCs/>
          <w:sz w:val="20"/>
        </w:rPr>
      </w:pPr>
    </w:p>
    <w:p w14:paraId="20FD238C" w14:textId="77777777" w:rsidR="00A55607" w:rsidRPr="00087050" w:rsidRDefault="00A55607" w:rsidP="00087050">
      <w:pPr>
        <w:spacing w:line="276" w:lineRule="auto"/>
        <w:jc w:val="both"/>
        <w:rPr>
          <w:rFonts w:ascii="Bahnschrift Light" w:hAnsi="Bahnschrift Light" w:cs="Arial"/>
          <w:b/>
          <w:bCs/>
          <w:sz w:val="20"/>
        </w:rPr>
      </w:pPr>
    </w:p>
    <w:p w14:paraId="5F4548F2" w14:textId="77777777" w:rsidR="00A55607" w:rsidRPr="00087050" w:rsidRDefault="00A55607" w:rsidP="00087050">
      <w:pPr>
        <w:spacing w:line="276" w:lineRule="auto"/>
        <w:jc w:val="both"/>
        <w:rPr>
          <w:rFonts w:ascii="Bahnschrift Light" w:hAnsi="Bahnschrift Light" w:cs="Arial"/>
          <w:b/>
          <w:bCs/>
          <w:sz w:val="20"/>
        </w:rPr>
      </w:pPr>
    </w:p>
    <w:p w14:paraId="716F93B2" w14:textId="77777777" w:rsidR="00A55607" w:rsidRPr="00087050" w:rsidRDefault="00A55607" w:rsidP="00087050">
      <w:pPr>
        <w:spacing w:line="276" w:lineRule="auto"/>
        <w:jc w:val="both"/>
        <w:rPr>
          <w:rFonts w:ascii="Bahnschrift Light" w:hAnsi="Bahnschrift Light" w:cs="Arial"/>
          <w:b/>
          <w:bCs/>
          <w:sz w:val="20"/>
        </w:rPr>
      </w:pPr>
    </w:p>
    <w:p w14:paraId="79A88660" w14:textId="77777777" w:rsidR="00A55607" w:rsidRPr="00087050" w:rsidRDefault="00A55607" w:rsidP="00087050">
      <w:pPr>
        <w:spacing w:line="276" w:lineRule="auto"/>
        <w:jc w:val="both"/>
        <w:rPr>
          <w:rFonts w:ascii="Bahnschrift Light" w:hAnsi="Bahnschrift Light" w:cs="Arial"/>
          <w:b/>
          <w:bCs/>
          <w:sz w:val="20"/>
        </w:rPr>
      </w:pPr>
    </w:p>
    <w:p w14:paraId="3B697CC2" w14:textId="77777777" w:rsidR="00087050" w:rsidRPr="00087050" w:rsidRDefault="00087050" w:rsidP="00087050">
      <w:pPr>
        <w:spacing w:line="276" w:lineRule="auto"/>
        <w:jc w:val="both"/>
        <w:rPr>
          <w:rFonts w:ascii="Bahnschrift Light" w:hAnsi="Bahnschrift Light" w:cs="Arial"/>
          <w:b/>
          <w:bCs/>
          <w:sz w:val="20"/>
        </w:rPr>
      </w:pPr>
    </w:p>
    <w:p w14:paraId="3D46E6C3" w14:textId="77777777" w:rsidR="00087050" w:rsidRPr="00087050" w:rsidRDefault="00087050" w:rsidP="00087050">
      <w:pPr>
        <w:spacing w:line="276" w:lineRule="auto"/>
        <w:jc w:val="both"/>
        <w:rPr>
          <w:rFonts w:ascii="Bahnschrift Light" w:hAnsi="Bahnschrift Light" w:cs="Arial"/>
          <w:b/>
          <w:bCs/>
          <w:sz w:val="20"/>
        </w:rPr>
      </w:pPr>
    </w:p>
    <w:p w14:paraId="44FEB71E" w14:textId="77777777" w:rsidR="00087050" w:rsidRPr="00087050" w:rsidRDefault="00087050" w:rsidP="00087050">
      <w:pPr>
        <w:spacing w:line="276" w:lineRule="auto"/>
        <w:jc w:val="both"/>
        <w:rPr>
          <w:rFonts w:ascii="Bahnschrift Light" w:hAnsi="Bahnschrift Light" w:cs="Arial"/>
          <w:b/>
          <w:bCs/>
          <w:sz w:val="20"/>
        </w:rPr>
      </w:pPr>
    </w:p>
    <w:p w14:paraId="46652269" w14:textId="77777777" w:rsidR="00087050" w:rsidRPr="00087050" w:rsidRDefault="00087050" w:rsidP="00087050">
      <w:pPr>
        <w:spacing w:line="276" w:lineRule="auto"/>
        <w:jc w:val="both"/>
        <w:rPr>
          <w:rFonts w:ascii="Bahnschrift Light" w:hAnsi="Bahnschrift Light" w:cs="Arial"/>
          <w:b/>
          <w:bCs/>
          <w:sz w:val="20"/>
        </w:rPr>
      </w:pPr>
    </w:p>
    <w:p w14:paraId="5DFBBBA4" w14:textId="77777777" w:rsidR="00203A8B" w:rsidRDefault="00203A8B" w:rsidP="00087050">
      <w:pPr>
        <w:spacing w:line="276" w:lineRule="auto"/>
        <w:jc w:val="both"/>
        <w:rPr>
          <w:rFonts w:ascii="Bahnschrift Light" w:hAnsi="Bahnschrift Light" w:cs="Arial"/>
          <w:b/>
          <w:bCs/>
          <w:sz w:val="20"/>
        </w:rPr>
      </w:pPr>
    </w:p>
    <w:p w14:paraId="03ACFB36" w14:textId="77777777" w:rsidR="00203A8B" w:rsidRDefault="00203A8B" w:rsidP="00087050">
      <w:pPr>
        <w:spacing w:line="276" w:lineRule="auto"/>
        <w:jc w:val="both"/>
        <w:rPr>
          <w:rFonts w:ascii="Bahnschrift Light" w:hAnsi="Bahnschrift Light" w:cs="Arial"/>
          <w:b/>
          <w:bCs/>
          <w:sz w:val="20"/>
        </w:rPr>
      </w:pPr>
    </w:p>
    <w:p w14:paraId="1FDA4D26" w14:textId="77777777" w:rsidR="00203A8B" w:rsidRDefault="00203A8B" w:rsidP="00087050">
      <w:pPr>
        <w:spacing w:line="276" w:lineRule="auto"/>
        <w:jc w:val="both"/>
        <w:rPr>
          <w:rFonts w:ascii="Bahnschrift Light" w:hAnsi="Bahnschrift Light" w:cs="Arial"/>
          <w:b/>
          <w:bCs/>
          <w:sz w:val="20"/>
        </w:rPr>
      </w:pPr>
    </w:p>
    <w:p w14:paraId="4E4E2772" w14:textId="77777777" w:rsidR="00203A8B" w:rsidRDefault="00203A8B" w:rsidP="00087050">
      <w:pPr>
        <w:spacing w:line="276" w:lineRule="auto"/>
        <w:jc w:val="both"/>
        <w:rPr>
          <w:rFonts w:ascii="Bahnschrift Light" w:hAnsi="Bahnschrift Light" w:cs="Arial"/>
          <w:b/>
          <w:bCs/>
          <w:sz w:val="20"/>
        </w:rPr>
      </w:pPr>
    </w:p>
    <w:p w14:paraId="2E053C5F" w14:textId="77777777" w:rsidR="00203A8B" w:rsidRDefault="00203A8B" w:rsidP="00087050">
      <w:pPr>
        <w:spacing w:line="276" w:lineRule="auto"/>
        <w:jc w:val="both"/>
        <w:rPr>
          <w:rFonts w:ascii="Bahnschrift Light" w:hAnsi="Bahnschrift Light" w:cs="Arial"/>
          <w:b/>
          <w:bCs/>
          <w:sz w:val="20"/>
        </w:rPr>
      </w:pPr>
    </w:p>
    <w:p w14:paraId="3C136E93" w14:textId="77777777" w:rsidR="00203A8B" w:rsidRDefault="00203A8B" w:rsidP="00087050">
      <w:pPr>
        <w:spacing w:line="276" w:lineRule="auto"/>
        <w:jc w:val="both"/>
        <w:rPr>
          <w:rFonts w:ascii="Bahnschrift Light" w:hAnsi="Bahnschrift Light" w:cs="Arial"/>
          <w:b/>
          <w:bCs/>
          <w:sz w:val="20"/>
        </w:rPr>
      </w:pPr>
    </w:p>
    <w:p w14:paraId="3A73EDA0" w14:textId="77777777" w:rsidR="00203A8B" w:rsidRDefault="00203A8B" w:rsidP="00087050">
      <w:pPr>
        <w:spacing w:line="276" w:lineRule="auto"/>
        <w:jc w:val="both"/>
        <w:rPr>
          <w:rFonts w:ascii="Bahnschrift Light" w:hAnsi="Bahnschrift Light" w:cs="Arial"/>
          <w:b/>
          <w:bCs/>
          <w:sz w:val="20"/>
        </w:rPr>
      </w:pPr>
    </w:p>
    <w:p w14:paraId="3D1C0ED1" w14:textId="77777777" w:rsidR="00203A8B" w:rsidRDefault="00203A8B" w:rsidP="00087050">
      <w:pPr>
        <w:spacing w:line="276" w:lineRule="auto"/>
        <w:jc w:val="both"/>
        <w:rPr>
          <w:rFonts w:ascii="Bahnschrift Light" w:hAnsi="Bahnschrift Light" w:cs="Arial"/>
          <w:b/>
          <w:bCs/>
          <w:sz w:val="20"/>
        </w:rPr>
      </w:pPr>
    </w:p>
    <w:p w14:paraId="2B09187B" w14:textId="77777777" w:rsidR="00203A8B" w:rsidRDefault="00203A8B" w:rsidP="00087050">
      <w:pPr>
        <w:spacing w:line="276" w:lineRule="auto"/>
        <w:jc w:val="both"/>
        <w:rPr>
          <w:rFonts w:ascii="Bahnschrift Light" w:hAnsi="Bahnschrift Light" w:cs="Arial"/>
          <w:b/>
          <w:bCs/>
          <w:sz w:val="20"/>
        </w:rPr>
      </w:pPr>
    </w:p>
    <w:p w14:paraId="01DEF3CE" w14:textId="77777777" w:rsidR="00203A8B" w:rsidRDefault="00203A8B" w:rsidP="00087050">
      <w:pPr>
        <w:spacing w:line="276" w:lineRule="auto"/>
        <w:jc w:val="both"/>
        <w:rPr>
          <w:rFonts w:ascii="Bahnschrift Light" w:hAnsi="Bahnschrift Light" w:cs="Arial"/>
          <w:b/>
          <w:bCs/>
          <w:sz w:val="20"/>
        </w:rPr>
      </w:pPr>
    </w:p>
    <w:p w14:paraId="50F85922" w14:textId="77777777" w:rsidR="00203A8B" w:rsidRDefault="00203A8B" w:rsidP="00087050">
      <w:pPr>
        <w:spacing w:line="276" w:lineRule="auto"/>
        <w:jc w:val="both"/>
        <w:rPr>
          <w:rFonts w:ascii="Bahnschrift Light" w:hAnsi="Bahnschrift Light" w:cs="Arial"/>
          <w:b/>
          <w:bCs/>
          <w:sz w:val="20"/>
        </w:rPr>
      </w:pPr>
    </w:p>
    <w:p w14:paraId="6CF32316" w14:textId="77777777" w:rsidR="00203A8B" w:rsidRDefault="00203A8B" w:rsidP="00087050">
      <w:pPr>
        <w:spacing w:line="276" w:lineRule="auto"/>
        <w:jc w:val="both"/>
        <w:rPr>
          <w:rFonts w:ascii="Bahnschrift Light" w:hAnsi="Bahnschrift Light" w:cs="Arial"/>
          <w:b/>
          <w:bCs/>
          <w:sz w:val="20"/>
        </w:rPr>
      </w:pPr>
    </w:p>
    <w:p w14:paraId="21905118" w14:textId="77777777" w:rsidR="00203A8B" w:rsidRDefault="00203A8B" w:rsidP="00087050">
      <w:pPr>
        <w:spacing w:line="276" w:lineRule="auto"/>
        <w:jc w:val="both"/>
        <w:rPr>
          <w:rFonts w:ascii="Bahnschrift Light" w:hAnsi="Bahnschrift Light" w:cs="Arial"/>
          <w:b/>
          <w:bCs/>
          <w:sz w:val="20"/>
        </w:rPr>
      </w:pPr>
    </w:p>
    <w:p w14:paraId="071D9C9F" w14:textId="77777777" w:rsidR="00203A8B" w:rsidRDefault="00203A8B" w:rsidP="00087050">
      <w:pPr>
        <w:spacing w:line="276" w:lineRule="auto"/>
        <w:jc w:val="both"/>
        <w:rPr>
          <w:rFonts w:ascii="Bahnschrift Light" w:hAnsi="Bahnschrift Light" w:cs="Arial"/>
          <w:b/>
          <w:bCs/>
          <w:sz w:val="20"/>
        </w:rPr>
      </w:pPr>
    </w:p>
    <w:p w14:paraId="3B490BE4" w14:textId="77777777" w:rsidR="00203A8B" w:rsidRDefault="00203A8B" w:rsidP="00087050">
      <w:pPr>
        <w:spacing w:line="276" w:lineRule="auto"/>
        <w:jc w:val="both"/>
        <w:rPr>
          <w:rFonts w:ascii="Bahnschrift Light" w:hAnsi="Bahnschrift Light" w:cs="Arial"/>
          <w:b/>
          <w:bCs/>
          <w:sz w:val="20"/>
        </w:rPr>
      </w:pPr>
    </w:p>
    <w:p w14:paraId="12EF4D18" w14:textId="77777777" w:rsidR="00203A8B" w:rsidRDefault="00203A8B" w:rsidP="00087050">
      <w:pPr>
        <w:spacing w:line="276" w:lineRule="auto"/>
        <w:jc w:val="both"/>
        <w:rPr>
          <w:rFonts w:ascii="Bahnschrift Light" w:hAnsi="Bahnschrift Light" w:cs="Arial"/>
          <w:b/>
          <w:bCs/>
          <w:sz w:val="20"/>
        </w:rPr>
      </w:pPr>
    </w:p>
    <w:p w14:paraId="40512284" w14:textId="77777777" w:rsidR="00203A8B" w:rsidRDefault="00203A8B" w:rsidP="00087050">
      <w:pPr>
        <w:spacing w:line="276" w:lineRule="auto"/>
        <w:jc w:val="both"/>
        <w:rPr>
          <w:rFonts w:ascii="Bahnschrift Light" w:hAnsi="Bahnschrift Light" w:cs="Arial"/>
          <w:b/>
          <w:bCs/>
          <w:sz w:val="20"/>
        </w:rPr>
      </w:pPr>
    </w:p>
    <w:p w14:paraId="4C52D133" w14:textId="77777777" w:rsidR="00203A8B" w:rsidRDefault="00203A8B" w:rsidP="00087050">
      <w:pPr>
        <w:spacing w:line="276" w:lineRule="auto"/>
        <w:jc w:val="both"/>
        <w:rPr>
          <w:rFonts w:ascii="Bahnschrift Light" w:hAnsi="Bahnschrift Light" w:cs="Arial"/>
          <w:b/>
          <w:bCs/>
          <w:sz w:val="20"/>
        </w:rPr>
      </w:pPr>
    </w:p>
    <w:p w14:paraId="178D4236" w14:textId="77777777" w:rsidR="00203A8B" w:rsidRDefault="00203A8B" w:rsidP="00087050">
      <w:pPr>
        <w:spacing w:line="276" w:lineRule="auto"/>
        <w:jc w:val="both"/>
        <w:rPr>
          <w:rFonts w:ascii="Bahnschrift Light" w:hAnsi="Bahnschrift Light" w:cs="Arial"/>
          <w:b/>
          <w:bCs/>
          <w:sz w:val="20"/>
        </w:rPr>
      </w:pPr>
    </w:p>
    <w:p w14:paraId="3213A88E" w14:textId="77777777" w:rsidR="00203A8B" w:rsidRDefault="00203A8B" w:rsidP="00087050">
      <w:pPr>
        <w:spacing w:line="276" w:lineRule="auto"/>
        <w:jc w:val="both"/>
        <w:rPr>
          <w:rFonts w:ascii="Bahnschrift Light" w:hAnsi="Bahnschrift Light" w:cs="Arial"/>
          <w:b/>
          <w:bCs/>
          <w:sz w:val="20"/>
        </w:rPr>
      </w:pPr>
    </w:p>
    <w:p w14:paraId="228EF5EB" w14:textId="77777777" w:rsidR="00203A8B" w:rsidRDefault="00203A8B" w:rsidP="00087050">
      <w:pPr>
        <w:spacing w:line="276" w:lineRule="auto"/>
        <w:jc w:val="both"/>
        <w:rPr>
          <w:rFonts w:ascii="Bahnschrift Light" w:hAnsi="Bahnschrift Light" w:cs="Arial"/>
          <w:b/>
          <w:bCs/>
          <w:sz w:val="20"/>
        </w:rPr>
      </w:pPr>
    </w:p>
    <w:p w14:paraId="08DECD13" w14:textId="77777777" w:rsidR="00203A8B" w:rsidRDefault="00203A8B" w:rsidP="00087050">
      <w:pPr>
        <w:spacing w:line="276" w:lineRule="auto"/>
        <w:jc w:val="both"/>
        <w:rPr>
          <w:rFonts w:ascii="Bahnschrift Light" w:hAnsi="Bahnschrift Light" w:cs="Arial"/>
          <w:b/>
          <w:bCs/>
          <w:sz w:val="20"/>
        </w:rPr>
      </w:pPr>
    </w:p>
    <w:p w14:paraId="08F218B9" w14:textId="77777777" w:rsidR="00203A8B" w:rsidRDefault="00203A8B" w:rsidP="00087050">
      <w:pPr>
        <w:spacing w:line="276" w:lineRule="auto"/>
        <w:jc w:val="both"/>
        <w:rPr>
          <w:rFonts w:ascii="Bahnschrift Light" w:hAnsi="Bahnschrift Light" w:cs="Arial"/>
          <w:b/>
          <w:bCs/>
          <w:sz w:val="20"/>
        </w:rPr>
      </w:pPr>
    </w:p>
    <w:p w14:paraId="2F7FE610" w14:textId="77777777" w:rsidR="00203A8B" w:rsidRDefault="00203A8B" w:rsidP="00087050">
      <w:pPr>
        <w:spacing w:line="276" w:lineRule="auto"/>
        <w:jc w:val="both"/>
        <w:rPr>
          <w:rFonts w:ascii="Bahnschrift Light" w:hAnsi="Bahnschrift Light" w:cs="Arial"/>
          <w:b/>
          <w:bCs/>
          <w:sz w:val="20"/>
        </w:rPr>
      </w:pPr>
    </w:p>
    <w:p w14:paraId="2A700E7F" w14:textId="77777777" w:rsidR="00203A8B" w:rsidRDefault="00203A8B" w:rsidP="00087050">
      <w:pPr>
        <w:spacing w:line="276" w:lineRule="auto"/>
        <w:jc w:val="both"/>
        <w:rPr>
          <w:rFonts w:ascii="Bahnschrift Light" w:hAnsi="Bahnschrift Light" w:cs="Arial"/>
          <w:b/>
          <w:bCs/>
          <w:sz w:val="20"/>
        </w:rPr>
      </w:pPr>
    </w:p>
    <w:p w14:paraId="08B0EEB3" w14:textId="77777777" w:rsidR="00203A8B" w:rsidRDefault="00203A8B" w:rsidP="00087050">
      <w:pPr>
        <w:spacing w:line="276" w:lineRule="auto"/>
        <w:jc w:val="both"/>
        <w:rPr>
          <w:rFonts w:ascii="Bahnschrift Light" w:hAnsi="Bahnschrift Light" w:cs="Arial"/>
          <w:b/>
          <w:bCs/>
          <w:sz w:val="20"/>
        </w:rPr>
      </w:pPr>
    </w:p>
    <w:p w14:paraId="5537D425" w14:textId="77777777" w:rsidR="00203A8B" w:rsidRPr="00087050" w:rsidRDefault="00203A8B" w:rsidP="00087050">
      <w:pPr>
        <w:spacing w:line="276" w:lineRule="auto"/>
        <w:jc w:val="both"/>
        <w:rPr>
          <w:rFonts w:ascii="Bahnschrift Light" w:hAnsi="Bahnschrift Light" w:cs="Arial"/>
          <w:b/>
          <w:bCs/>
          <w:sz w:val="20"/>
        </w:rPr>
      </w:pPr>
    </w:p>
    <w:p w14:paraId="622E1868" w14:textId="77777777" w:rsidR="00A55607" w:rsidRPr="00087050" w:rsidRDefault="00A55607" w:rsidP="00087050">
      <w:pPr>
        <w:spacing w:line="276" w:lineRule="auto"/>
        <w:jc w:val="both"/>
        <w:rPr>
          <w:rFonts w:ascii="Bahnschrift Light" w:hAnsi="Bahnschrift Light" w:cs="Arial"/>
          <w:b/>
          <w:bCs/>
          <w:sz w:val="20"/>
        </w:rPr>
      </w:pPr>
    </w:p>
    <w:p w14:paraId="4EAF7D37" w14:textId="599C747F" w:rsidR="000B51C0" w:rsidRPr="00087050" w:rsidRDefault="000B51C0" w:rsidP="00087050">
      <w:pPr>
        <w:spacing w:line="276" w:lineRule="auto"/>
        <w:jc w:val="both"/>
        <w:rPr>
          <w:rFonts w:ascii="Bahnschrift Light" w:hAnsi="Bahnschrift Light" w:cs="Arial"/>
          <w:b/>
          <w:bCs/>
          <w:sz w:val="20"/>
        </w:rPr>
      </w:pPr>
      <w:r w:rsidRPr="00087050">
        <w:rPr>
          <w:rFonts w:ascii="Bahnschrift Light" w:hAnsi="Bahnschrift Light" w:cs="Arial"/>
          <w:b/>
          <w:bCs/>
          <w:sz w:val="20"/>
        </w:rPr>
        <w:lastRenderedPageBreak/>
        <w:t>Příloha č. 3. Vzor Dílčí smlouvy</w:t>
      </w:r>
    </w:p>
    <w:p w14:paraId="0F31F2A4" w14:textId="77777777" w:rsidR="000B51C0" w:rsidRPr="00087050" w:rsidRDefault="000B51C0" w:rsidP="00087050">
      <w:pPr>
        <w:spacing w:line="276" w:lineRule="auto"/>
        <w:jc w:val="both"/>
        <w:rPr>
          <w:rFonts w:ascii="Bahnschrift Light" w:hAnsi="Bahnschrift Light" w:cs="Arial"/>
          <w:b/>
          <w:bCs/>
          <w:sz w:val="20"/>
        </w:rPr>
      </w:pPr>
    </w:p>
    <w:p w14:paraId="73652F41" w14:textId="7DE9C042" w:rsidR="00411D71" w:rsidRPr="00087050" w:rsidRDefault="00411D71" w:rsidP="00087050">
      <w:pPr>
        <w:spacing w:line="276" w:lineRule="auto"/>
        <w:ind w:left="851"/>
        <w:jc w:val="both"/>
        <w:rPr>
          <w:rFonts w:ascii="Bahnschrift Light" w:hAnsi="Bahnschrift Light" w:cs="Arial"/>
          <w:b/>
          <w:bCs/>
          <w:sz w:val="20"/>
        </w:rPr>
      </w:pPr>
      <w:r w:rsidRPr="00087050">
        <w:rPr>
          <w:rFonts w:ascii="Bahnschrift Light" w:hAnsi="Bahnschrift Light" w:cs="Arial"/>
          <w:b/>
          <w:bCs/>
          <w:sz w:val="20"/>
        </w:rPr>
        <w:t xml:space="preserve">Vzor návrhu na uzavření Dílčí smlouvy ke smlouvě na pořizování produktů z veřejné zakázky </w:t>
      </w:r>
      <w:r w:rsidR="00796F2F" w:rsidRPr="00087050">
        <w:rPr>
          <w:rFonts w:ascii="Bahnschrift Light" w:hAnsi="Bahnschrift Light" w:cs="Arial"/>
          <w:b/>
          <w:bCs/>
          <w:sz w:val="20"/>
        </w:rPr>
        <w:t xml:space="preserve">Nákup HW a licencí pro projekt </w:t>
      </w:r>
      <w:proofErr w:type="spellStart"/>
      <w:r w:rsidR="00796F2F" w:rsidRPr="00087050">
        <w:rPr>
          <w:rFonts w:ascii="Bahnschrift Light" w:hAnsi="Bahnschrift Light" w:cs="Arial"/>
          <w:b/>
          <w:bCs/>
          <w:sz w:val="20"/>
        </w:rPr>
        <w:t>PilseDoC</w:t>
      </w:r>
      <w:proofErr w:type="spellEnd"/>
      <w:r w:rsidR="00796F2F" w:rsidRPr="00087050">
        <w:rPr>
          <w:rFonts w:ascii="Bahnschrift Light" w:hAnsi="Bahnschrift Light" w:cs="Arial"/>
          <w:b/>
          <w:bCs/>
          <w:sz w:val="20"/>
        </w:rPr>
        <w:t xml:space="preserve"> 2026+</w:t>
      </w:r>
    </w:p>
    <w:p w14:paraId="0BD2D2C4" w14:textId="77777777" w:rsidR="00411D71" w:rsidRPr="00087050" w:rsidRDefault="00411D71" w:rsidP="00087050">
      <w:pPr>
        <w:spacing w:line="276" w:lineRule="auto"/>
        <w:jc w:val="both"/>
        <w:rPr>
          <w:rFonts w:ascii="Bahnschrift Light" w:hAnsi="Bahnschrift Light" w:cs="Arial"/>
          <w:sz w:val="20"/>
        </w:rPr>
      </w:pPr>
    </w:p>
    <w:p w14:paraId="31EC7050" w14:textId="437D47C2" w:rsidR="00411D71" w:rsidRPr="00087050" w:rsidRDefault="00013C8D" w:rsidP="00087050">
      <w:pPr>
        <w:spacing w:line="276" w:lineRule="auto"/>
        <w:jc w:val="both"/>
        <w:rPr>
          <w:rFonts w:ascii="Bahnschrift Light" w:hAnsi="Bahnschrift Light" w:cs="Arial"/>
          <w:sz w:val="20"/>
        </w:rPr>
      </w:pPr>
      <w:r w:rsidRPr="00087050">
        <w:rPr>
          <w:rFonts w:ascii="Bahnschrift Light" w:hAnsi="Bahnschrift Light" w:cs="Arial"/>
          <w:sz w:val="20"/>
        </w:rPr>
        <w:t>Dílčí</w:t>
      </w:r>
      <w:r w:rsidR="00411D71" w:rsidRPr="00087050">
        <w:rPr>
          <w:rFonts w:ascii="Bahnschrift Light" w:hAnsi="Bahnschrift Light" w:cs="Arial"/>
          <w:sz w:val="20"/>
        </w:rPr>
        <w:t xml:space="preserve"> smlouva č. j.: [</w:t>
      </w:r>
      <w:r w:rsidR="00411D71" w:rsidRPr="00087050">
        <w:rPr>
          <w:rFonts w:ascii="Bahnschrift Light" w:hAnsi="Bahnschrift Light" w:cs="Arial"/>
          <w:sz w:val="20"/>
          <w:highlight w:val="yellow"/>
        </w:rPr>
        <w:t>doplní konkrétní objednatel před odesláním výzvy k poskytnutí plnění</w:t>
      </w:r>
      <w:r w:rsidR="00411D71" w:rsidRPr="00087050">
        <w:rPr>
          <w:rFonts w:ascii="Bahnschrift Light" w:hAnsi="Bahnschrift Light" w:cs="Arial"/>
          <w:sz w:val="20"/>
        </w:rPr>
        <w:t xml:space="preserve">] </w:t>
      </w:r>
    </w:p>
    <w:p w14:paraId="5A2830CE" w14:textId="6B22CB68" w:rsidR="00411D71" w:rsidRPr="00087050" w:rsidRDefault="00411D71" w:rsidP="00087050">
      <w:pPr>
        <w:spacing w:line="276" w:lineRule="auto"/>
        <w:ind w:left="851"/>
        <w:jc w:val="both"/>
        <w:rPr>
          <w:rFonts w:ascii="Bahnschrift Light" w:hAnsi="Bahnschrift Light" w:cs="Arial"/>
          <w:sz w:val="20"/>
        </w:rPr>
      </w:pPr>
      <w:r w:rsidRPr="00087050">
        <w:rPr>
          <w:rFonts w:ascii="Bahnschrift Light" w:hAnsi="Bahnschrift Light" w:cs="Arial"/>
          <w:sz w:val="20"/>
        </w:rPr>
        <w:t xml:space="preserve">Ke smlouvě na pořizování produktů na pořizování produktů z veřejné zakázky </w:t>
      </w:r>
      <w:r w:rsidR="00796F2F" w:rsidRPr="00087050">
        <w:rPr>
          <w:rFonts w:ascii="Bahnschrift Light" w:hAnsi="Bahnschrift Light" w:cs="Arial"/>
          <w:sz w:val="20"/>
        </w:rPr>
        <w:t>Nákup HW a</w:t>
      </w:r>
      <w:r w:rsidR="00FA6DF9">
        <w:rPr>
          <w:rFonts w:ascii="Bahnschrift Light" w:hAnsi="Bahnschrift Light" w:cs="Arial"/>
          <w:sz w:val="20"/>
        </w:rPr>
        <w:t> </w:t>
      </w:r>
      <w:r w:rsidR="00796F2F" w:rsidRPr="00087050">
        <w:rPr>
          <w:rFonts w:ascii="Bahnschrift Light" w:hAnsi="Bahnschrift Light" w:cs="Arial"/>
          <w:sz w:val="20"/>
        </w:rPr>
        <w:t xml:space="preserve">licencí pro projekt </w:t>
      </w:r>
      <w:proofErr w:type="spellStart"/>
      <w:r w:rsidR="00796F2F" w:rsidRPr="00087050">
        <w:rPr>
          <w:rFonts w:ascii="Bahnschrift Light" w:hAnsi="Bahnschrift Light" w:cs="Arial"/>
          <w:sz w:val="20"/>
        </w:rPr>
        <w:t>PilseDoC</w:t>
      </w:r>
      <w:proofErr w:type="spellEnd"/>
      <w:r w:rsidR="00796F2F" w:rsidRPr="00087050">
        <w:rPr>
          <w:rFonts w:ascii="Bahnschrift Light" w:hAnsi="Bahnschrift Light" w:cs="Arial"/>
          <w:sz w:val="20"/>
        </w:rPr>
        <w:t xml:space="preserve"> 2026+</w:t>
      </w:r>
    </w:p>
    <w:p w14:paraId="70B826D8"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 xml:space="preserve">Níže uvedeného dne, měsíce a roku smluvní strany </w:t>
      </w:r>
    </w:p>
    <w:p w14:paraId="63B7101F" w14:textId="77777777" w:rsidR="00411D71" w:rsidRPr="00087050" w:rsidRDefault="00411D71" w:rsidP="00087050">
      <w:pPr>
        <w:spacing w:line="276" w:lineRule="auto"/>
        <w:jc w:val="both"/>
        <w:rPr>
          <w:rFonts w:ascii="Bahnschrift Light" w:hAnsi="Bahnschrift Light" w:cs="Arial"/>
          <w:sz w:val="20"/>
        </w:rPr>
      </w:pPr>
    </w:p>
    <w:p w14:paraId="00F26595"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Název:</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6E2FC351" w14:textId="476229F6"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se sídlem:</w:t>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3964F17D" w14:textId="39040385"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zastoupený:</w:t>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70911F8D" w14:textId="1DADA76F"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IČO:</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0A744795" w14:textId="0B852CDC"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DIČ:</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2CBE3E41"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bankovní spojení:</w:t>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07CEDC20"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číslo účtu:</w:t>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41878F72" w14:textId="221FBEFD"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kontaktní osoba:</w:t>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0896E208" w14:textId="565FB574"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e-mail:</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41E2F921"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 xml:space="preserve">tel.: </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w:t>
      </w:r>
      <w:r w:rsidRPr="00087050">
        <w:rPr>
          <w:rFonts w:ascii="Bahnschrift Light" w:hAnsi="Bahnschrift Light" w:cs="Arial"/>
          <w:sz w:val="20"/>
          <w:highlight w:val="yellow"/>
        </w:rPr>
        <w:t>doplní konkrétní objednatel před odesláním výzvy k poskytnutí plnění]</w:t>
      </w:r>
    </w:p>
    <w:p w14:paraId="4201F13D" w14:textId="77777777" w:rsidR="00411D71" w:rsidRPr="00087050" w:rsidRDefault="00411D71" w:rsidP="00087050">
      <w:pPr>
        <w:spacing w:line="276" w:lineRule="auto"/>
        <w:jc w:val="both"/>
        <w:rPr>
          <w:rFonts w:ascii="Bahnschrift Light" w:hAnsi="Bahnschrift Light" w:cs="Arial"/>
          <w:sz w:val="20"/>
        </w:rPr>
      </w:pPr>
    </w:p>
    <w:p w14:paraId="5F907E43"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(dále jen „</w:t>
      </w:r>
      <w:r w:rsidRPr="00087050">
        <w:rPr>
          <w:rFonts w:ascii="Bahnschrift Light" w:hAnsi="Bahnschrift Light" w:cs="Arial"/>
          <w:b/>
          <w:bCs/>
          <w:sz w:val="20"/>
        </w:rPr>
        <w:t>Objednatel</w:t>
      </w:r>
      <w:r w:rsidRPr="00087050">
        <w:rPr>
          <w:rFonts w:ascii="Bahnschrift Light" w:hAnsi="Bahnschrift Light" w:cs="Arial"/>
          <w:sz w:val="20"/>
        </w:rPr>
        <w:t xml:space="preserve">“)  </w:t>
      </w:r>
    </w:p>
    <w:p w14:paraId="4548A6A8"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na straně jedné</w:t>
      </w:r>
    </w:p>
    <w:p w14:paraId="0F2E5E77" w14:textId="77777777" w:rsidR="00411D71" w:rsidRPr="00087050" w:rsidRDefault="00411D71" w:rsidP="00087050">
      <w:pPr>
        <w:spacing w:line="276" w:lineRule="auto"/>
        <w:jc w:val="both"/>
        <w:rPr>
          <w:rFonts w:ascii="Bahnschrift Light" w:hAnsi="Bahnschrift Light" w:cs="Arial"/>
          <w:sz w:val="20"/>
        </w:rPr>
      </w:pPr>
    </w:p>
    <w:p w14:paraId="00EAB022"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a</w:t>
      </w:r>
    </w:p>
    <w:p w14:paraId="4673C4F8" w14:textId="77777777" w:rsidR="00411D71" w:rsidRPr="00087050" w:rsidRDefault="00411D71" w:rsidP="00087050">
      <w:pPr>
        <w:spacing w:line="276" w:lineRule="auto"/>
        <w:jc w:val="both"/>
        <w:rPr>
          <w:rFonts w:ascii="Bahnschrift Light" w:hAnsi="Bahnschrift Light" w:cs="Arial"/>
          <w:sz w:val="20"/>
        </w:rPr>
      </w:pPr>
    </w:p>
    <w:p w14:paraId="625835E9" w14:textId="05BB5B64"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 xml:space="preserve">Název: </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r w:rsidRPr="00087050">
        <w:rPr>
          <w:rFonts w:ascii="Bahnschrift Light" w:hAnsi="Bahnschrift Light" w:cs="Arial"/>
          <w:sz w:val="20"/>
        </w:rPr>
        <w:t xml:space="preserve"> </w:t>
      </w:r>
    </w:p>
    <w:p w14:paraId="6D190C73" w14:textId="54463019"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se sídlem:</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p>
    <w:p w14:paraId="74FF8BB0" w14:textId="2606D68F"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zastoupený:</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p>
    <w:p w14:paraId="0A9EDF25" w14:textId="79527490"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IČO:</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r w:rsidRPr="00087050">
        <w:rPr>
          <w:rFonts w:ascii="Bahnschrift Light" w:hAnsi="Bahnschrift Light" w:cs="Arial"/>
          <w:sz w:val="20"/>
        </w:rPr>
        <w:t>]</w:t>
      </w:r>
    </w:p>
    <w:p w14:paraId="0BE339D4" w14:textId="523355C8"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DIČ:</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r w:rsidRPr="00087050">
        <w:rPr>
          <w:rFonts w:ascii="Bahnschrift Light" w:hAnsi="Bahnschrift Light" w:cs="Arial"/>
          <w:sz w:val="20"/>
        </w:rPr>
        <w:t>]</w:t>
      </w:r>
    </w:p>
    <w:p w14:paraId="328E2132" w14:textId="72FAA7D1"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bankovní spojení:</w:t>
      </w:r>
      <w:r w:rsidRPr="00087050">
        <w:rPr>
          <w:rFonts w:ascii="Bahnschrift Light" w:hAnsi="Bahnschrift Light" w:cs="Arial"/>
          <w:sz w:val="20"/>
        </w:rPr>
        <w:tab/>
      </w:r>
      <w:r w:rsidRPr="00087050">
        <w:rPr>
          <w:rFonts w:ascii="Bahnschrift Light" w:hAnsi="Bahnschrift Light" w:cs="Arial"/>
          <w:sz w:val="20"/>
          <w:highlight w:val="yellow"/>
        </w:rPr>
        <w:t>[doplní dodavatel]</w:t>
      </w:r>
    </w:p>
    <w:p w14:paraId="119C474B" w14:textId="6E4D8AE4"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č. účtu:</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p>
    <w:p w14:paraId="3367D0B4" w14:textId="331C40C9"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kontaktní osoba:</w:t>
      </w:r>
      <w:r w:rsidRPr="00087050">
        <w:rPr>
          <w:rFonts w:ascii="Bahnschrift Light" w:hAnsi="Bahnschrift Light" w:cs="Arial"/>
          <w:sz w:val="20"/>
        </w:rPr>
        <w:tab/>
      </w:r>
      <w:r w:rsidRPr="00087050">
        <w:rPr>
          <w:rFonts w:ascii="Bahnschrift Light" w:hAnsi="Bahnschrift Light" w:cs="Arial"/>
          <w:sz w:val="20"/>
          <w:highlight w:val="yellow"/>
        </w:rPr>
        <w:t>[doplní dodavatel]</w:t>
      </w:r>
    </w:p>
    <w:p w14:paraId="30BE55AB" w14:textId="43770201"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e-mail:</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p>
    <w:p w14:paraId="10E95784" w14:textId="7B52F821"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 xml:space="preserve">tel.: </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highlight w:val="yellow"/>
        </w:rPr>
        <w:t>[doplní dodavatel]</w:t>
      </w:r>
    </w:p>
    <w:p w14:paraId="40178F0D" w14:textId="77777777" w:rsidR="00411D71" w:rsidRPr="00087050" w:rsidRDefault="00411D71" w:rsidP="00087050">
      <w:pPr>
        <w:spacing w:line="276" w:lineRule="auto"/>
        <w:jc w:val="both"/>
        <w:rPr>
          <w:rFonts w:ascii="Bahnschrift Light" w:hAnsi="Bahnschrift Light" w:cs="Arial"/>
          <w:sz w:val="20"/>
        </w:rPr>
      </w:pPr>
    </w:p>
    <w:p w14:paraId="62D7C913"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(dále jen „</w:t>
      </w:r>
      <w:r w:rsidRPr="00087050">
        <w:rPr>
          <w:rFonts w:ascii="Bahnschrift Light" w:hAnsi="Bahnschrift Light" w:cs="Arial"/>
          <w:b/>
          <w:bCs/>
          <w:sz w:val="20"/>
        </w:rPr>
        <w:t>Dodavatel</w:t>
      </w:r>
      <w:r w:rsidRPr="00087050">
        <w:rPr>
          <w:rFonts w:ascii="Bahnschrift Light" w:hAnsi="Bahnschrift Light" w:cs="Arial"/>
          <w:sz w:val="20"/>
        </w:rPr>
        <w:t>“)</w:t>
      </w:r>
    </w:p>
    <w:p w14:paraId="0B49D890"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na straně druhé</w:t>
      </w:r>
    </w:p>
    <w:p w14:paraId="2B05CD0D"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(Objednatel a Dodavatel jednotlivě jako „</w:t>
      </w:r>
      <w:r w:rsidRPr="00087050">
        <w:rPr>
          <w:rFonts w:ascii="Bahnschrift Light" w:hAnsi="Bahnschrift Light" w:cs="Arial"/>
          <w:b/>
          <w:bCs/>
          <w:sz w:val="20"/>
        </w:rPr>
        <w:t>Smluvní strana</w:t>
      </w:r>
      <w:r w:rsidRPr="00087050">
        <w:rPr>
          <w:rFonts w:ascii="Bahnschrift Light" w:hAnsi="Bahnschrift Light" w:cs="Arial"/>
          <w:sz w:val="20"/>
        </w:rPr>
        <w:t>“ a společně jako „</w:t>
      </w:r>
      <w:r w:rsidRPr="00087050">
        <w:rPr>
          <w:rFonts w:ascii="Bahnschrift Light" w:hAnsi="Bahnschrift Light" w:cs="Arial"/>
          <w:b/>
          <w:bCs/>
          <w:sz w:val="20"/>
        </w:rPr>
        <w:t>Smluvní strany</w:t>
      </w:r>
      <w:r w:rsidRPr="00087050">
        <w:rPr>
          <w:rFonts w:ascii="Bahnschrift Light" w:hAnsi="Bahnschrift Light" w:cs="Arial"/>
          <w:sz w:val="20"/>
        </w:rPr>
        <w:t>“)</w:t>
      </w:r>
    </w:p>
    <w:p w14:paraId="1898432B" w14:textId="77777777" w:rsidR="00411D71" w:rsidRPr="00087050" w:rsidRDefault="00411D71" w:rsidP="00087050">
      <w:pPr>
        <w:spacing w:line="276" w:lineRule="auto"/>
        <w:jc w:val="both"/>
        <w:rPr>
          <w:rFonts w:ascii="Bahnschrift Light" w:hAnsi="Bahnschrift Light" w:cs="Arial"/>
          <w:sz w:val="20"/>
        </w:rPr>
      </w:pPr>
    </w:p>
    <w:p w14:paraId="24557B20" w14:textId="318AB7E1" w:rsidR="00411D71" w:rsidRPr="00087050" w:rsidRDefault="00411D71" w:rsidP="00087050">
      <w:pPr>
        <w:spacing w:line="276" w:lineRule="auto"/>
        <w:ind w:left="851"/>
        <w:jc w:val="both"/>
        <w:rPr>
          <w:rFonts w:ascii="Bahnschrift Light" w:hAnsi="Bahnschrift Light" w:cs="Arial"/>
          <w:sz w:val="20"/>
        </w:rPr>
      </w:pPr>
      <w:r w:rsidRPr="00087050">
        <w:rPr>
          <w:rFonts w:ascii="Bahnschrift Light" w:hAnsi="Bahnschrift Light" w:cs="Arial"/>
          <w:sz w:val="20"/>
        </w:rPr>
        <w:t>uzavřely tuto smlouvu (dále jen „</w:t>
      </w:r>
      <w:r w:rsidRPr="00087050">
        <w:rPr>
          <w:rFonts w:ascii="Bahnschrift Light" w:hAnsi="Bahnschrift Light" w:cs="Arial"/>
          <w:b/>
          <w:bCs/>
          <w:sz w:val="20"/>
        </w:rPr>
        <w:t>Dílčí smlouvu</w:t>
      </w:r>
      <w:r w:rsidRPr="00087050">
        <w:rPr>
          <w:rFonts w:ascii="Bahnschrift Light" w:hAnsi="Bahnschrift Light" w:cs="Arial"/>
          <w:sz w:val="20"/>
        </w:rPr>
        <w:t xml:space="preserve">“) k smlouvě na pořizování produktů </w:t>
      </w:r>
      <w:r w:rsidRPr="00087050">
        <w:rPr>
          <w:rFonts w:ascii="Bahnschrift Light" w:hAnsi="Bahnschrift Light" w:cs="Arial"/>
          <w:b/>
          <w:bCs/>
          <w:sz w:val="20"/>
        </w:rPr>
        <w:t xml:space="preserve">z veřejné zakázky </w:t>
      </w:r>
      <w:r w:rsidR="00796F2F" w:rsidRPr="00087050">
        <w:rPr>
          <w:rFonts w:ascii="Bahnschrift Light" w:hAnsi="Bahnschrift Light" w:cs="Arial"/>
          <w:b/>
          <w:bCs/>
          <w:sz w:val="20"/>
        </w:rPr>
        <w:t xml:space="preserve">Nákup HW a licencí pro projekt </w:t>
      </w:r>
      <w:proofErr w:type="spellStart"/>
      <w:r w:rsidR="00796F2F" w:rsidRPr="00087050">
        <w:rPr>
          <w:rFonts w:ascii="Bahnschrift Light" w:hAnsi="Bahnschrift Light" w:cs="Arial"/>
          <w:b/>
          <w:bCs/>
          <w:sz w:val="20"/>
        </w:rPr>
        <w:t>PilseDoC</w:t>
      </w:r>
      <w:proofErr w:type="spellEnd"/>
      <w:r w:rsidR="00796F2F" w:rsidRPr="00087050">
        <w:rPr>
          <w:rFonts w:ascii="Bahnschrift Light" w:hAnsi="Bahnschrift Light" w:cs="Arial"/>
          <w:b/>
          <w:bCs/>
          <w:sz w:val="20"/>
        </w:rPr>
        <w:t xml:space="preserve"> 2026+</w:t>
      </w:r>
      <w:r w:rsidRPr="00087050">
        <w:rPr>
          <w:rFonts w:ascii="Bahnschrift Light" w:hAnsi="Bahnschrift Light" w:cs="Arial"/>
          <w:sz w:val="20"/>
        </w:rPr>
        <w:t xml:space="preserve"> ze dne [</w:t>
      </w:r>
      <w:r w:rsidRPr="00087050">
        <w:rPr>
          <w:rFonts w:ascii="Bahnschrift Light" w:hAnsi="Bahnschrift Light" w:cs="Arial"/>
          <w:sz w:val="20"/>
          <w:highlight w:val="yellow"/>
        </w:rPr>
        <w:t>doplní zadavatel</w:t>
      </w:r>
      <w:r w:rsidRPr="00087050">
        <w:rPr>
          <w:rFonts w:ascii="Bahnschrift Light" w:hAnsi="Bahnschrift Light" w:cs="Arial"/>
          <w:sz w:val="20"/>
        </w:rPr>
        <w:t>] (dále jen „</w:t>
      </w:r>
      <w:r w:rsidR="0024450F">
        <w:rPr>
          <w:rFonts w:ascii="Bahnschrift Light" w:hAnsi="Bahnschrift Light" w:cs="Arial"/>
          <w:b/>
          <w:bCs/>
          <w:sz w:val="20"/>
        </w:rPr>
        <w:t>S</w:t>
      </w:r>
      <w:r w:rsidRPr="00087050">
        <w:rPr>
          <w:rFonts w:ascii="Bahnschrift Light" w:hAnsi="Bahnschrift Light" w:cs="Arial"/>
          <w:b/>
          <w:bCs/>
          <w:sz w:val="20"/>
        </w:rPr>
        <w:t>mlouva</w:t>
      </w:r>
      <w:r w:rsidRPr="00087050">
        <w:rPr>
          <w:rFonts w:ascii="Bahnschrift Light" w:hAnsi="Bahnschrift Light" w:cs="Arial"/>
          <w:sz w:val="20"/>
        </w:rPr>
        <w:t>“) dle zákona č. 134/2016 Sb., o zadávání veřejných zakázek, v platném znění (dále jen „</w:t>
      </w:r>
      <w:r w:rsidRPr="00087050">
        <w:rPr>
          <w:rFonts w:ascii="Bahnschrift Light" w:hAnsi="Bahnschrift Light" w:cs="Arial"/>
          <w:b/>
          <w:bCs/>
          <w:sz w:val="20"/>
        </w:rPr>
        <w:t>ZZVZ</w:t>
      </w:r>
      <w:r w:rsidRPr="00087050">
        <w:rPr>
          <w:rFonts w:ascii="Bahnschrift Light" w:hAnsi="Bahnschrift Light" w:cs="Arial"/>
          <w:sz w:val="20"/>
        </w:rPr>
        <w:t>“) a v souladu s ustanovením § 1746 odst. 2 zákona č. 89/2012 Sb., občanský zákoník, ve znění pozdějších předpisů.</w:t>
      </w:r>
    </w:p>
    <w:p w14:paraId="7E613E6E" w14:textId="77777777" w:rsidR="00411D71" w:rsidRPr="00087050" w:rsidRDefault="00411D71" w:rsidP="00087050">
      <w:pPr>
        <w:spacing w:line="276" w:lineRule="auto"/>
        <w:jc w:val="both"/>
        <w:rPr>
          <w:rFonts w:ascii="Bahnschrift Light" w:hAnsi="Bahnschrift Light" w:cs="Arial"/>
          <w:sz w:val="20"/>
        </w:rPr>
      </w:pPr>
    </w:p>
    <w:p w14:paraId="73A510EC" w14:textId="09C86A35"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 xml:space="preserve">Smluvní strany vědomy si svých závazků v této </w:t>
      </w:r>
      <w:r w:rsidR="00013C8D" w:rsidRPr="00087050">
        <w:rPr>
          <w:rFonts w:ascii="Bahnschrift Light" w:hAnsi="Bahnschrift Light" w:cs="Arial"/>
          <w:sz w:val="20"/>
        </w:rPr>
        <w:t>Dílčí</w:t>
      </w:r>
      <w:r w:rsidRPr="00087050">
        <w:rPr>
          <w:rFonts w:ascii="Bahnschrift Light" w:hAnsi="Bahnschrift Light" w:cs="Arial"/>
          <w:sz w:val="20"/>
        </w:rPr>
        <w:t xml:space="preserve"> smlouvě obsažených a v úmyslu být touto </w:t>
      </w:r>
      <w:r w:rsidR="00013C8D" w:rsidRPr="00087050">
        <w:rPr>
          <w:rFonts w:ascii="Bahnschrift Light" w:hAnsi="Bahnschrift Light" w:cs="Arial"/>
          <w:sz w:val="20"/>
        </w:rPr>
        <w:t>Dílčí</w:t>
      </w:r>
      <w:r w:rsidRPr="00087050">
        <w:rPr>
          <w:rFonts w:ascii="Bahnschrift Light" w:hAnsi="Bahnschrift Light" w:cs="Arial"/>
          <w:sz w:val="20"/>
        </w:rPr>
        <w:t xml:space="preserve"> smlouvou vázány, se dohodly na následujícím znění </w:t>
      </w:r>
      <w:r w:rsidR="00013C8D" w:rsidRPr="00087050">
        <w:rPr>
          <w:rFonts w:ascii="Bahnschrift Light" w:hAnsi="Bahnschrift Light" w:cs="Arial"/>
          <w:sz w:val="20"/>
        </w:rPr>
        <w:t>Dílčí</w:t>
      </w:r>
      <w:r w:rsidRPr="00087050">
        <w:rPr>
          <w:rFonts w:ascii="Bahnschrift Light" w:hAnsi="Bahnschrift Light" w:cs="Arial"/>
          <w:sz w:val="20"/>
        </w:rPr>
        <w:t xml:space="preserve"> smlouvy.</w:t>
      </w:r>
    </w:p>
    <w:p w14:paraId="1E871D74" w14:textId="77777777" w:rsidR="00411D71" w:rsidRPr="00087050" w:rsidRDefault="00411D71" w:rsidP="00087050">
      <w:pPr>
        <w:spacing w:line="276" w:lineRule="auto"/>
        <w:jc w:val="both"/>
        <w:rPr>
          <w:rFonts w:ascii="Bahnschrift Light" w:hAnsi="Bahnschrift Light" w:cs="Arial"/>
          <w:sz w:val="20"/>
        </w:rPr>
      </w:pPr>
    </w:p>
    <w:p w14:paraId="263E77E1" w14:textId="710E8804" w:rsidR="00421C04" w:rsidRPr="00087050" w:rsidRDefault="00421C04" w:rsidP="00087050">
      <w:pPr>
        <w:pStyle w:val="Nadpis1"/>
        <w:numPr>
          <w:ilvl w:val="0"/>
          <w:numId w:val="21"/>
        </w:numPr>
        <w:spacing w:before="0" w:line="276" w:lineRule="auto"/>
        <w:ind w:left="567" w:firstLine="284"/>
        <w:jc w:val="both"/>
        <w:rPr>
          <w:rFonts w:ascii="Bahnschrift Light" w:hAnsi="Bahnschrift Light" w:cs="Arial"/>
        </w:rPr>
      </w:pPr>
      <w:r w:rsidRPr="00087050">
        <w:rPr>
          <w:rFonts w:ascii="Bahnschrift Light" w:hAnsi="Bahnschrift Light" w:cs="Arial"/>
          <w:sz w:val="20"/>
        </w:rPr>
        <w:lastRenderedPageBreak/>
        <w:t>Preambule</w:t>
      </w:r>
    </w:p>
    <w:p w14:paraId="1D14AB4E" w14:textId="51F4A949" w:rsidR="00415C51" w:rsidRPr="00D301DB" w:rsidRDefault="00415C51" w:rsidP="00087050">
      <w:pPr>
        <w:pStyle w:val="Odstavecseseznamem"/>
        <w:widowControl w:val="0"/>
        <w:numPr>
          <w:ilvl w:val="0"/>
          <w:numId w:val="22"/>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Dne [</w:t>
      </w:r>
      <w:r w:rsidR="00411D71" w:rsidRPr="00D301DB">
        <w:rPr>
          <w:rFonts w:ascii="Bahnschrift Light" w:hAnsi="Bahnschrift Light" w:cs="Arial"/>
          <w:highlight w:val="yellow"/>
          <w:lang w:val="cs-CZ"/>
        </w:rPr>
        <w:t>doplní zadavatel</w:t>
      </w:r>
      <w:r w:rsidR="00411D71" w:rsidRPr="00D301DB">
        <w:rPr>
          <w:rFonts w:ascii="Bahnschrift Light" w:hAnsi="Bahnschrift Light" w:cs="Arial"/>
          <w:lang w:val="cs-CZ"/>
        </w:rPr>
        <w:t xml:space="preserve">] uzavřel: </w:t>
      </w:r>
      <w:r w:rsidR="00BB1325">
        <w:rPr>
          <w:rFonts w:ascii="Bahnschrift Light" w:hAnsi="Bahnschrift Light" w:cs="Arial"/>
          <w:b/>
          <w:bCs/>
          <w:lang w:val="cs-CZ"/>
        </w:rPr>
        <w:t>Centrální nákup Plzeňského kraje, příspěvková organizace</w:t>
      </w:r>
      <w:r w:rsidR="00411D71" w:rsidRPr="00D301DB">
        <w:rPr>
          <w:rFonts w:ascii="Bahnschrift Light" w:hAnsi="Bahnschrift Light" w:cs="Arial"/>
          <w:lang w:val="cs-CZ"/>
        </w:rPr>
        <w:t xml:space="preserve">, se </w:t>
      </w:r>
      <w:proofErr w:type="gramStart"/>
      <w:r w:rsidR="00411D71" w:rsidRPr="00D301DB">
        <w:rPr>
          <w:rFonts w:ascii="Bahnschrift Light" w:hAnsi="Bahnschrift Light" w:cs="Arial"/>
          <w:lang w:val="cs-CZ"/>
        </w:rPr>
        <w:t xml:space="preserve">sídlem </w:t>
      </w:r>
      <w:r w:rsidR="00411D71" w:rsidRPr="00D301DB">
        <w:rPr>
          <w:rFonts w:ascii="Bahnschrift Light" w:hAnsi="Bahnschrift Light" w:cs="Open Sans"/>
          <w:color w:val="000000" w:themeColor="text1"/>
          <w:lang w:val="cs-CZ"/>
        </w:rPr>
        <w:t xml:space="preserve"> </w:t>
      </w:r>
      <w:r w:rsidR="00BB1325">
        <w:rPr>
          <w:rFonts w:ascii="Bahnschrift Light" w:hAnsi="Bahnschrift Light" w:cs="Open Sans"/>
          <w:color w:val="000000" w:themeColor="text1"/>
          <w:lang w:val="cs-CZ"/>
        </w:rPr>
        <w:t>Vejprnická</w:t>
      </w:r>
      <w:proofErr w:type="gramEnd"/>
      <w:r w:rsidR="00BB1325">
        <w:rPr>
          <w:rFonts w:ascii="Bahnschrift Light" w:hAnsi="Bahnschrift Light" w:cs="Open Sans"/>
          <w:color w:val="000000" w:themeColor="text1"/>
          <w:lang w:val="cs-CZ"/>
        </w:rPr>
        <w:t xml:space="preserve"> 663/56, 318 00 </w:t>
      </w:r>
      <w:r w:rsidR="0074749D" w:rsidRPr="00D301DB">
        <w:rPr>
          <w:rFonts w:ascii="Bahnschrift Light" w:hAnsi="Bahnschrift Light" w:cs="Open Sans"/>
          <w:color w:val="000000" w:themeColor="text1"/>
          <w:lang w:val="cs-CZ"/>
        </w:rPr>
        <w:t>Plzeň</w:t>
      </w:r>
      <w:r w:rsidR="00411D71" w:rsidRPr="00D301DB">
        <w:rPr>
          <w:rFonts w:ascii="Bahnschrift Light" w:hAnsi="Bahnschrift Light" w:cs="Open Sans"/>
          <w:color w:val="000000" w:themeColor="text1"/>
          <w:lang w:val="cs-CZ"/>
        </w:rPr>
        <w:t xml:space="preserve">, </w:t>
      </w:r>
      <w:r w:rsidR="00411D71" w:rsidRPr="00D301DB">
        <w:rPr>
          <w:rFonts w:ascii="Bahnschrift Light" w:hAnsi="Bahnschrift Light" w:cs="Arial"/>
          <w:lang w:val="cs-CZ" w:eastAsia="cs-CZ"/>
        </w:rPr>
        <w:t xml:space="preserve">IČO: </w:t>
      </w:r>
      <w:r w:rsidR="00BB1325">
        <w:rPr>
          <w:rFonts w:ascii="Bahnschrift Light" w:hAnsi="Bahnschrift Light" w:cs="Arial"/>
          <w:lang w:val="cs-CZ" w:eastAsia="cs-CZ"/>
        </w:rPr>
        <w:t>72046635</w:t>
      </w:r>
      <w:r w:rsidR="00411D71" w:rsidRPr="00D301DB">
        <w:rPr>
          <w:rFonts w:ascii="Bahnschrift Light" w:hAnsi="Bahnschrift Light" w:cs="Arial"/>
          <w:lang w:val="cs-CZ"/>
        </w:rPr>
        <w:t xml:space="preserve"> (dále jen „Zadavatel“) s Dodavatelem smlouvu, na základě které se Dodavatel zavázal dodávat Zadavateli a Objednatelům plnění vymezené ve </w:t>
      </w:r>
      <w:r w:rsidR="00211A50">
        <w:rPr>
          <w:rFonts w:ascii="Bahnschrift Light" w:hAnsi="Bahnschrift Light" w:cs="Arial"/>
          <w:lang w:val="cs-CZ"/>
        </w:rPr>
        <w:t>S</w:t>
      </w:r>
      <w:r w:rsidR="00411D71" w:rsidRPr="00D301DB">
        <w:rPr>
          <w:rFonts w:ascii="Bahnschrift Light" w:hAnsi="Bahnschrift Light" w:cs="Arial"/>
          <w:lang w:val="cs-CZ"/>
        </w:rPr>
        <w:t>mlouvě.</w:t>
      </w:r>
      <w:bookmarkStart w:id="32" w:name="_GoBack"/>
      <w:bookmarkEnd w:id="32"/>
    </w:p>
    <w:p w14:paraId="0B3936AE" w14:textId="77777777" w:rsidR="00415C51" w:rsidRPr="00D301DB" w:rsidRDefault="00415C51" w:rsidP="00087050">
      <w:pPr>
        <w:pStyle w:val="Odstavecseseznamem"/>
        <w:widowControl w:val="0"/>
        <w:spacing w:line="276" w:lineRule="auto"/>
        <w:ind w:left="928"/>
        <w:jc w:val="both"/>
        <w:rPr>
          <w:rFonts w:ascii="Bahnschrift Light" w:hAnsi="Bahnschrift Light" w:cs="Arial"/>
          <w:lang w:val="cs-CZ"/>
        </w:rPr>
      </w:pPr>
    </w:p>
    <w:p w14:paraId="1E2BF807" w14:textId="2A0B22BC" w:rsidR="00415C51" w:rsidRPr="00D301DB" w:rsidRDefault="00415C51" w:rsidP="00087050">
      <w:pPr>
        <w:pStyle w:val="Odstavecseseznamem"/>
        <w:widowControl w:val="0"/>
        <w:numPr>
          <w:ilvl w:val="0"/>
          <w:numId w:val="22"/>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Podpisem </w:t>
      </w:r>
      <w:r w:rsidR="00211A50">
        <w:rPr>
          <w:rFonts w:ascii="Bahnschrift Light" w:hAnsi="Bahnschrift Light" w:cs="Arial"/>
          <w:lang w:val="cs-CZ"/>
        </w:rPr>
        <w:t>S</w:t>
      </w:r>
      <w:r w:rsidR="00411D71" w:rsidRPr="00D301DB">
        <w:rPr>
          <w:rFonts w:ascii="Bahnschrift Light" w:hAnsi="Bahnschrift Light" w:cs="Arial"/>
          <w:lang w:val="cs-CZ"/>
        </w:rPr>
        <w:t>mlouvy se tak Dodavatel zavázal dodávat uvedená plnění též Objednateli uvedenému na titulní straně této Dílčí smlouvy, a to za podmínek stanovených v této Dílčí smlouvě a</w:t>
      </w:r>
      <w:r w:rsidR="00B90E58" w:rsidRPr="00D301DB">
        <w:rPr>
          <w:rFonts w:ascii="Bahnschrift Light" w:hAnsi="Bahnschrift Light" w:cs="Arial"/>
          <w:lang w:val="cs-CZ"/>
        </w:rPr>
        <w:t> </w:t>
      </w:r>
      <w:r w:rsidR="00411D71" w:rsidRPr="00D301DB">
        <w:rPr>
          <w:rFonts w:ascii="Bahnschrift Light" w:hAnsi="Bahnschrift Light" w:cs="Arial"/>
          <w:lang w:val="cs-CZ"/>
        </w:rPr>
        <w:t>ve</w:t>
      </w:r>
      <w:r w:rsidR="00B90E58" w:rsidRPr="00D301DB">
        <w:rPr>
          <w:rFonts w:ascii="Bahnschrift Light" w:hAnsi="Bahnschrift Light" w:cs="Arial"/>
          <w:lang w:val="cs-CZ"/>
        </w:rPr>
        <w:t> </w:t>
      </w:r>
      <w:r w:rsidR="00211A50">
        <w:rPr>
          <w:rFonts w:ascii="Bahnschrift Light" w:hAnsi="Bahnschrift Light" w:cs="Arial"/>
          <w:lang w:val="cs-CZ"/>
        </w:rPr>
        <w:t>S</w:t>
      </w:r>
      <w:r w:rsidR="00411D71" w:rsidRPr="00D301DB">
        <w:rPr>
          <w:rFonts w:ascii="Bahnschrift Light" w:hAnsi="Bahnschrift Light" w:cs="Arial"/>
          <w:lang w:val="cs-CZ"/>
        </w:rPr>
        <w:t>mlouvě.</w:t>
      </w:r>
    </w:p>
    <w:p w14:paraId="75A7D096" w14:textId="77777777" w:rsidR="00415C51" w:rsidRPr="00D301DB" w:rsidRDefault="00415C51" w:rsidP="00087050">
      <w:pPr>
        <w:pStyle w:val="Odstavecseseznamem"/>
        <w:widowControl w:val="0"/>
        <w:spacing w:line="276" w:lineRule="auto"/>
        <w:ind w:left="928"/>
        <w:jc w:val="both"/>
        <w:rPr>
          <w:rFonts w:ascii="Bahnschrift Light" w:hAnsi="Bahnschrift Light" w:cs="Arial"/>
          <w:lang w:val="cs-CZ"/>
        </w:rPr>
      </w:pPr>
    </w:p>
    <w:p w14:paraId="4D2FD1DF" w14:textId="7536A10D" w:rsidR="00415C51" w:rsidRPr="00D301DB" w:rsidRDefault="00415C51" w:rsidP="00087050">
      <w:pPr>
        <w:pStyle w:val="Odstavecseseznamem"/>
        <w:widowControl w:val="0"/>
        <w:numPr>
          <w:ilvl w:val="0"/>
          <w:numId w:val="22"/>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Na základě </w:t>
      </w:r>
      <w:r w:rsidR="00211A50">
        <w:rPr>
          <w:rFonts w:ascii="Bahnschrift Light" w:hAnsi="Bahnschrift Light" w:cs="Arial"/>
          <w:lang w:val="cs-CZ"/>
        </w:rPr>
        <w:t>S</w:t>
      </w:r>
      <w:r w:rsidR="00411D71" w:rsidRPr="00D301DB">
        <w:rPr>
          <w:rFonts w:ascii="Bahnschrift Light" w:hAnsi="Bahnschrift Light" w:cs="Arial"/>
          <w:lang w:val="cs-CZ"/>
        </w:rPr>
        <w:t>mlouvy jsou uzavírány Dílčí smlouvy v souladu s postupem upraveným ve</w:t>
      </w:r>
      <w:r w:rsidR="00FA6DF9">
        <w:rPr>
          <w:rFonts w:ascii="Bahnschrift Light" w:hAnsi="Bahnschrift Light" w:cs="Arial"/>
          <w:lang w:val="cs-CZ"/>
        </w:rPr>
        <w:t> </w:t>
      </w:r>
      <w:r w:rsidR="00211A50">
        <w:rPr>
          <w:rFonts w:ascii="Bahnschrift Light" w:hAnsi="Bahnschrift Light" w:cs="Arial"/>
          <w:lang w:val="cs-CZ"/>
        </w:rPr>
        <w:t>S</w:t>
      </w:r>
      <w:r w:rsidR="00411D71" w:rsidRPr="00D301DB">
        <w:rPr>
          <w:rFonts w:ascii="Bahnschrift Light" w:hAnsi="Bahnschrift Light" w:cs="Arial"/>
          <w:lang w:val="cs-CZ"/>
        </w:rPr>
        <w:t>mlouvě</w:t>
      </w:r>
      <w:r w:rsidR="00421C04" w:rsidRPr="00D301DB">
        <w:rPr>
          <w:rFonts w:ascii="Bahnschrift Light" w:hAnsi="Bahnschrift Light" w:cs="Arial"/>
          <w:lang w:val="cs-CZ"/>
        </w:rPr>
        <w:t>.</w:t>
      </w:r>
    </w:p>
    <w:p w14:paraId="59BA5CB4" w14:textId="77777777" w:rsidR="00415C51" w:rsidRPr="00D301DB" w:rsidRDefault="00415C51" w:rsidP="00087050">
      <w:pPr>
        <w:pStyle w:val="Odstavecseseznamem"/>
        <w:widowControl w:val="0"/>
        <w:spacing w:line="276" w:lineRule="auto"/>
        <w:ind w:left="928"/>
        <w:jc w:val="both"/>
        <w:rPr>
          <w:rFonts w:ascii="Bahnschrift Light" w:hAnsi="Bahnschrift Light" w:cs="Arial"/>
          <w:lang w:val="cs-CZ"/>
        </w:rPr>
      </w:pPr>
    </w:p>
    <w:p w14:paraId="1EE5820B" w14:textId="212ED296" w:rsidR="00411D71" w:rsidRPr="00D301DB" w:rsidRDefault="00415C51" w:rsidP="00087050">
      <w:pPr>
        <w:pStyle w:val="Odstavecseseznamem"/>
        <w:widowControl w:val="0"/>
        <w:numPr>
          <w:ilvl w:val="0"/>
          <w:numId w:val="22"/>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Smluvní strany se dohodly, že pojmy, uvedené v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smlouvě, mají stejný význam jako tytéž</w:t>
      </w:r>
      <w:r w:rsidR="00B90E58" w:rsidRPr="00D301DB">
        <w:rPr>
          <w:rFonts w:ascii="Bahnschrift Light" w:hAnsi="Bahnschrift Light" w:cs="Arial"/>
          <w:lang w:val="cs-CZ"/>
        </w:rPr>
        <w:t> </w:t>
      </w:r>
      <w:r w:rsidR="00411D71" w:rsidRPr="00D301DB">
        <w:rPr>
          <w:rFonts w:ascii="Bahnschrift Light" w:hAnsi="Bahnschrift Light" w:cs="Arial"/>
          <w:lang w:val="cs-CZ"/>
        </w:rPr>
        <w:t>pojmy, uvedené v</w:t>
      </w:r>
      <w:r w:rsidR="00421C04" w:rsidRPr="00D301DB">
        <w:rPr>
          <w:rFonts w:ascii="Bahnschrift Light" w:hAnsi="Bahnschrift Light" w:cs="Arial"/>
          <w:lang w:val="cs-CZ"/>
        </w:rPr>
        <w:t>e</w:t>
      </w:r>
      <w:r w:rsidR="00411D71" w:rsidRPr="00D301DB">
        <w:rPr>
          <w:rFonts w:ascii="Bahnschrift Light" w:hAnsi="Bahnschrift Light" w:cs="Arial"/>
          <w:lang w:val="cs-CZ"/>
        </w:rPr>
        <w:t> </w:t>
      </w:r>
      <w:r w:rsidR="00211A50">
        <w:rPr>
          <w:rFonts w:ascii="Bahnschrift Light" w:hAnsi="Bahnschrift Light" w:cs="Arial"/>
          <w:lang w:val="cs-CZ"/>
        </w:rPr>
        <w:t>S</w:t>
      </w:r>
      <w:r w:rsidR="00421C04" w:rsidRPr="00D301DB">
        <w:rPr>
          <w:rFonts w:ascii="Bahnschrift Light" w:hAnsi="Bahnschrift Light" w:cs="Arial"/>
          <w:lang w:val="cs-CZ"/>
        </w:rPr>
        <w:t>mlouvě</w:t>
      </w:r>
      <w:r w:rsidR="00411D71" w:rsidRPr="00D301DB">
        <w:rPr>
          <w:rFonts w:ascii="Bahnschrift Light" w:hAnsi="Bahnschrift Light" w:cs="Arial"/>
          <w:lang w:val="cs-CZ"/>
        </w:rPr>
        <w:t xml:space="preserve">, není-li dále v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smlouvě stanoveno jinak. Smluvní strany se dále dohodly, že otázky, neupravené v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smlouvě, se řídí </w:t>
      </w:r>
      <w:r w:rsidR="00421C04" w:rsidRPr="00D301DB">
        <w:rPr>
          <w:rFonts w:ascii="Bahnschrift Light" w:hAnsi="Bahnschrift Light" w:cs="Arial"/>
          <w:lang w:val="cs-CZ"/>
        </w:rPr>
        <w:t>smlouvou</w:t>
      </w:r>
      <w:r w:rsidR="00411D71" w:rsidRPr="00D301DB">
        <w:rPr>
          <w:rFonts w:ascii="Bahnschrift Light" w:hAnsi="Bahnschrift Light" w:cs="Arial"/>
          <w:lang w:val="cs-CZ"/>
        </w:rPr>
        <w:t>.</w:t>
      </w:r>
    </w:p>
    <w:p w14:paraId="65BA97DF" w14:textId="77777777" w:rsidR="00411D71" w:rsidRPr="00087050" w:rsidRDefault="00411D71" w:rsidP="00087050">
      <w:pPr>
        <w:spacing w:line="276" w:lineRule="auto"/>
        <w:jc w:val="both"/>
        <w:rPr>
          <w:rFonts w:ascii="Bahnschrift Light" w:hAnsi="Bahnschrift Light" w:cs="Arial"/>
          <w:sz w:val="20"/>
        </w:rPr>
      </w:pPr>
    </w:p>
    <w:p w14:paraId="68E42720" w14:textId="4FF73010" w:rsidR="00421C04" w:rsidRPr="00087050" w:rsidRDefault="00421C04" w:rsidP="00087050">
      <w:pPr>
        <w:pStyle w:val="Nadpis1"/>
        <w:numPr>
          <w:ilvl w:val="0"/>
          <w:numId w:val="21"/>
        </w:numPr>
        <w:spacing w:before="0" w:line="276" w:lineRule="auto"/>
        <w:ind w:left="567" w:firstLine="284"/>
        <w:jc w:val="both"/>
        <w:rPr>
          <w:rFonts w:ascii="Bahnschrift Light" w:hAnsi="Bahnschrift Light" w:cs="Arial"/>
          <w:sz w:val="20"/>
        </w:rPr>
      </w:pPr>
      <w:r w:rsidRPr="00087050">
        <w:rPr>
          <w:rFonts w:ascii="Bahnschrift Light" w:hAnsi="Bahnschrift Light" w:cs="Arial"/>
          <w:sz w:val="20"/>
        </w:rPr>
        <w:t xml:space="preserve">Předmět </w:t>
      </w:r>
      <w:r w:rsidR="00013C8D" w:rsidRPr="00087050">
        <w:rPr>
          <w:rFonts w:ascii="Bahnschrift Light" w:hAnsi="Bahnschrift Light" w:cs="Arial"/>
          <w:sz w:val="20"/>
        </w:rPr>
        <w:t>Dílčí</w:t>
      </w:r>
      <w:r w:rsidRPr="00087050">
        <w:rPr>
          <w:rFonts w:ascii="Bahnschrift Light" w:hAnsi="Bahnschrift Light" w:cs="Arial"/>
          <w:sz w:val="20"/>
        </w:rPr>
        <w:t xml:space="preserve"> smlouvy</w:t>
      </w:r>
    </w:p>
    <w:p w14:paraId="46355F86" w14:textId="34DA4CDE" w:rsidR="00421C04" w:rsidRPr="00D301DB" w:rsidRDefault="00415C51" w:rsidP="00087050">
      <w:pPr>
        <w:pStyle w:val="Odstavecseseznamem"/>
        <w:widowControl w:val="0"/>
        <w:numPr>
          <w:ilvl w:val="0"/>
          <w:numId w:val="20"/>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Dodavatel se touto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smlouvou, v souladu s</w:t>
      </w:r>
      <w:r w:rsidR="00421C04" w:rsidRPr="00D301DB">
        <w:rPr>
          <w:rFonts w:ascii="Bahnschrift Light" w:hAnsi="Bahnschrift Light" w:cs="Arial"/>
          <w:lang w:val="cs-CZ"/>
        </w:rPr>
        <w:t>e smlouvu</w:t>
      </w:r>
      <w:r w:rsidR="00411D71" w:rsidRPr="00D301DB">
        <w:rPr>
          <w:rFonts w:ascii="Bahnschrift Light" w:hAnsi="Bahnschrift Light" w:cs="Arial"/>
          <w:lang w:val="cs-CZ"/>
        </w:rPr>
        <w:t>, zavazuje dodat Objednateli plnění</w:t>
      </w:r>
      <w:r w:rsidR="00421C04" w:rsidRPr="00D301DB">
        <w:rPr>
          <w:rFonts w:ascii="Bahnschrift Light" w:hAnsi="Bahnschrift Light" w:cs="Arial"/>
          <w:lang w:val="cs-CZ"/>
        </w:rPr>
        <w:t xml:space="preserve"> </w:t>
      </w:r>
      <w:r w:rsidR="00411D71" w:rsidRPr="00D301DB">
        <w:rPr>
          <w:rFonts w:ascii="Bahnschrift Light" w:hAnsi="Bahnschrift Light" w:cs="Arial"/>
          <w:lang w:val="cs-CZ"/>
        </w:rPr>
        <w:t xml:space="preserve">specifikované v Příloze č. 1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smlouvy.</w:t>
      </w:r>
    </w:p>
    <w:p w14:paraId="23C1689F" w14:textId="77777777" w:rsidR="00411D71" w:rsidRPr="00087050" w:rsidRDefault="00411D71" w:rsidP="00087050">
      <w:pPr>
        <w:spacing w:line="276" w:lineRule="auto"/>
        <w:jc w:val="both"/>
        <w:rPr>
          <w:rFonts w:ascii="Bahnschrift Light" w:hAnsi="Bahnschrift Light" w:cs="Arial"/>
          <w:sz w:val="20"/>
        </w:rPr>
      </w:pPr>
    </w:p>
    <w:p w14:paraId="4DD768DD" w14:textId="3B6B77FC" w:rsidR="00411D71" w:rsidRPr="00087050" w:rsidRDefault="00411D71" w:rsidP="00087050">
      <w:pPr>
        <w:pStyle w:val="Nadpis1"/>
        <w:numPr>
          <w:ilvl w:val="0"/>
          <w:numId w:val="21"/>
        </w:numPr>
        <w:spacing w:before="0" w:line="276" w:lineRule="auto"/>
        <w:ind w:left="567" w:firstLine="284"/>
        <w:jc w:val="both"/>
        <w:rPr>
          <w:rFonts w:ascii="Bahnschrift Light" w:hAnsi="Bahnschrift Light" w:cs="Arial"/>
          <w:sz w:val="20"/>
        </w:rPr>
      </w:pPr>
      <w:r w:rsidRPr="00087050">
        <w:rPr>
          <w:rFonts w:ascii="Bahnschrift Light" w:hAnsi="Bahnschrift Light" w:cs="Arial"/>
          <w:sz w:val="20"/>
        </w:rPr>
        <w:t>Cena za plnění</w:t>
      </w:r>
    </w:p>
    <w:p w14:paraId="5BDEBC9A" w14:textId="12D8F333" w:rsidR="00411D71" w:rsidRPr="00D301DB" w:rsidRDefault="00415C51" w:rsidP="00087050">
      <w:pPr>
        <w:pStyle w:val="Odstavecseseznamem"/>
        <w:widowControl w:val="0"/>
        <w:numPr>
          <w:ilvl w:val="0"/>
          <w:numId w:val="27"/>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Objednatel se zavazuje zaplatit Dodavateli cenu poskytnutého plnění, a to v rozsahu a způsobem stanoveným dále v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smlouvě, zejména potom v její Příloze č. 1.</w:t>
      </w:r>
    </w:p>
    <w:p w14:paraId="1D8D2375" w14:textId="77777777" w:rsidR="00421C04" w:rsidRPr="00D301DB" w:rsidRDefault="00421C04" w:rsidP="00087050">
      <w:pPr>
        <w:pStyle w:val="Odstavecseseznamem"/>
        <w:widowControl w:val="0"/>
        <w:spacing w:line="276" w:lineRule="auto"/>
        <w:ind w:left="928"/>
        <w:jc w:val="both"/>
        <w:rPr>
          <w:rFonts w:ascii="Bahnschrift Light" w:hAnsi="Bahnschrift Light" w:cs="Arial"/>
          <w:lang w:val="cs-CZ"/>
        </w:rPr>
      </w:pPr>
    </w:p>
    <w:p w14:paraId="21321469" w14:textId="28384EA0" w:rsidR="00421C04" w:rsidRPr="00087050" w:rsidRDefault="00415C51" w:rsidP="00087050">
      <w:pPr>
        <w:pStyle w:val="Odstavecseseznamem"/>
        <w:widowControl w:val="0"/>
        <w:numPr>
          <w:ilvl w:val="0"/>
          <w:numId w:val="27"/>
        </w:numPr>
        <w:spacing w:line="276" w:lineRule="auto"/>
        <w:jc w:val="both"/>
        <w:rPr>
          <w:rFonts w:ascii="Bahnschrift Light" w:hAnsi="Bahnschrift Light" w:cs="Arial"/>
        </w:rPr>
      </w:pPr>
      <w:r w:rsidRPr="00D301DB">
        <w:rPr>
          <w:rFonts w:ascii="Bahnschrift Light" w:hAnsi="Bahnschrift Light" w:cs="Arial"/>
          <w:lang w:val="cs-CZ"/>
        </w:rPr>
        <w:tab/>
      </w:r>
      <w:proofErr w:type="spellStart"/>
      <w:r w:rsidR="00411D71" w:rsidRPr="00087050">
        <w:rPr>
          <w:rFonts w:ascii="Bahnschrift Light" w:hAnsi="Bahnschrift Light" w:cs="Arial"/>
        </w:rPr>
        <w:t>Smluvní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strany</w:t>
      </w:r>
      <w:proofErr w:type="spellEnd"/>
      <w:r w:rsidR="00411D71" w:rsidRPr="00087050">
        <w:rPr>
          <w:rFonts w:ascii="Bahnschrift Light" w:hAnsi="Bahnschrift Light" w:cs="Arial"/>
        </w:rPr>
        <w:t xml:space="preserve"> se </w:t>
      </w:r>
      <w:proofErr w:type="spellStart"/>
      <w:r w:rsidR="00411D71" w:rsidRPr="00087050">
        <w:rPr>
          <w:rFonts w:ascii="Bahnschrift Light" w:hAnsi="Bahnschrift Light" w:cs="Arial"/>
        </w:rPr>
        <w:t>dohodly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že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cena</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za</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poskytnutí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plnění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Dodavatelem</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této</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činí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highlight w:val="yellow"/>
        </w:rPr>
        <w:t>bude</w:t>
      </w:r>
      <w:proofErr w:type="spellEnd"/>
      <w:r w:rsidR="00411D71" w:rsidRPr="00087050">
        <w:rPr>
          <w:rFonts w:ascii="Bahnschrift Light" w:hAnsi="Bahnschrift Light" w:cs="Arial"/>
          <w:highlight w:val="yellow"/>
        </w:rPr>
        <w:t xml:space="preserve"> </w:t>
      </w:r>
      <w:proofErr w:type="spellStart"/>
      <w:r w:rsidR="00411D71" w:rsidRPr="00087050">
        <w:rPr>
          <w:rFonts w:ascii="Bahnschrift Light" w:hAnsi="Bahnschrift Light" w:cs="Arial"/>
          <w:highlight w:val="yellow"/>
        </w:rPr>
        <w:t>doplněno</w:t>
      </w:r>
      <w:proofErr w:type="spellEnd"/>
      <w:r w:rsidR="00411D71" w:rsidRPr="00087050">
        <w:rPr>
          <w:rFonts w:ascii="Bahnschrift Light" w:hAnsi="Bahnschrift Light" w:cs="Arial"/>
        </w:rPr>
        <w:t>]</w:t>
      </w:r>
      <w:proofErr w:type="gramStart"/>
      <w:r w:rsidR="00411D71" w:rsidRPr="00087050">
        <w:rPr>
          <w:rFonts w:ascii="Bahnschrift Light" w:hAnsi="Bahnschrift Light" w:cs="Arial"/>
        </w:rPr>
        <w:t>,-</w:t>
      </w:r>
      <w:proofErr w:type="gramEnd"/>
      <w:r w:rsidR="00411D71" w:rsidRPr="00087050">
        <w:rPr>
          <w:rFonts w:ascii="Bahnschrift Light" w:hAnsi="Bahnschrift Light" w:cs="Arial"/>
        </w:rPr>
        <w:t xml:space="preserve"> (</w:t>
      </w:r>
      <w:proofErr w:type="spellStart"/>
      <w:r w:rsidR="00411D71" w:rsidRPr="00087050">
        <w:rPr>
          <w:rFonts w:ascii="Bahnschrift Light" w:hAnsi="Bahnschrift Light" w:cs="Arial"/>
        </w:rPr>
        <w:t>slovy</w:t>
      </w:r>
      <w:proofErr w:type="spellEnd"/>
      <w:r w:rsidR="00411D71" w:rsidRPr="00087050">
        <w:rPr>
          <w:rFonts w:ascii="Bahnschrift Light" w:hAnsi="Bahnschrift Light" w:cs="Arial"/>
        </w:rPr>
        <w:t>: [</w:t>
      </w:r>
      <w:proofErr w:type="spellStart"/>
      <w:r w:rsidR="00411D71" w:rsidRPr="00087050">
        <w:rPr>
          <w:rFonts w:ascii="Bahnschrift Light" w:hAnsi="Bahnschrift Light" w:cs="Arial"/>
          <w:highlight w:val="yellow"/>
        </w:rPr>
        <w:t>bude</w:t>
      </w:r>
      <w:proofErr w:type="spellEnd"/>
      <w:r w:rsidR="00411D71" w:rsidRPr="00087050">
        <w:rPr>
          <w:rFonts w:ascii="Bahnschrift Light" w:hAnsi="Bahnschrift Light" w:cs="Arial"/>
          <w:highlight w:val="yellow"/>
        </w:rPr>
        <w:t xml:space="preserve"> </w:t>
      </w:r>
      <w:proofErr w:type="spellStart"/>
      <w:r w:rsidR="00411D71" w:rsidRPr="00087050">
        <w:rPr>
          <w:rFonts w:ascii="Bahnschrift Light" w:hAnsi="Bahnschrift Light" w:cs="Arial"/>
          <w:highlight w:val="yellow"/>
        </w:rPr>
        <w:t>doplněno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korun</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českých</w:t>
      </w:r>
      <w:proofErr w:type="spellEnd"/>
      <w:r w:rsidR="00411D71" w:rsidRPr="00087050">
        <w:rPr>
          <w:rFonts w:ascii="Bahnschrift Light" w:hAnsi="Bahnschrift Light" w:cs="Arial"/>
        </w:rPr>
        <w:t xml:space="preserve">) bez DPH, </w:t>
      </w:r>
      <w:proofErr w:type="spellStart"/>
      <w:r w:rsidR="00411D71" w:rsidRPr="00087050">
        <w:rPr>
          <w:rFonts w:ascii="Bahnschrift Light" w:hAnsi="Bahnschrift Light" w:cs="Arial"/>
        </w:rPr>
        <w:t>tj</w:t>
      </w:r>
      <w:proofErr w:type="spellEnd"/>
      <w:r w:rsidR="00411D71" w:rsidRPr="00087050">
        <w:rPr>
          <w:rFonts w:ascii="Bahnschrift Light" w:hAnsi="Bahnschrift Light" w:cs="Arial"/>
        </w:rPr>
        <w:t>. [</w:t>
      </w:r>
      <w:proofErr w:type="spellStart"/>
      <w:proofErr w:type="gramStart"/>
      <w:r w:rsidR="00411D71" w:rsidRPr="00087050">
        <w:rPr>
          <w:rFonts w:ascii="Bahnschrift Light" w:hAnsi="Bahnschrift Light" w:cs="Arial"/>
          <w:highlight w:val="yellow"/>
        </w:rPr>
        <w:t>bude</w:t>
      </w:r>
      <w:proofErr w:type="spellEnd"/>
      <w:proofErr w:type="gramEnd"/>
      <w:r w:rsidR="00411D71" w:rsidRPr="00087050">
        <w:rPr>
          <w:rFonts w:ascii="Bahnschrift Light" w:hAnsi="Bahnschrift Light" w:cs="Arial"/>
          <w:highlight w:val="yellow"/>
        </w:rPr>
        <w:t xml:space="preserve"> </w:t>
      </w:r>
      <w:proofErr w:type="spellStart"/>
      <w:r w:rsidR="00411D71" w:rsidRPr="00087050">
        <w:rPr>
          <w:rFonts w:ascii="Bahnschrift Light" w:hAnsi="Bahnschrift Light" w:cs="Arial"/>
          <w:highlight w:val="yellow"/>
        </w:rPr>
        <w:t>doplněno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Kč</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slovy</w:t>
      </w:r>
      <w:proofErr w:type="spellEnd"/>
      <w:r w:rsidR="00411D71" w:rsidRPr="00087050">
        <w:rPr>
          <w:rFonts w:ascii="Bahnschrift Light" w:hAnsi="Bahnschrift Light" w:cs="Arial"/>
        </w:rPr>
        <w:t>: [</w:t>
      </w:r>
      <w:proofErr w:type="spellStart"/>
      <w:r w:rsidR="00411D71" w:rsidRPr="00087050">
        <w:rPr>
          <w:rFonts w:ascii="Bahnschrift Light" w:hAnsi="Bahnschrift Light" w:cs="Arial"/>
          <w:highlight w:val="yellow"/>
        </w:rPr>
        <w:t>bude</w:t>
      </w:r>
      <w:proofErr w:type="spellEnd"/>
      <w:r w:rsidR="00411D71" w:rsidRPr="00087050">
        <w:rPr>
          <w:rFonts w:ascii="Bahnschrift Light" w:hAnsi="Bahnschrift Light" w:cs="Arial"/>
          <w:highlight w:val="yellow"/>
        </w:rPr>
        <w:t xml:space="preserve"> </w:t>
      </w:r>
      <w:proofErr w:type="spellStart"/>
      <w:r w:rsidR="00411D71" w:rsidRPr="00087050">
        <w:rPr>
          <w:rFonts w:ascii="Bahnschrift Light" w:hAnsi="Bahnschrift Light" w:cs="Arial"/>
          <w:highlight w:val="yellow"/>
        </w:rPr>
        <w:t>doplněno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korun</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českých</w:t>
      </w:r>
      <w:proofErr w:type="spellEnd"/>
      <w:r w:rsidR="00411D71" w:rsidRPr="00087050">
        <w:rPr>
          <w:rFonts w:ascii="Bahnschrift Light" w:hAnsi="Bahnschrift Light" w:cs="Arial"/>
        </w:rPr>
        <w:t>) včetně DPH.</w:t>
      </w:r>
    </w:p>
    <w:p w14:paraId="1945CDC6" w14:textId="77777777" w:rsidR="00421C04" w:rsidRPr="00087050" w:rsidRDefault="00421C04" w:rsidP="00087050">
      <w:pPr>
        <w:pStyle w:val="Odstavecseseznamem"/>
        <w:spacing w:line="276" w:lineRule="auto"/>
        <w:jc w:val="both"/>
        <w:rPr>
          <w:rFonts w:ascii="Bahnschrift Light" w:hAnsi="Bahnschrift Light" w:cs="Arial"/>
        </w:rPr>
      </w:pPr>
    </w:p>
    <w:p w14:paraId="1CC1B45A" w14:textId="7571CC55" w:rsidR="00421C04" w:rsidRPr="00087050" w:rsidRDefault="00415C51" w:rsidP="00087050">
      <w:pPr>
        <w:pStyle w:val="Odstavecseseznamem"/>
        <w:widowControl w:val="0"/>
        <w:numPr>
          <w:ilvl w:val="0"/>
          <w:numId w:val="27"/>
        </w:numPr>
        <w:spacing w:line="276" w:lineRule="auto"/>
        <w:jc w:val="both"/>
        <w:rPr>
          <w:rFonts w:ascii="Bahnschrift Light" w:hAnsi="Bahnschrift Light" w:cs="Arial"/>
        </w:rPr>
      </w:pPr>
      <w:r w:rsidRPr="00087050">
        <w:rPr>
          <w:rFonts w:ascii="Bahnschrift Light" w:hAnsi="Bahnschrift Light" w:cs="Arial"/>
        </w:rPr>
        <w:tab/>
      </w:r>
      <w:proofErr w:type="spellStart"/>
      <w:r w:rsidR="00411D71" w:rsidRPr="00087050">
        <w:rPr>
          <w:rFonts w:ascii="Bahnschrift Light" w:hAnsi="Bahnschrift Light" w:cs="Arial"/>
        </w:rPr>
        <w:t>Podrobné</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vymezení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celkové</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ceny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za</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poskytnutí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plnění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předchozího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odstavce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tohoto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článku</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 xml:space="preserve"> je </w:t>
      </w:r>
      <w:proofErr w:type="spellStart"/>
      <w:r w:rsidR="00411D71" w:rsidRPr="00087050">
        <w:rPr>
          <w:rFonts w:ascii="Bahnschrift Light" w:hAnsi="Bahnschrift Light" w:cs="Arial"/>
        </w:rPr>
        <w:t>uvedeno</w:t>
      </w:r>
      <w:proofErr w:type="spellEnd"/>
      <w:r w:rsidR="00411D71" w:rsidRPr="00087050">
        <w:rPr>
          <w:rFonts w:ascii="Bahnschrift Light" w:hAnsi="Bahnschrift Light" w:cs="Arial"/>
        </w:rPr>
        <w:t xml:space="preserve"> v </w:t>
      </w:r>
      <w:proofErr w:type="spellStart"/>
      <w:r w:rsidR="00411D71" w:rsidRPr="00087050">
        <w:rPr>
          <w:rFonts w:ascii="Bahnschrift Light" w:hAnsi="Bahnschrift Light" w:cs="Arial"/>
        </w:rPr>
        <w:t>Příloze</w:t>
      </w:r>
      <w:proofErr w:type="spellEnd"/>
      <w:r w:rsidR="00411D71" w:rsidRPr="00087050">
        <w:rPr>
          <w:rFonts w:ascii="Bahnschrift Light" w:hAnsi="Bahnschrift Light" w:cs="Arial"/>
        </w:rPr>
        <w:t xml:space="preserve"> č. 1 </w:t>
      </w:r>
      <w:proofErr w:type="spellStart"/>
      <w:r w:rsidR="00411D71" w:rsidRPr="00087050">
        <w:rPr>
          <w:rFonts w:ascii="Bahnschrift Light" w:hAnsi="Bahnschrift Light" w:cs="Arial"/>
        </w:rPr>
        <w:t>této</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w:t>
      </w:r>
    </w:p>
    <w:p w14:paraId="4E3095AB" w14:textId="77777777" w:rsidR="00421C04" w:rsidRPr="00087050" w:rsidRDefault="00421C04" w:rsidP="00087050">
      <w:pPr>
        <w:pStyle w:val="Odstavecseseznamem"/>
        <w:spacing w:line="276" w:lineRule="auto"/>
        <w:jc w:val="both"/>
        <w:rPr>
          <w:rFonts w:ascii="Bahnschrift Light" w:hAnsi="Bahnschrift Light" w:cs="Arial"/>
        </w:rPr>
      </w:pPr>
    </w:p>
    <w:p w14:paraId="66FD42B1" w14:textId="7F6B149F" w:rsidR="00411D71" w:rsidRPr="00087050" w:rsidRDefault="00415C51" w:rsidP="00087050">
      <w:pPr>
        <w:pStyle w:val="Odstavecseseznamem"/>
        <w:widowControl w:val="0"/>
        <w:numPr>
          <w:ilvl w:val="0"/>
          <w:numId w:val="27"/>
        </w:numPr>
        <w:spacing w:line="276" w:lineRule="auto"/>
        <w:jc w:val="both"/>
        <w:rPr>
          <w:rFonts w:ascii="Bahnschrift Light" w:hAnsi="Bahnschrift Light" w:cs="Arial"/>
        </w:rPr>
      </w:pPr>
      <w:r w:rsidRPr="00087050">
        <w:rPr>
          <w:rFonts w:ascii="Bahnschrift Light" w:hAnsi="Bahnschrift Light" w:cs="Arial"/>
        </w:rPr>
        <w:tab/>
      </w:r>
      <w:proofErr w:type="spellStart"/>
      <w:r w:rsidR="00411D71" w:rsidRPr="00087050">
        <w:rPr>
          <w:rFonts w:ascii="Bahnschrift Light" w:hAnsi="Bahnschrift Light" w:cs="Arial"/>
        </w:rPr>
        <w:t>Ostatní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podmínky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vztahující</w:t>
      </w:r>
      <w:proofErr w:type="spellEnd"/>
      <w:r w:rsidR="00411D71" w:rsidRPr="00087050">
        <w:rPr>
          <w:rFonts w:ascii="Bahnschrift Light" w:hAnsi="Bahnschrift Light" w:cs="Arial"/>
        </w:rPr>
        <w:t xml:space="preserve"> se k </w:t>
      </w:r>
      <w:proofErr w:type="spellStart"/>
      <w:r w:rsidR="00411D71" w:rsidRPr="00087050">
        <w:rPr>
          <w:rFonts w:ascii="Bahnschrift Light" w:hAnsi="Bahnschrift Light" w:cs="Arial"/>
        </w:rPr>
        <w:t>platbě</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ceny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za</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plnění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poskytnuté</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Dodavatelem</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této</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jakož</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i</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lhůta</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splatnosti</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jsou</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uvedeny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v</w:t>
      </w:r>
      <w:r w:rsidR="00421C04" w:rsidRPr="00087050">
        <w:rPr>
          <w:rFonts w:ascii="Bahnschrift Light" w:hAnsi="Bahnschrift Light" w:cs="Arial"/>
        </w:rPr>
        <w:t>e</w:t>
      </w:r>
      <w:proofErr w:type="spellEnd"/>
      <w:r w:rsidR="00421C04" w:rsidRPr="00087050">
        <w:rPr>
          <w:rFonts w:ascii="Bahnschrift Light" w:hAnsi="Bahnschrift Light" w:cs="Arial"/>
        </w:rPr>
        <w:t xml:space="preserve"> </w:t>
      </w:r>
      <w:proofErr w:type="spellStart"/>
      <w:r w:rsidR="00211A50">
        <w:rPr>
          <w:rFonts w:ascii="Bahnschrift Light" w:hAnsi="Bahnschrift Light" w:cs="Arial"/>
        </w:rPr>
        <w:t>S</w:t>
      </w:r>
      <w:r w:rsidR="00421C04" w:rsidRPr="00087050">
        <w:rPr>
          <w:rFonts w:ascii="Bahnschrift Light" w:hAnsi="Bahnschrift Light" w:cs="Arial"/>
        </w:rPr>
        <w:t>mlou</w:t>
      </w:r>
      <w:r w:rsidR="00211A50">
        <w:rPr>
          <w:rFonts w:ascii="Bahnschrift Light" w:hAnsi="Bahnschrift Light" w:cs="Arial"/>
        </w:rPr>
        <w:t>v</w:t>
      </w:r>
      <w:r w:rsidR="00421C04" w:rsidRPr="00087050">
        <w:rPr>
          <w:rFonts w:ascii="Bahnschrift Light" w:hAnsi="Bahnschrift Light" w:cs="Arial"/>
        </w:rPr>
        <w:t>ě</w:t>
      </w:r>
      <w:proofErr w:type="spellEnd"/>
      <w:r w:rsidR="00421C04" w:rsidRPr="00087050">
        <w:rPr>
          <w:rFonts w:ascii="Bahnschrift Light" w:hAnsi="Bahnschrift Light" w:cs="Arial"/>
        </w:rPr>
        <w:t xml:space="preserve">, </w:t>
      </w:r>
      <w:proofErr w:type="spellStart"/>
      <w:r w:rsidR="00421C04" w:rsidRPr="00087050">
        <w:rPr>
          <w:rFonts w:ascii="Bahnschrift Light" w:hAnsi="Bahnschrift Light" w:cs="Arial"/>
          <w:highlight w:val="yellow"/>
        </w:rPr>
        <w:t>případně</w:t>
      </w:r>
      <w:proofErr w:type="spellEnd"/>
      <w:r w:rsidR="00421C04" w:rsidRPr="00087050">
        <w:rPr>
          <w:rFonts w:ascii="Bahnschrift Light" w:hAnsi="Bahnschrift Light" w:cs="Arial"/>
          <w:highlight w:val="yellow"/>
        </w:rPr>
        <w:t xml:space="preserve"> v</w:t>
      </w:r>
      <w:r w:rsidR="00411D71" w:rsidRPr="00087050">
        <w:rPr>
          <w:rFonts w:ascii="Bahnschrift Light" w:hAnsi="Bahnschrift Light" w:cs="Arial"/>
          <w:highlight w:val="yellow"/>
        </w:rPr>
        <w:t> </w:t>
      </w:r>
      <w:proofErr w:type="spellStart"/>
      <w:r w:rsidR="00411D71" w:rsidRPr="00087050">
        <w:rPr>
          <w:rFonts w:ascii="Bahnschrift Light" w:hAnsi="Bahnschrift Light" w:cs="Arial"/>
          <w:highlight w:val="yellow"/>
        </w:rPr>
        <w:t>Příloze</w:t>
      </w:r>
      <w:proofErr w:type="spellEnd"/>
      <w:r w:rsidR="00411D71" w:rsidRPr="00087050">
        <w:rPr>
          <w:rFonts w:ascii="Bahnschrift Light" w:hAnsi="Bahnschrift Light" w:cs="Arial"/>
          <w:highlight w:val="yellow"/>
        </w:rPr>
        <w:t xml:space="preserve"> č. 1 </w:t>
      </w:r>
      <w:proofErr w:type="spellStart"/>
      <w:r w:rsidR="00411D71" w:rsidRPr="00087050">
        <w:rPr>
          <w:rFonts w:ascii="Bahnschrift Light" w:hAnsi="Bahnschrift Light" w:cs="Arial"/>
          <w:highlight w:val="yellow"/>
        </w:rPr>
        <w:t>této</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w:t>
      </w:r>
    </w:p>
    <w:p w14:paraId="1CF47E7C" w14:textId="77777777" w:rsidR="00411D71" w:rsidRPr="00087050" w:rsidRDefault="00411D71" w:rsidP="00087050">
      <w:pPr>
        <w:pStyle w:val="Odstavecseseznamem"/>
        <w:widowControl w:val="0"/>
        <w:spacing w:line="276" w:lineRule="auto"/>
        <w:ind w:left="928"/>
        <w:jc w:val="both"/>
        <w:rPr>
          <w:rFonts w:ascii="Bahnschrift Light" w:hAnsi="Bahnschrift Light" w:cs="Arial"/>
        </w:rPr>
      </w:pPr>
    </w:p>
    <w:p w14:paraId="6AA50A06" w14:textId="77777777" w:rsidR="00411D71" w:rsidRPr="00087050" w:rsidRDefault="00411D71" w:rsidP="00087050">
      <w:pPr>
        <w:pStyle w:val="Nadpis1"/>
        <w:numPr>
          <w:ilvl w:val="0"/>
          <w:numId w:val="21"/>
        </w:numPr>
        <w:spacing w:before="0" w:line="276" w:lineRule="auto"/>
        <w:ind w:left="567" w:firstLine="284"/>
        <w:jc w:val="both"/>
        <w:rPr>
          <w:rFonts w:ascii="Bahnschrift Light" w:hAnsi="Bahnschrift Light" w:cs="Arial"/>
          <w:sz w:val="20"/>
        </w:rPr>
      </w:pPr>
      <w:r w:rsidRPr="00087050">
        <w:rPr>
          <w:rFonts w:ascii="Bahnschrift Light" w:hAnsi="Bahnschrift Light" w:cs="Arial"/>
          <w:sz w:val="20"/>
        </w:rPr>
        <w:t>Doba a místo plnění</w:t>
      </w:r>
    </w:p>
    <w:p w14:paraId="587E841C" w14:textId="777909FF" w:rsidR="00411D71" w:rsidRPr="00087050" w:rsidRDefault="00415C51" w:rsidP="00087050">
      <w:pPr>
        <w:pStyle w:val="Odstavecseseznamem"/>
        <w:widowControl w:val="0"/>
        <w:numPr>
          <w:ilvl w:val="0"/>
          <w:numId w:val="23"/>
        </w:numPr>
        <w:spacing w:line="276" w:lineRule="auto"/>
        <w:jc w:val="both"/>
        <w:rPr>
          <w:rFonts w:ascii="Bahnschrift Light" w:hAnsi="Bahnschrift Light" w:cs="Arial"/>
          <w:highlight w:val="yellow"/>
        </w:rPr>
      </w:pPr>
      <w:r w:rsidRPr="00087050">
        <w:rPr>
          <w:rFonts w:ascii="Bahnschrift Light" w:hAnsi="Bahnschrift Light" w:cs="Arial"/>
        </w:rPr>
        <w:tab/>
      </w:r>
      <w:proofErr w:type="spellStart"/>
      <w:r w:rsidR="00411D71" w:rsidRPr="00087050">
        <w:rPr>
          <w:rFonts w:ascii="Bahnschrift Light" w:hAnsi="Bahnschrift Light" w:cs="Arial"/>
        </w:rPr>
        <w:t>Smluvní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strany</w:t>
      </w:r>
      <w:proofErr w:type="spellEnd"/>
      <w:r w:rsidR="00411D71" w:rsidRPr="00087050">
        <w:rPr>
          <w:rFonts w:ascii="Bahnschrift Light" w:hAnsi="Bahnschrift Light" w:cs="Arial"/>
        </w:rPr>
        <w:t xml:space="preserve"> se </w:t>
      </w:r>
      <w:proofErr w:type="spellStart"/>
      <w:r w:rsidR="00411D71" w:rsidRPr="00087050">
        <w:rPr>
          <w:rFonts w:ascii="Bahnschrift Light" w:hAnsi="Bahnschrift Light" w:cs="Arial"/>
        </w:rPr>
        <w:t>dohodly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že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Dodavatel</w:t>
      </w:r>
      <w:proofErr w:type="spellEnd"/>
      <w:r w:rsidR="00411D71" w:rsidRPr="00087050">
        <w:rPr>
          <w:rFonts w:ascii="Bahnschrift Light" w:hAnsi="Bahnschrift Light" w:cs="Arial"/>
        </w:rPr>
        <w:t xml:space="preserve"> je </w:t>
      </w:r>
      <w:proofErr w:type="spellStart"/>
      <w:r w:rsidR="00411D71" w:rsidRPr="00087050">
        <w:rPr>
          <w:rFonts w:ascii="Bahnschrift Light" w:hAnsi="Bahnschrift Light" w:cs="Arial"/>
        </w:rPr>
        <w:t>povinen</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dodat</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plnění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této</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Objednateli</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nejpozději</w:t>
      </w:r>
      <w:proofErr w:type="spellEnd"/>
      <w:r w:rsidR="00411D71" w:rsidRPr="00087050">
        <w:rPr>
          <w:rFonts w:ascii="Bahnschrift Light" w:hAnsi="Bahnschrift Light" w:cs="Arial"/>
        </w:rPr>
        <w:t xml:space="preserve"> do [</w:t>
      </w:r>
      <w:proofErr w:type="spellStart"/>
      <w:r w:rsidR="00411D71" w:rsidRPr="00087050">
        <w:rPr>
          <w:rFonts w:ascii="Bahnschrift Light" w:hAnsi="Bahnschrift Light" w:cs="Arial"/>
          <w:highlight w:val="yellow"/>
        </w:rPr>
        <w:t>bude</w:t>
      </w:r>
      <w:proofErr w:type="spellEnd"/>
      <w:r w:rsidR="00411D71" w:rsidRPr="00087050">
        <w:rPr>
          <w:rFonts w:ascii="Bahnschrift Light" w:hAnsi="Bahnschrift Light" w:cs="Arial"/>
          <w:highlight w:val="yellow"/>
        </w:rPr>
        <w:t xml:space="preserve"> </w:t>
      </w:r>
      <w:proofErr w:type="spellStart"/>
      <w:r w:rsidR="00411D71" w:rsidRPr="00087050">
        <w:rPr>
          <w:rFonts w:ascii="Bahnschrift Light" w:hAnsi="Bahnschrift Light" w:cs="Arial"/>
          <w:highlight w:val="yellow"/>
        </w:rPr>
        <w:t>doplněno</w:t>
      </w:r>
      <w:proofErr w:type="spellEnd"/>
      <w:r w:rsidR="00411D71" w:rsidRPr="00087050">
        <w:rPr>
          <w:rFonts w:ascii="Bahnschrift Light" w:hAnsi="Bahnschrift Light" w:cs="Arial"/>
        </w:rPr>
        <w:t xml:space="preserve">] / </w:t>
      </w:r>
      <w:proofErr w:type="spellStart"/>
      <w:r w:rsidR="00411D71" w:rsidRPr="00087050">
        <w:rPr>
          <w:rFonts w:ascii="Bahnschrift Light" w:hAnsi="Bahnschrift Light" w:cs="Arial"/>
          <w:i/>
          <w:highlight w:val="yellow"/>
        </w:rPr>
        <w:t>Alternativa</w:t>
      </w:r>
      <w:proofErr w:type="spellEnd"/>
      <w:r w:rsidR="00411D71" w:rsidRPr="00087050">
        <w:rPr>
          <w:rFonts w:ascii="Bahnschrift Light" w:hAnsi="Bahnschrift Light" w:cs="Arial"/>
          <w:i/>
          <w:highlight w:val="yellow"/>
        </w:rPr>
        <w:t xml:space="preserve"> „</w:t>
      </w:r>
      <w:proofErr w:type="spellStart"/>
      <w:r w:rsidR="00411D71" w:rsidRPr="00087050">
        <w:rPr>
          <w:rFonts w:ascii="Bahnschrift Light" w:hAnsi="Bahnschrift Light" w:cs="Arial"/>
          <w:i/>
          <w:highlight w:val="yellow"/>
        </w:rPr>
        <w:t>termínu</w:t>
      </w:r>
      <w:proofErr w:type="spellEnd"/>
      <w:r w:rsidR="00411D71" w:rsidRPr="00087050">
        <w:rPr>
          <w:rFonts w:ascii="Bahnschrift Light" w:hAnsi="Bahnschrift Light" w:cs="Arial"/>
          <w:i/>
          <w:highlight w:val="yellow"/>
        </w:rPr>
        <w:t xml:space="preserve"> </w:t>
      </w:r>
      <w:proofErr w:type="spellStart"/>
      <w:r w:rsidR="00411D71" w:rsidRPr="00087050">
        <w:rPr>
          <w:rFonts w:ascii="Bahnschrift Light" w:hAnsi="Bahnschrift Light" w:cs="Arial"/>
          <w:i/>
          <w:highlight w:val="yellow"/>
        </w:rPr>
        <w:t>uvedenému</w:t>
      </w:r>
      <w:proofErr w:type="spellEnd"/>
      <w:r w:rsidR="00411D71" w:rsidRPr="00087050">
        <w:rPr>
          <w:rFonts w:ascii="Bahnschrift Light" w:hAnsi="Bahnschrift Light" w:cs="Arial"/>
          <w:i/>
          <w:highlight w:val="yellow"/>
        </w:rPr>
        <w:t xml:space="preserve"> v </w:t>
      </w:r>
      <w:proofErr w:type="spellStart"/>
      <w:r w:rsidR="00411D71" w:rsidRPr="00087050">
        <w:rPr>
          <w:rFonts w:ascii="Bahnschrift Light" w:hAnsi="Bahnschrift Light" w:cs="Arial"/>
          <w:i/>
          <w:highlight w:val="yellow"/>
        </w:rPr>
        <w:t>Příloze</w:t>
      </w:r>
      <w:proofErr w:type="spellEnd"/>
      <w:r w:rsidR="00411D71" w:rsidRPr="00087050">
        <w:rPr>
          <w:rFonts w:ascii="Bahnschrift Light" w:hAnsi="Bahnschrift Light" w:cs="Arial"/>
          <w:i/>
          <w:highlight w:val="yellow"/>
        </w:rPr>
        <w:t xml:space="preserve"> č. 1 </w:t>
      </w:r>
      <w:proofErr w:type="spellStart"/>
      <w:r w:rsidR="00411D71" w:rsidRPr="00087050">
        <w:rPr>
          <w:rFonts w:ascii="Bahnschrift Light" w:hAnsi="Bahnschrift Light" w:cs="Arial"/>
          <w:i/>
          <w:highlight w:val="yellow"/>
        </w:rPr>
        <w:t>této</w:t>
      </w:r>
      <w:proofErr w:type="spellEnd"/>
      <w:r w:rsidR="00411D71" w:rsidRPr="00087050">
        <w:rPr>
          <w:rFonts w:ascii="Bahnschrift Light" w:hAnsi="Bahnschrift Light" w:cs="Arial"/>
          <w:i/>
          <w:highlight w:val="yellow"/>
        </w:rPr>
        <w:t xml:space="preserve"> </w:t>
      </w:r>
      <w:proofErr w:type="spellStart"/>
      <w:r w:rsidR="00013C8D" w:rsidRPr="00087050">
        <w:rPr>
          <w:rFonts w:ascii="Bahnschrift Light" w:hAnsi="Bahnschrift Light" w:cs="Arial"/>
          <w:i/>
          <w:highlight w:val="yellow"/>
        </w:rPr>
        <w:t>Dílčí</w:t>
      </w:r>
      <w:proofErr w:type="spellEnd"/>
      <w:r w:rsidR="00411D71" w:rsidRPr="00087050">
        <w:rPr>
          <w:rFonts w:ascii="Bahnschrift Light" w:hAnsi="Bahnschrift Light" w:cs="Arial"/>
          <w:i/>
          <w:highlight w:val="yellow"/>
        </w:rPr>
        <w:t xml:space="preserve"> </w:t>
      </w:r>
      <w:proofErr w:type="spellStart"/>
      <w:r w:rsidR="00411D71" w:rsidRPr="00087050">
        <w:rPr>
          <w:rFonts w:ascii="Bahnschrift Light" w:hAnsi="Bahnschrift Light" w:cs="Arial"/>
          <w:i/>
          <w:highlight w:val="yellow"/>
        </w:rPr>
        <w:t>smlouvy</w:t>
      </w:r>
      <w:proofErr w:type="spellEnd"/>
      <w:r w:rsidR="00411D71" w:rsidRPr="00087050">
        <w:rPr>
          <w:rFonts w:ascii="Bahnschrift Light" w:hAnsi="Bahnschrift Light" w:cs="Arial"/>
          <w:i/>
          <w:highlight w:val="yellow"/>
        </w:rPr>
        <w:t>“</w:t>
      </w:r>
      <w:r w:rsidR="00411D71" w:rsidRPr="00087050">
        <w:rPr>
          <w:rFonts w:ascii="Bahnschrift Light" w:hAnsi="Bahnschrift Light" w:cs="Arial"/>
          <w:highlight w:val="yellow"/>
        </w:rPr>
        <w:t xml:space="preserve">. </w:t>
      </w:r>
    </w:p>
    <w:p w14:paraId="089F10A6" w14:textId="77777777" w:rsidR="00411D71" w:rsidRPr="00087050" w:rsidRDefault="00411D71" w:rsidP="00087050">
      <w:pPr>
        <w:spacing w:line="276" w:lineRule="auto"/>
        <w:jc w:val="both"/>
        <w:rPr>
          <w:rFonts w:ascii="Bahnschrift Light" w:hAnsi="Bahnschrift Light" w:cs="Arial"/>
          <w:i/>
          <w:sz w:val="20"/>
        </w:rPr>
      </w:pPr>
      <w:r w:rsidRPr="00087050">
        <w:rPr>
          <w:rFonts w:ascii="Bahnschrift Light" w:hAnsi="Bahnschrift Light" w:cs="Arial"/>
          <w:i/>
          <w:sz w:val="20"/>
        </w:rPr>
        <w:t>Alternativa:</w:t>
      </w:r>
    </w:p>
    <w:p w14:paraId="594E680D" w14:textId="124C4C66" w:rsidR="00411D71" w:rsidRPr="00087050" w:rsidRDefault="00411D71" w:rsidP="00087050">
      <w:pPr>
        <w:spacing w:line="276" w:lineRule="auto"/>
        <w:ind w:left="851"/>
        <w:jc w:val="both"/>
        <w:rPr>
          <w:rFonts w:ascii="Bahnschrift Light" w:hAnsi="Bahnschrift Light" w:cs="Arial"/>
          <w:i/>
          <w:sz w:val="20"/>
        </w:rPr>
      </w:pPr>
      <w:r w:rsidRPr="00087050">
        <w:rPr>
          <w:rFonts w:ascii="Bahnschrift Light" w:hAnsi="Bahnschrift Light" w:cs="Arial"/>
          <w:i/>
          <w:sz w:val="20"/>
        </w:rPr>
        <w:t xml:space="preserve">Smluvní strany se dohodly, že Dodavatel je povinen poskytovat Objednateli plnění dle této </w:t>
      </w:r>
      <w:r w:rsidR="00013C8D" w:rsidRPr="00087050">
        <w:rPr>
          <w:rFonts w:ascii="Bahnschrift Light" w:hAnsi="Bahnschrift Light" w:cs="Arial"/>
          <w:i/>
          <w:sz w:val="20"/>
        </w:rPr>
        <w:t xml:space="preserve">Dílčí </w:t>
      </w:r>
      <w:r w:rsidRPr="00087050">
        <w:rPr>
          <w:rFonts w:ascii="Bahnschrift Light" w:hAnsi="Bahnschrift Light" w:cs="Arial"/>
          <w:i/>
          <w:sz w:val="20"/>
        </w:rPr>
        <w:t>smlouvy v období od [</w:t>
      </w:r>
      <w:r w:rsidRPr="00087050">
        <w:rPr>
          <w:rFonts w:ascii="Bahnschrift Light" w:hAnsi="Bahnschrift Light" w:cs="Arial"/>
          <w:i/>
          <w:sz w:val="20"/>
          <w:highlight w:val="yellow"/>
        </w:rPr>
        <w:t>BUDE DOPLNĚNO</w:t>
      </w:r>
      <w:r w:rsidRPr="00087050">
        <w:rPr>
          <w:rFonts w:ascii="Bahnschrift Light" w:hAnsi="Bahnschrift Light" w:cs="Arial"/>
          <w:i/>
          <w:sz w:val="20"/>
        </w:rPr>
        <w:t>] do [</w:t>
      </w:r>
      <w:r w:rsidRPr="00087050">
        <w:rPr>
          <w:rFonts w:ascii="Bahnschrift Light" w:hAnsi="Bahnschrift Light" w:cs="Arial"/>
          <w:i/>
          <w:sz w:val="20"/>
          <w:highlight w:val="yellow"/>
        </w:rPr>
        <w:t>BUDE DOPLNĚNO</w:t>
      </w:r>
      <w:r w:rsidRPr="00087050">
        <w:rPr>
          <w:rFonts w:ascii="Bahnschrift Light" w:hAnsi="Bahnschrift Light" w:cs="Arial"/>
          <w:i/>
          <w:sz w:val="20"/>
        </w:rPr>
        <w:t>].</w:t>
      </w:r>
    </w:p>
    <w:p w14:paraId="2FFA99F5" w14:textId="21156266" w:rsidR="00411D71" w:rsidRPr="00087050" w:rsidRDefault="00415C51" w:rsidP="00087050">
      <w:pPr>
        <w:pStyle w:val="Odstavecseseznamem"/>
        <w:widowControl w:val="0"/>
        <w:numPr>
          <w:ilvl w:val="0"/>
          <w:numId w:val="23"/>
        </w:numPr>
        <w:spacing w:line="276" w:lineRule="auto"/>
        <w:jc w:val="both"/>
        <w:rPr>
          <w:rFonts w:ascii="Bahnschrift Light" w:hAnsi="Bahnschrift Light" w:cs="Arial"/>
        </w:rPr>
      </w:pPr>
      <w:r w:rsidRPr="00087050">
        <w:rPr>
          <w:rFonts w:ascii="Bahnschrift Light" w:hAnsi="Bahnschrift Light" w:cs="Arial"/>
        </w:rPr>
        <w:tab/>
      </w:r>
      <w:proofErr w:type="spellStart"/>
      <w:r w:rsidR="00411D71" w:rsidRPr="00087050">
        <w:rPr>
          <w:rFonts w:ascii="Bahnschrift Light" w:hAnsi="Bahnschrift Light" w:cs="Arial"/>
        </w:rPr>
        <w:t>Místem</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dodání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plnění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Dodavatele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dle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této</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 xml:space="preserve"> je </w:t>
      </w:r>
      <w:proofErr w:type="spellStart"/>
      <w:r w:rsidR="00411D71" w:rsidRPr="00087050">
        <w:rPr>
          <w:rFonts w:ascii="Bahnschrift Light" w:hAnsi="Bahnschrift Light" w:cs="Arial"/>
        </w:rPr>
        <w:t>sídlo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Objednatele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uvedené</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na</w:t>
      </w:r>
      <w:proofErr w:type="spellEnd"/>
      <w:r w:rsidR="00FA6DF9">
        <w:rPr>
          <w:rFonts w:ascii="Bahnschrift Light" w:hAnsi="Bahnschrift Light" w:cs="Arial"/>
        </w:rPr>
        <w:t> </w:t>
      </w:r>
      <w:proofErr w:type="spellStart"/>
      <w:r w:rsidR="00411D71" w:rsidRPr="00087050">
        <w:rPr>
          <w:rFonts w:ascii="Bahnschrift Light" w:hAnsi="Bahnschrift Light" w:cs="Arial"/>
        </w:rPr>
        <w:t>titulní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straně</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této</w:t>
      </w:r>
      <w:proofErr w:type="spellEnd"/>
      <w:r w:rsidR="00411D71" w:rsidRPr="00087050">
        <w:rPr>
          <w:rFonts w:ascii="Bahnschrift Light" w:hAnsi="Bahnschrift Light" w:cs="Arial"/>
        </w:rPr>
        <w:t xml:space="preserve"> </w:t>
      </w:r>
      <w:proofErr w:type="spellStart"/>
      <w:r w:rsidR="00421C04"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 xml:space="preserve"> / </w:t>
      </w:r>
      <w:proofErr w:type="spellStart"/>
      <w:r w:rsidR="00411D71" w:rsidRPr="00087050">
        <w:rPr>
          <w:rFonts w:ascii="Bahnschrift Light" w:hAnsi="Bahnschrift Light" w:cs="Arial"/>
          <w:i/>
        </w:rPr>
        <w:t>Alternativa</w:t>
      </w:r>
      <w:proofErr w:type="spellEnd"/>
      <w:r w:rsidR="00411D71" w:rsidRPr="00087050">
        <w:rPr>
          <w:rFonts w:ascii="Bahnschrift Light" w:hAnsi="Bahnschrift Light" w:cs="Arial"/>
          <w:i/>
        </w:rPr>
        <w:t xml:space="preserve">: </w:t>
      </w:r>
      <w:r w:rsidR="00411D71" w:rsidRPr="00087050">
        <w:rPr>
          <w:rFonts w:ascii="Bahnschrift Light" w:hAnsi="Bahnschrift Light" w:cs="Arial"/>
        </w:rPr>
        <w:t>[</w:t>
      </w:r>
      <w:proofErr w:type="spellStart"/>
      <w:r w:rsidR="00411D71" w:rsidRPr="00087050">
        <w:rPr>
          <w:rFonts w:ascii="Bahnschrift Light" w:hAnsi="Bahnschrift Light" w:cs="Arial"/>
          <w:highlight w:val="yellow"/>
        </w:rPr>
        <w:t>bude</w:t>
      </w:r>
      <w:proofErr w:type="spellEnd"/>
      <w:r w:rsidR="00411D71" w:rsidRPr="00087050">
        <w:rPr>
          <w:rFonts w:ascii="Bahnschrift Light" w:hAnsi="Bahnschrift Light" w:cs="Arial"/>
          <w:highlight w:val="yellow"/>
        </w:rPr>
        <w:t xml:space="preserve"> </w:t>
      </w:r>
      <w:proofErr w:type="spellStart"/>
      <w:r w:rsidR="00411D71" w:rsidRPr="00087050">
        <w:rPr>
          <w:rFonts w:ascii="Bahnschrift Light" w:hAnsi="Bahnschrift Light" w:cs="Arial"/>
          <w:highlight w:val="yellow"/>
        </w:rPr>
        <w:t>doplněno</w:t>
      </w:r>
      <w:proofErr w:type="spellEnd"/>
      <w:r w:rsidR="00411D71" w:rsidRPr="00087050">
        <w:rPr>
          <w:rFonts w:ascii="Bahnschrift Light" w:hAnsi="Bahnschrift Light" w:cs="Arial"/>
        </w:rPr>
        <w:t xml:space="preserve">]. </w:t>
      </w:r>
    </w:p>
    <w:p w14:paraId="3BF120AC" w14:textId="77777777" w:rsidR="00411D71" w:rsidRPr="00087050" w:rsidRDefault="00411D71" w:rsidP="00087050">
      <w:pPr>
        <w:spacing w:line="276" w:lineRule="auto"/>
        <w:jc w:val="both"/>
        <w:rPr>
          <w:rFonts w:ascii="Bahnschrift Light" w:hAnsi="Bahnschrift Light" w:cs="Arial"/>
          <w:sz w:val="20"/>
        </w:rPr>
      </w:pPr>
    </w:p>
    <w:p w14:paraId="2A493103" w14:textId="64418191" w:rsidR="00411D71" w:rsidRPr="00087050" w:rsidRDefault="00411D71" w:rsidP="00087050">
      <w:pPr>
        <w:pStyle w:val="Nadpis1"/>
        <w:numPr>
          <w:ilvl w:val="0"/>
          <w:numId w:val="21"/>
        </w:numPr>
        <w:spacing w:before="0" w:line="276" w:lineRule="auto"/>
        <w:ind w:left="567" w:firstLine="284"/>
        <w:jc w:val="both"/>
        <w:rPr>
          <w:rFonts w:ascii="Bahnschrift Light" w:hAnsi="Bahnschrift Light" w:cs="Arial"/>
          <w:sz w:val="20"/>
        </w:rPr>
      </w:pPr>
      <w:r w:rsidRPr="00087050">
        <w:rPr>
          <w:rFonts w:ascii="Bahnschrift Light" w:hAnsi="Bahnschrift Light" w:cs="Arial"/>
          <w:sz w:val="20"/>
        </w:rPr>
        <w:t>Platební podmínky</w:t>
      </w:r>
    </w:p>
    <w:p w14:paraId="11BF6FAF" w14:textId="7199090C" w:rsidR="00411D71" w:rsidRPr="00D301DB" w:rsidRDefault="00415C51" w:rsidP="00087050">
      <w:pPr>
        <w:pStyle w:val="Odstavecseseznamem"/>
        <w:widowControl w:val="0"/>
        <w:numPr>
          <w:ilvl w:val="0"/>
          <w:numId w:val="24"/>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Smluvní strany se dohodly, že cena za plnění poskytnuté Dodavatelem na základě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smlouvy bude splatná na základě faktur – daňových dokladů vystavených Dodavatelem v</w:t>
      </w:r>
      <w:r w:rsidR="00F71190">
        <w:rPr>
          <w:rFonts w:ascii="Bahnschrift Light" w:hAnsi="Bahnschrift Light" w:cs="Arial"/>
          <w:lang w:val="cs-CZ"/>
        </w:rPr>
        <w:t> </w:t>
      </w:r>
      <w:r w:rsidR="00411D71" w:rsidRPr="00D301DB">
        <w:rPr>
          <w:rFonts w:ascii="Bahnschrift Light" w:hAnsi="Bahnschrift Light" w:cs="Arial"/>
          <w:lang w:val="cs-CZ"/>
        </w:rPr>
        <w:t>souladu s</w:t>
      </w:r>
      <w:r w:rsidR="00421C04" w:rsidRPr="00D301DB">
        <w:rPr>
          <w:rFonts w:ascii="Bahnschrift Light" w:hAnsi="Bahnschrift Light" w:cs="Arial"/>
          <w:lang w:val="cs-CZ"/>
        </w:rPr>
        <w:t xml:space="preserve">e </w:t>
      </w:r>
      <w:r w:rsidR="00211A50">
        <w:rPr>
          <w:rFonts w:ascii="Bahnschrift Light" w:hAnsi="Bahnschrift Light" w:cs="Arial"/>
          <w:lang w:val="cs-CZ"/>
        </w:rPr>
        <w:t>S</w:t>
      </w:r>
      <w:r w:rsidR="00421C04" w:rsidRPr="00D301DB">
        <w:rPr>
          <w:rFonts w:ascii="Bahnschrift Light" w:hAnsi="Bahnschrift Light" w:cs="Arial"/>
          <w:lang w:val="cs-CZ"/>
        </w:rPr>
        <w:t>mlouvu.</w:t>
      </w:r>
    </w:p>
    <w:p w14:paraId="1CCF535B" w14:textId="77777777" w:rsidR="00421C04" w:rsidRPr="00D301DB" w:rsidRDefault="00421C04" w:rsidP="00087050">
      <w:pPr>
        <w:pStyle w:val="Odstavecseseznamem"/>
        <w:widowControl w:val="0"/>
        <w:spacing w:line="276" w:lineRule="auto"/>
        <w:ind w:left="928"/>
        <w:jc w:val="both"/>
        <w:rPr>
          <w:rFonts w:ascii="Bahnschrift Light" w:hAnsi="Bahnschrift Light" w:cs="Arial"/>
          <w:lang w:val="cs-CZ"/>
        </w:rPr>
      </w:pPr>
    </w:p>
    <w:p w14:paraId="57AFECB8" w14:textId="132E0D59" w:rsidR="00411D71" w:rsidRPr="00087050" w:rsidRDefault="00411D71" w:rsidP="00087050">
      <w:pPr>
        <w:pStyle w:val="Nadpis1"/>
        <w:numPr>
          <w:ilvl w:val="0"/>
          <w:numId w:val="21"/>
        </w:numPr>
        <w:spacing w:before="0" w:line="276" w:lineRule="auto"/>
        <w:ind w:left="567" w:firstLine="284"/>
        <w:jc w:val="both"/>
        <w:rPr>
          <w:rFonts w:ascii="Bahnschrift Light" w:hAnsi="Bahnschrift Light" w:cs="Arial"/>
          <w:sz w:val="20"/>
        </w:rPr>
      </w:pPr>
      <w:r w:rsidRPr="00087050">
        <w:rPr>
          <w:rFonts w:ascii="Bahnschrift Light" w:hAnsi="Bahnschrift Light" w:cs="Arial"/>
          <w:sz w:val="20"/>
        </w:rPr>
        <w:lastRenderedPageBreak/>
        <w:t xml:space="preserve">Doba trvání a ukončení </w:t>
      </w:r>
      <w:r w:rsidR="00415C51" w:rsidRPr="00087050">
        <w:rPr>
          <w:rFonts w:ascii="Bahnschrift Light" w:hAnsi="Bahnschrift Light" w:cs="Arial"/>
          <w:sz w:val="20"/>
        </w:rPr>
        <w:t>Dílčí</w:t>
      </w:r>
      <w:r w:rsidRPr="00087050">
        <w:rPr>
          <w:rFonts w:ascii="Bahnschrift Light" w:hAnsi="Bahnschrift Light" w:cs="Arial"/>
          <w:sz w:val="20"/>
        </w:rPr>
        <w:t xml:space="preserve"> smlouv</w:t>
      </w:r>
      <w:r w:rsidR="00415C51" w:rsidRPr="00087050">
        <w:rPr>
          <w:rFonts w:ascii="Bahnschrift Light" w:hAnsi="Bahnschrift Light" w:cs="Arial"/>
          <w:sz w:val="20"/>
        </w:rPr>
        <w:t>y</w:t>
      </w:r>
    </w:p>
    <w:p w14:paraId="02D3632C" w14:textId="16FD0174" w:rsidR="00421C04" w:rsidRPr="00EF1D56" w:rsidRDefault="00415C51" w:rsidP="00087050">
      <w:pPr>
        <w:pStyle w:val="Odstavecseseznamem"/>
        <w:widowControl w:val="0"/>
        <w:numPr>
          <w:ilvl w:val="0"/>
          <w:numId w:val="25"/>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Tato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smlouva nabývá platnosti dnem jejího podpisu oběma Smluvními stranami a</w:t>
      </w:r>
      <w:r w:rsidR="00F71190">
        <w:rPr>
          <w:rFonts w:ascii="Bahnschrift Light" w:hAnsi="Bahnschrift Light" w:cs="Arial"/>
          <w:lang w:val="cs-CZ"/>
        </w:rPr>
        <w:t> </w:t>
      </w:r>
      <w:r w:rsidR="00411D71" w:rsidRPr="00D301DB">
        <w:rPr>
          <w:rFonts w:ascii="Bahnschrift Light" w:hAnsi="Bahnschrift Light" w:cs="Arial"/>
          <w:lang w:val="cs-CZ"/>
        </w:rPr>
        <w:t xml:space="preserve">účinnosti dnem jejího zveřejnění v souladu se zákonem č. 340/2015 Sb., o zvláštních podmínkách účinnosti některých smluv, uveřejňování těchto smluv a o registru smluv (zákon o registru smluv), v registru smluv, ve znění pozdějších předpisů. </w:t>
      </w:r>
      <w:r w:rsidR="00411D71" w:rsidRPr="00EF1D56">
        <w:rPr>
          <w:rFonts w:ascii="Bahnschrift Light" w:hAnsi="Bahnschrift Light" w:cs="Arial"/>
          <w:lang w:val="cs-CZ"/>
        </w:rPr>
        <w:t xml:space="preserve">Zveřejnění </w:t>
      </w:r>
      <w:r w:rsidR="00013C8D" w:rsidRPr="00EF1D56">
        <w:rPr>
          <w:rFonts w:ascii="Bahnschrift Light" w:hAnsi="Bahnschrift Light" w:cs="Arial"/>
          <w:lang w:val="cs-CZ"/>
        </w:rPr>
        <w:t>Dílčí</w:t>
      </w:r>
      <w:r w:rsidR="00411D71" w:rsidRPr="00EF1D56">
        <w:rPr>
          <w:rFonts w:ascii="Bahnschrift Light" w:hAnsi="Bahnschrift Light" w:cs="Arial"/>
          <w:lang w:val="cs-CZ"/>
        </w:rPr>
        <w:t xml:space="preserve"> smlouvy v registru smluv zajistí vždy Objednatel.</w:t>
      </w:r>
    </w:p>
    <w:p w14:paraId="5EEE8CBE" w14:textId="77777777" w:rsidR="00421C04" w:rsidRPr="00EF1D56" w:rsidRDefault="00421C04" w:rsidP="00087050">
      <w:pPr>
        <w:pStyle w:val="Odstavecseseznamem"/>
        <w:widowControl w:val="0"/>
        <w:spacing w:line="276" w:lineRule="auto"/>
        <w:ind w:left="928"/>
        <w:jc w:val="both"/>
        <w:rPr>
          <w:rFonts w:ascii="Bahnschrift Light" w:hAnsi="Bahnschrift Light" w:cs="Arial"/>
          <w:lang w:val="cs-CZ"/>
        </w:rPr>
      </w:pPr>
    </w:p>
    <w:p w14:paraId="481AC929" w14:textId="7BE773BB" w:rsidR="00411D71" w:rsidRPr="00087050" w:rsidRDefault="00415C51" w:rsidP="00087050">
      <w:pPr>
        <w:pStyle w:val="Odstavecseseznamem"/>
        <w:widowControl w:val="0"/>
        <w:numPr>
          <w:ilvl w:val="0"/>
          <w:numId w:val="25"/>
        </w:numPr>
        <w:spacing w:line="276" w:lineRule="auto"/>
        <w:jc w:val="both"/>
        <w:rPr>
          <w:rFonts w:ascii="Bahnschrift Light" w:hAnsi="Bahnschrift Light" w:cs="Arial"/>
        </w:rPr>
      </w:pPr>
      <w:r w:rsidRPr="00EF1D56">
        <w:rPr>
          <w:rFonts w:ascii="Bahnschrift Light" w:hAnsi="Bahnschrift Light" w:cs="Arial"/>
          <w:lang w:val="cs-CZ"/>
        </w:rPr>
        <w:tab/>
      </w:r>
      <w:r w:rsidR="00411D71" w:rsidRPr="00087050">
        <w:rPr>
          <w:rFonts w:ascii="Bahnschrift Light" w:hAnsi="Bahnschrift Light" w:cs="Arial"/>
        </w:rPr>
        <w:t xml:space="preserve">Tato </w:t>
      </w:r>
      <w:proofErr w:type="spellStart"/>
      <w:r w:rsidR="00013C8D"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smlouva</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může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být</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ukončena</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výhradně</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následujícími</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způsoby</w:t>
      </w:r>
      <w:proofErr w:type="spellEnd"/>
      <w:r w:rsidR="00411D71" w:rsidRPr="00087050">
        <w:rPr>
          <w:rFonts w:ascii="Bahnschrift Light" w:hAnsi="Bahnschrift Light" w:cs="Arial"/>
        </w:rPr>
        <w:t>:</w:t>
      </w:r>
    </w:p>
    <w:p w14:paraId="58A4E9B8" w14:textId="77777777" w:rsidR="00415C51" w:rsidRPr="00087050" w:rsidRDefault="00411D71" w:rsidP="00087050">
      <w:pPr>
        <w:numPr>
          <w:ilvl w:val="1"/>
          <w:numId w:val="17"/>
        </w:numPr>
        <w:tabs>
          <w:tab w:val="num" w:pos="927"/>
        </w:tabs>
        <w:spacing w:line="276" w:lineRule="auto"/>
        <w:jc w:val="both"/>
        <w:rPr>
          <w:rFonts w:ascii="Bahnschrift Light" w:hAnsi="Bahnschrift Light" w:cs="Arial"/>
          <w:sz w:val="20"/>
        </w:rPr>
      </w:pPr>
      <w:r w:rsidRPr="00087050">
        <w:rPr>
          <w:rFonts w:ascii="Bahnschrift Light" w:hAnsi="Bahnschrift Light" w:cs="Arial"/>
          <w:sz w:val="20"/>
        </w:rPr>
        <w:t>uplynutím doby její účinnosti;</w:t>
      </w:r>
    </w:p>
    <w:p w14:paraId="1AF12ED6" w14:textId="11B49AD7" w:rsidR="00411D71" w:rsidRPr="00087050" w:rsidRDefault="00411D71" w:rsidP="00087050">
      <w:pPr>
        <w:numPr>
          <w:ilvl w:val="1"/>
          <w:numId w:val="17"/>
        </w:numPr>
        <w:tabs>
          <w:tab w:val="num" w:pos="927"/>
        </w:tabs>
        <w:spacing w:line="276" w:lineRule="auto"/>
        <w:jc w:val="both"/>
        <w:rPr>
          <w:rFonts w:ascii="Bahnschrift Light" w:hAnsi="Bahnschrift Light" w:cs="Arial"/>
          <w:sz w:val="20"/>
        </w:rPr>
      </w:pPr>
      <w:r w:rsidRPr="00087050">
        <w:rPr>
          <w:rFonts w:ascii="Bahnschrift Light" w:hAnsi="Bahnschrift Light" w:cs="Arial"/>
          <w:sz w:val="20"/>
        </w:rPr>
        <w:t>písemnou dohodou Smluvních stran;</w:t>
      </w:r>
    </w:p>
    <w:p w14:paraId="319E8D5A" w14:textId="3199E790" w:rsidR="00411D71" w:rsidRPr="00087050" w:rsidRDefault="00411D71" w:rsidP="00087050">
      <w:pPr>
        <w:numPr>
          <w:ilvl w:val="1"/>
          <w:numId w:val="17"/>
        </w:numPr>
        <w:tabs>
          <w:tab w:val="num" w:pos="927"/>
        </w:tabs>
        <w:spacing w:line="276" w:lineRule="auto"/>
        <w:jc w:val="both"/>
        <w:rPr>
          <w:rFonts w:ascii="Bahnschrift Light" w:hAnsi="Bahnschrift Light" w:cs="Arial"/>
          <w:sz w:val="20"/>
        </w:rPr>
      </w:pPr>
      <w:r w:rsidRPr="00087050">
        <w:rPr>
          <w:rFonts w:ascii="Bahnschrift Light" w:hAnsi="Bahnschrift Light" w:cs="Arial"/>
          <w:sz w:val="20"/>
        </w:rPr>
        <w:t xml:space="preserve">odstoupením Objednatele od této </w:t>
      </w:r>
      <w:r w:rsidR="00421C04" w:rsidRPr="00087050">
        <w:rPr>
          <w:rFonts w:ascii="Bahnschrift Light" w:hAnsi="Bahnschrift Light" w:cs="Arial"/>
          <w:sz w:val="20"/>
        </w:rPr>
        <w:t>Dílčí</w:t>
      </w:r>
      <w:r w:rsidRPr="00087050">
        <w:rPr>
          <w:rFonts w:ascii="Bahnschrift Light" w:hAnsi="Bahnschrift Light" w:cs="Arial"/>
          <w:sz w:val="20"/>
        </w:rPr>
        <w:t xml:space="preserve"> smlouvy dle odst. 3 tohoto článku </w:t>
      </w:r>
      <w:r w:rsidR="00421C04" w:rsidRPr="00087050">
        <w:rPr>
          <w:rFonts w:ascii="Bahnschrift Light" w:hAnsi="Bahnschrift Light" w:cs="Arial"/>
          <w:sz w:val="20"/>
        </w:rPr>
        <w:t>Dílčí</w:t>
      </w:r>
      <w:r w:rsidRPr="00087050">
        <w:rPr>
          <w:rFonts w:ascii="Bahnschrift Light" w:hAnsi="Bahnschrift Light" w:cs="Arial"/>
          <w:sz w:val="20"/>
        </w:rPr>
        <w:t xml:space="preserve"> smlouvy;</w:t>
      </w:r>
    </w:p>
    <w:p w14:paraId="5AAEB483" w14:textId="77777777" w:rsidR="00421C04" w:rsidRPr="00087050" w:rsidRDefault="00411D71" w:rsidP="00087050">
      <w:pPr>
        <w:numPr>
          <w:ilvl w:val="1"/>
          <w:numId w:val="17"/>
        </w:numPr>
        <w:tabs>
          <w:tab w:val="num" w:pos="927"/>
        </w:tabs>
        <w:spacing w:line="276" w:lineRule="auto"/>
        <w:jc w:val="both"/>
        <w:rPr>
          <w:rFonts w:ascii="Bahnschrift Light" w:hAnsi="Bahnschrift Light" w:cs="Arial"/>
          <w:sz w:val="20"/>
        </w:rPr>
      </w:pPr>
      <w:r w:rsidRPr="00087050">
        <w:rPr>
          <w:rFonts w:ascii="Bahnschrift Light" w:hAnsi="Bahnschrift Light" w:cs="Arial"/>
          <w:sz w:val="20"/>
        </w:rPr>
        <w:t xml:space="preserve">odstoupením Dodavatele od této </w:t>
      </w:r>
      <w:r w:rsidR="00421C04" w:rsidRPr="00087050">
        <w:rPr>
          <w:rFonts w:ascii="Bahnschrift Light" w:hAnsi="Bahnschrift Light" w:cs="Arial"/>
          <w:sz w:val="20"/>
        </w:rPr>
        <w:t>Dílčí</w:t>
      </w:r>
      <w:r w:rsidRPr="00087050">
        <w:rPr>
          <w:rFonts w:ascii="Bahnschrift Light" w:hAnsi="Bahnschrift Light" w:cs="Arial"/>
          <w:sz w:val="20"/>
        </w:rPr>
        <w:t xml:space="preserve"> smlouvy dle odst. 4 tohoto článku </w:t>
      </w:r>
      <w:r w:rsidR="00421C04" w:rsidRPr="00087050">
        <w:rPr>
          <w:rFonts w:ascii="Bahnschrift Light" w:hAnsi="Bahnschrift Light" w:cs="Arial"/>
          <w:sz w:val="20"/>
        </w:rPr>
        <w:t>Dílčí</w:t>
      </w:r>
      <w:r w:rsidRPr="00087050">
        <w:rPr>
          <w:rFonts w:ascii="Bahnschrift Light" w:hAnsi="Bahnschrift Light" w:cs="Arial"/>
          <w:sz w:val="20"/>
        </w:rPr>
        <w:t xml:space="preserve"> smlouvy.</w:t>
      </w:r>
    </w:p>
    <w:p w14:paraId="6527E1A5" w14:textId="77777777" w:rsidR="00B90E58" w:rsidRPr="00087050" w:rsidRDefault="00B90E58" w:rsidP="00087050">
      <w:pPr>
        <w:spacing w:line="276" w:lineRule="auto"/>
        <w:ind w:left="1353"/>
        <w:jc w:val="both"/>
        <w:rPr>
          <w:rFonts w:ascii="Bahnschrift Light" w:hAnsi="Bahnschrift Light" w:cs="Arial"/>
          <w:sz w:val="20"/>
        </w:rPr>
      </w:pPr>
    </w:p>
    <w:p w14:paraId="1193BD63" w14:textId="07722672" w:rsidR="00411D71" w:rsidRPr="00D301DB" w:rsidRDefault="00415C51" w:rsidP="00087050">
      <w:pPr>
        <w:pStyle w:val="Odstavecseseznamem"/>
        <w:numPr>
          <w:ilvl w:val="0"/>
          <w:numId w:val="25"/>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Objednatel může od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smlouvy okamžitě odstoupit, pokud:</w:t>
      </w:r>
    </w:p>
    <w:p w14:paraId="6BD534C3" w14:textId="1C3918A7" w:rsidR="00411D71" w:rsidRPr="00087050" w:rsidRDefault="00411D71" w:rsidP="00087050">
      <w:pPr>
        <w:numPr>
          <w:ilvl w:val="1"/>
          <w:numId w:val="25"/>
        </w:numPr>
        <w:spacing w:line="276" w:lineRule="auto"/>
        <w:jc w:val="both"/>
        <w:rPr>
          <w:rFonts w:ascii="Bahnschrift Light" w:hAnsi="Bahnschrift Light" w:cs="Arial"/>
          <w:sz w:val="20"/>
        </w:rPr>
      </w:pPr>
      <w:r w:rsidRPr="00087050">
        <w:rPr>
          <w:rFonts w:ascii="Bahnschrift Light" w:hAnsi="Bahnschrift Light" w:cs="Arial"/>
          <w:sz w:val="20"/>
        </w:rPr>
        <w:t xml:space="preserve">Dodavatel je v prodlení s poskytnutím jakéhokoliv plnění dle této </w:t>
      </w:r>
      <w:r w:rsidR="00421C04" w:rsidRPr="00087050">
        <w:rPr>
          <w:rFonts w:ascii="Bahnschrift Light" w:hAnsi="Bahnschrift Light" w:cs="Arial"/>
          <w:sz w:val="20"/>
        </w:rPr>
        <w:t>Dílčí</w:t>
      </w:r>
      <w:r w:rsidRPr="00087050">
        <w:rPr>
          <w:rFonts w:ascii="Bahnschrift Light" w:hAnsi="Bahnschrift Light" w:cs="Arial"/>
          <w:sz w:val="20"/>
        </w:rPr>
        <w:t xml:space="preserve"> smlouvy po dobu delší než patnáct (15) dnů; nebo</w:t>
      </w:r>
    </w:p>
    <w:p w14:paraId="6D5606B6" w14:textId="4F39B04E" w:rsidR="00411D71" w:rsidRPr="00087050" w:rsidRDefault="00411D71" w:rsidP="00087050">
      <w:pPr>
        <w:numPr>
          <w:ilvl w:val="1"/>
          <w:numId w:val="25"/>
        </w:numPr>
        <w:spacing w:line="276" w:lineRule="auto"/>
        <w:jc w:val="both"/>
        <w:rPr>
          <w:rFonts w:ascii="Bahnschrift Light" w:hAnsi="Bahnschrift Light" w:cs="Arial"/>
          <w:sz w:val="20"/>
        </w:rPr>
      </w:pPr>
      <w:r w:rsidRPr="00087050">
        <w:rPr>
          <w:rFonts w:ascii="Bahnschrift Light" w:hAnsi="Bahnschrift Light" w:cs="Arial"/>
          <w:sz w:val="20"/>
        </w:rPr>
        <w:t xml:space="preserve">Dodavatel je déle než patnáct (15) dnů v prodlení s odstraněním vad plnění dle této </w:t>
      </w:r>
      <w:r w:rsidR="00421C04" w:rsidRPr="00087050">
        <w:rPr>
          <w:rFonts w:ascii="Bahnschrift Light" w:hAnsi="Bahnschrift Light" w:cs="Arial"/>
          <w:sz w:val="20"/>
        </w:rPr>
        <w:t>Dílčí</w:t>
      </w:r>
      <w:r w:rsidRPr="00087050">
        <w:rPr>
          <w:rFonts w:ascii="Bahnschrift Light" w:hAnsi="Bahnschrift Light" w:cs="Arial"/>
          <w:sz w:val="20"/>
        </w:rPr>
        <w:t xml:space="preserve"> smlouvy. </w:t>
      </w:r>
    </w:p>
    <w:p w14:paraId="184C6749" w14:textId="032D8ECB" w:rsidR="00411D71" w:rsidRPr="00087050" w:rsidRDefault="00411D71" w:rsidP="00087050">
      <w:pPr>
        <w:numPr>
          <w:ilvl w:val="1"/>
          <w:numId w:val="25"/>
        </w:numPr>
        <w:spacing w:line="276" w:lineRule="auto"/>
        <w:jc w:val="both"/>
        <w:rPr>
          <w:rFonts w:ascii="Bahnschrift Light" w:hAnsi="Bahnschrift Light" w:cs="Arial"/>
          <w:sz w:val="20"/>
        </w:rPr>
      </w:pPr>
      <w:r w:rsidRPr="00087050">
        <w:rPr>
          <w:rFonts w:ascii="Bahnschrift Light" w:hAnsi="Bahnschrift Light" w:cs="Arial"/>
          <w:sz w:val="20"/>
        </w:rPr>
        <w:t xml:space="preserve">kvalita či jakost plnění dodaného dle této </w:t>
      </w:r>
      <w:r w:rsidR="00421C04" w:rsidRPr="00087050">
        <w:rPr>
          <w:rFonts w:ascii="Bahnschrift Light" w:hAnsi="Bahnschrift Light" w:cs="Arial"/>
          <w:sz w:val="20"/>
        </w:rPr>
        <w:t>D</w:t>
      </w:r>
      <w:r w:rsidR="00616FAC">
        <w:rPr>
          <w:rFonts w:ascii="Bahnschrift Light" w:hAnsi="Bahnschrift Light" w:cs="Arial"/>
          <w:sz w:val="20"/>
        </w:rPr>
        <w:t>í</w:t>
      </w:r>
      <w:r w:rsidR="00421C04" w:rsidRPr="00087050">
        <w:rPr>
          <w:rFonts w:ascii="Bahnschrift Light" w:hAnsi="Bahnschrift Light" w:cs="Arial"/>
          <w:sz w:val="20"/>
        </w:rPr>
        <w:t>lčí</w:t>
      </w:r>
      <w:r w:rsidRPr="00087050">
        <w:rPr>
          <w:rFonts w:ascii="Bahnschrift Light" w:hAnsi="Bahnschrift Light" w:cs="Arial"/>
          <w:sz w:val="20"/>
        </w:rPr>
        <w:t xml:space="preserve"> smlouvy vykáže nižší než smluvenou kvalitu či</w:t>
      </w:r>
      <w:r w:rsidR="00B90E58" w:rsidRPr="00087050">
        <w:rPr>
          <w:rFonts w:ascii="Bahnschrift Light" w:hAnsi="Bahnschrift Light" w:cs="Arial"/>
          <w:sz w:val="20"/>
        </w:rPr>
        <w:t> </w:t>
      </w:r>
      <w:r w:rsidRPr="00087050">
        <w:rPr>
          <w:rFonts w:ascii="Bahnschrift Light" w:hAnsi="Bahnschrift Light" w:cs="Arial"/>
          <w:sz w:val="20"/>
        </w:rPr>
        <w:t xml:space="preserve">jakost; </w:t>
      </w:r>
    </w:p>
    <w:p w14:paraId="4623160A" w14:textId="05CBB873" w:rsidR="00411D71" w:rsidRPr="00087050" w:rsidRDefault="00411D71" w:rsidP="00087050">
      <w:pPr>
        <w:numPr>
          <w:ilvl w:val="1"/>
          <w:numId w:val="25"/>
        </w:numPr>
        <w:spacing w:line="276" w:lineRule="auto"/>
        <w:jc w:val="both"/>
        <w:rPr>
          <w:rFonts w:ascii="Bahnschrift Light" w:hAnsi="Bahnschrift Light" w:cs="Arial"/>
          <w:sz w:val="20"/>
        </w:rPr>
      </w:pPr>
      <w:r w:rsidRPr="00087050">
        <w:rPr>
          <w:rFonts w:ascii="Bahnschrift Light" w:hAnsi="Bahnschrift Light" w:cs="Arial"/>
          <w:sz w:val="20"/>
        </w:rPr>
        <w:t xml:space="preserve">Dodavatel poruší svou povinnost dle této </w:t>
      </w:r>
      <w:r w:rsidR="00421C04" w:rsidRPr="00087050">
        <w:rPr>
          <w:rFonts w:ascii="Bahnschrift Light" w:hAnsi="Bahnschrift Light" w:cs="Arial"/>
          <w:sz w:val="20"/>
        </w:rPr>
        <w:t>Dílčí</w:t>
      </w:r>
      <w:r w:rsidRPr="00087050">
        <w:rPr>
          <w:rFonts w:ascii="Bahnschrift Light" w:hAnsi="Bahnschrift Light" w:cs="Arial"/>
          <w:sz w:val="20"/>
        </w:rPr>
        <w:t xml:space="preserve"> smlouvy a nezjedná nápravu ani v</w:t>
      </w:r>
      <w:r w:rsidR="00F71190">
        <w:rPr>
          <w:rFonts w:ascii="Bahnschrift Light" w:hAnsi="Bahnschrift Light" w:cs="Arial"/>
          <w:sz w:val="20"/>
        </w:rPr>
        <w:t> </w:t>
      </w:r>
      <w:r w:rsidRPr="00087050">
        <w:rPr>
          <w:rFonts w:ascii="Bahnschrift Light" w:hAnsi="Bahnschrift Light" w:cs="Arial"/>
          <w:sz w:val="20"/>
        </w:rPr>
        <w:t>dodatečné lhůtě stanovenou mu Objednatelem, která nesmí být kratší deseti (10) dnů;</w:t>
      </w:r>
    </w:p>
    <w:p w14:paraId="4B115227" w14:textId="1D9AAE54" w:rsidR="00411D71" w:rsidRPr="00087050" w:rsidRDefault="00411D71" w:rsidP="00087050">
      <w:pPr>
        <w:numPr>
          <w:ilvl w:val="1"/>
          <w:numId w:val="25"/>
        </w:numPr>
        <w:spacing w:line="276" w:lineRule="auto"/>
        <w:jc w:val="both"/>
        <w:rPr>
          <w:rFonts w:ascii="Bahnschrift Light" w:hAnsi="Bahnschrift Light" w:cs="Arial"/>
          <w:sz w:val="20"/>
        </w:rPr>
      </w:pPr>
      <w:r w:rsidRPr="00087050">
        <w:rPr>
          <w:rFonts w:ascii="Bahnschrift Light" w:hAnsi="Bahnschrift Light" w:cs="Arial"/>
          <w:sz w:val="20"/>
        </w:rPr>
        <w:t>Dodavatel je v likvidaci nebo vůči jeho majetku probíhá insolvenční řízení, v němž bylo vydáno rozhodnutí o úpadku, nebo byl insolvenční návrh zamítnut proto, že majetek nepostačuje k</w:t>
      </w:r>
      <w:r w:rsidR="00B90E58" w:rsidRPr="00087050">
        <w:rPr>
          <w:rFonts w:ascii="Bahnschrift Light" w:hAnsi="Bahnschrift Light" w:cs="Arial"/>
          <w:sz w:val="20"/>
        </w:rPr>
        <w:t> </w:t>
      </w:r>
      <w:r w:rsidRPr="00087050">
        <w:rPr>
          <w:rFonts w:ascii="Bahnschrift Light" w:hAnsi="Bahnschrift Light" w:cs="Arial"/>
          <w:sz w:val="20"/>
        </w:rPr>
        <w:t>úhradě nákladů insolvenčního řízení, nebo byl konkurs zrušen proto, že majetek byl zcela nepostačující, nebo byla zavedena nucená správa podle zvláštních právních předpisů;</w:t>
      </w:r>
    </w:p>
    <w:p w14:paraId="1EC631A5" w14:textId="736FB7D1" w:rsidR="00411D71" w:rsidRPr="00087050" w:rsidRDefault="00411D71" w:rsidP="00087050">
      <w:pPr>
        <w:numPr>
          <w:ilvl w:val="1"/>
          <w:numId w:val="25"/>
        </w:numPr>
        <w:spacing w:line="276" w:lineRule="auto"/>
        <w:jc w:val="both"/>
        <w:rPr>
          <w:rFonts w:ascii="Bahnschrift Light" w:hAnsi="Bahnschrift Light" w:cs="Arial"/>
          <w:sz w:val="20"/>
        </w:rPr>
      </w:pPr>
      <w:r w:rsidRPr="00087050">
        <w:rPr>
          <w:rFonts w:ascii="Bahnschrift Light" w:hAnsi="Bahnschrift Light" w:cs="Arial"/>
          <w:sz w:val="20"/>
        </w:rPr>
        <w:t xml:space="preserve">Dodavatel není schopen poskytovat jakékoli plnění dle této </w:t>
      </w:r>
      <w:r w:rsidR="00421C04" w:rsidRPr="00087050">
        <w:rPr>
          <w:rFonts w:ascii="Bahnschrift Light" w:hAnsi="Bahnschrift Light" w:cs="Arial"/>
          <w:sz w:val="20"/>
        </w:rPr>
        <w:t>Dílčí</w:t>
      </w:r>
      <w:r w:rsidRPr="00087050">
        <w:rPr>
          <w:rFonts w:ascii="Bahnschrift Light" w:hAnsi="Bahnschrift Light" w:cs="Arial"/>
          <w:sz w:val="20"/>
        </w:rPr>
        <w:t xml:space="preserve"> smlouvy, a to ode dne, kdy Dodavatel písemně prohlásí, že není schopen jakékoliv plnění poskytovat</w:t>
      </w:r>
      <w:r w:rsidR="00B90E58" w:rsidRPr="00087050">
        <w:rPr>
          <w:rFonts w:ascii="Bahnschrift Light" w:hAnsi="Bahnschrift Light" w:cs="Arial"/>
          <w:sz w:val="20"/>
        </w:rPr>
        <w:t>.</w:t>
      </w:r>
    </w:p>
    <w:p w14:paraId="7B0957F0" w14:textId="77777777" w:rsidR="00B90E58" w:rsidRPr="00087050" w:rsidRDefault="00B90E58" w:rsidP="00087050">
      <w:pPr>
        <w:spacing w:line="276" w:lineRule="auto"/>
        <w:ind w:left="1353"/>
        <w:jc w:val="both"/>
        <w:rPr>
          <w:rFonts w:ascii="Bahnschrift Light" w:hAnsi="Bahnschrift Light" w:cs="Arial"/>
          <w:sz w:val="20"/>
        </w:rPr>
      </w:pPr>
    </w:p>
    <w:p w14:paraId="10B86C07" w14:textId="0487F369" w:rsidR="00411D71" w:rsidRPr="00D301DB" w:rsidRDefault="00415C51" w:rsidP="00087050">
      <w:pPr>
        <w:pStyle w:val="Odstavecseseznamem"/>
        <w:numPr>
          <w:ilvl w:val="0"/>
          <w:numId w:val="25"/>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Dodavatel může od této </w:t>
      </w:r>
      <w:r w:rsidR="00421C04" w:rsidRPr="00D301DB">
        <w:rPr>
          <w:rFonts w:ascii="Bahnschrift Light" w:hAnsi="Bahnschrift Light" w:cs="Arial"/>
          <w:lang w:val="cs-CZ"/>
        </w:rPr>
        <w:t>Dílčí</w:t>
      </w:r>
      <w:r w:rsidR="00411D71" w:rsidRPr="00D301DB">
        <w:rPr>
          <w:rFonts w:ascii="Bahnschrift Light" w:hAnsi="Bahnschrift Light" w:cs="Arial"/>
          <w:lang w:val="cs-CZ"/>
        </w:rPr>
        <w:t xml:space="preserve"> smlouvy okamžitě odstoupit v případě:</w:t>
      </w:r>
    </w:p>
    <w:p w14:paraId="594B3880" w14:textId="1FEBCBEC" w:rsidR="00411D71" w:rsidRPr="00087050" w:rsidRDefault="00411D71" w:rsidP="00087050">
      <w:pPr>
        <w:numPr>
          <w:ilvl w:val="1"/>
          <w:numId w:val="25"/>
        </w:numPr>
        <w:spacing w:line="276" w:lineRule="auto"/>
        <w:ind w:left="1211"/>
        <w:jc w:val="both"/>
        <w:rPr>
          <w:rFonts w:ascii="Bahnschrift Light" w:hAnsi="Bahnschrift Light" w:cs="Arial"/>
          <w:sz w:val="20"/>
        </w:rPr>
      </w:pPr>
      <w:r w:rsidRPr="00087050">
        <w:rPr>
          <w:rFonts w:ascii="Bahnschrift Light" w:hAnsi="Bahnschrift Light" w:cs="Arial"/>
          <w:sz w:val="20"/>
        </w:rPr>
        <w:t xml:space="preserve">prodlení Objednatele s úhradou ceny plnění dle této </w:t>
      </w:r>
      <w:r w:rsidR="00415C51" w:rsidRPr="00087050">
        <w:rPr>
          <w:rFonts w:ascii="Bahnschrift Light" w:hAnsi="Bahnschrift Light" w:cs="Arial"/>
          <w:sz w:val="20"/>
        </w:rPr>
        <w:t>Dílčí</w:t>
      </w:r>
      <w:r w:rsidRPr="00087050">
        <w:rPr>
          <w:rFonts w:ascii="Bahnschrift Light" w:hAnsi="Bahnschrift Light" w:cs="Arial"/>
          <w:sz w:val="20"/>
        </w:rPr>
        <w:t xml:space="preserve"> smlouvy nebo její části po dobu delší než třicet (30) dnů</w:t>
      </w:r>
      <w:r w:rsidR="00B90E58" w:rsidRPr="00087050">
        <w:rPr>
          <w:rFonts w:ascii="Bahnschrift Light" w:hAnsi="Bahnschrift Light" w:cs="Arial"/>
          <w:sz w:val="20"/>
        </w:rPr>
        <w:t>.</w:t>
      </w:r>
    </w:p>
    <w:p w14:paraId="379BF470" w14:textId="77777777" w:rsidR="00B90E58" w:rsidRPr="00087050" w:rsidRDefault="00B90E58" w:rsidP="00087050">
      <w:pPr>
        <w:spacing w:line="276" w:lineRule="auto"/>
        <w:ind w:left="1211"/>
        <w:jc w:val="both"/>
        <w:rPr>
          <w:rFonts w:ascii="Bahnschrift Light" w:hAnsi="Bahnschrift Light" w:cs="Arial"/>
          <w:sz w:val="20"/>
        </w:rPr>
      </w:pPr>
    </w:p>
    <w:p w14:paraId="35C36A88" w14:textId="57F655D9" w:rsidR="00411D71" w:rsidRPr="00D301DB" w:rsidRDefault="00415C51" w:rsidP="00087050">
      <w:pPr>
        <w:pStyle w:val="Odstavecseseznamem"/>
        <w:numPr>
          <w:ilvl w:val="0"/>
          <w:numId w:val="25"/>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Odstoupením od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nejsou dotčena ustanovení </w:t>
      </w:r>
      <w:r w:rsidR="0024450F" w:rsidRPr="00D301DB">
        <w:rPr>
          <w:rFonts w:ascii="Bahnschrift Light" w:hAnsi="Bahnschrift Light" w:cs="Arial"/>
          <w:lang w:val="cs-CZ"/>
        </w:rPr>
        <w:t>S</w:t>
      </w:r>
      <w:r w:rsidR="00940B66" w:rsidRPr="00D301DB">
        <w:rPr>
          <w:rFonts w:ascii="Bahnschrift Light" w:hAnsi="Bahnschrift Light" w:cs="Arial"/>
          <w:lang w:val="cs-CZ"/>
        </w:rPr>
        <w:t xml:space="preserve">mlouvy </w:t>
      </w:r>
      <w:r w:rsidR="00411D71" w:rsidRPr="00D301DB">
        <w:rPr>
          <w:rFonts w:ascii="Bahnschrift Light" w:hAnsi="Bahnschrift Light" w:cs="Arial"/>
          <w:lang w:val="cs-CZ"/>
        </w:rPr>
        <w:t xml:space="preserve">týkající se smluvních pokut, ochrany informací, náhrady škody a ustanovení týkajících se takových práv a povinností, z jejichž povahy vyplývá, že trvají i po odstoupení. </w:t>
      </w:r>
    </w:p>
    <w:p w14:paraId="08781AE7" w14:textId="77777777" w:rsidR="00415C51" w:rsidRPr="00D301DB" w:rsidRDefault="00415C51" w:rsidP="00087050">
      <w:pPr>
        <w:pStyle w:val="Odstavecseseznamem"/>
        <w:spacing w:line="276" w:lineRule="auto"/>
        <w:ind w:left="928"/>
        <w:jc w:val="both"/>
        <w:rPr>
          <w:rFonts w:ascii="Bahnschrift Light" w:hAnsi="Bahnschrift Light" w:cs="Arial"/>
          <w:lang w:val="cs-CZ"/>
        </w:rPr>
      </w:pPr>
    </w:p>
    <w:p w14:paraId="17D75DC7" w14:textId="1847B589" w:rsidR="00415C51" w:rsidRPr="00D301DB" w:rsidRDefault="00415C51" w:rsidP="00087050">
      <w:pPr>
        <w:pStyle w:val="Odstavecseseznamem"/>
        <w:numPr>
          <w:ilvl w:val="0"/>
          <w:numId w:val="25"/>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Jakýkoliv úkon, vedoucí k ukončení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musí být učiněn v písemné formě a je účinný okamžikem jeho doručení Dodavateli. Zákonné důvody pro ukončení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nejsou shora uvedeným dotčeny</w:t>
      </w:r>
      <w:r w:rsidRPr="00D301DB">
        <w:rPr>
          <w:rFonts w:ascii="Bahnschrift Light" w:hAnsi="Bahnschrift Light" w:cs="Arial"/>
          <w:lang w:val="cs-CZ"/>
        </w:rPr>
        <w:t>.</w:t>
      </w:r>
    </w:p>
    <w:p w14:paraId="3C35591C" w14:textId="77777777" w:rsidR="00415C51" w:rsidRPr="00D301DB" w:rsidRDefault="00415C51" w:rsidP="00087050">
      <w:pPr>
        <w:pStyle w:val="Odstavecseseznamem"/>
        <w:jc w:val="both"/>
        <w:rPr>
          <w:rFonts w:ascii="Bahnschrift Light" w:hAnsi="Bahnschrift Light" w:cs="Arial"/>
          <w:lang w:val="cs-CZ"/>
        </w:rPr>
      </w:pPr>
    </w:p>
    <w:p w14:paraId="4281B0E0" w14:textId="026D54DB" w:rsidR="00411D71" w:rsidRPr="00FA6DF9" w:rsidRDefault="00415C51" w:rsidP="00087050">
      <w:pPr>
        <w:pStyle w:val="Odstavecseseznamem"/>
        <w:numPr>
          <w:ilvl w:val="0"/>
          <w:numId w:val="25"/>
        </w:numPr>
        <w:spacing w:line="276" w:lineRule="auto"/>
        <w:jc w:val="both"/>
        <w:rPr>
          <w:rFonts w:ascii="Bahnschrift Light" w:hAnsi="Bahnschrift Light" w:cs="Arial"/>
        </w:rPr>
      </w:pPr>
      <w:r w:rsidRPr="00D301DB">
        <w:rPr>
          <w:rFonts w:ascii="Bahnschrift Light" w:hAnsi="Bahnschrift Light" w:cs="Arial"/>
          <w:lang w:val="cs-CZ"/>
        </w:rPr>
        <w:tab/>
      </w:r>
      <w:proofErr w:type="spellStart"/>
      <w:r w:rsidR="00411D71" w:rsidRPr="00087050">
        <w:rPr>
          <w:rFonts w:ascii="Bahnschrift Light" w:hAnsi="Bahnschrift Light" w:cs="Arial"/>
        </w:rPr>
        <w:t>Výpověď</w:t>
      </w:r>
      <w:proofErr w:type="spellEnd"/>
      <w:r w:rsidR="00411D71" w:rsidRPr="00087050">
        <w:rPr>
          <w:rFonts w:ascii="Bahnschrift Light" w:hAnsi="Bahnschrift Light" w:cs="Arial"/>
        </w:rPr>
        <w:t xml:space="preserve"> a </w:t>
      </w:r>
      <w:proofErr w:type="spellStart"/>
      <w:r w:rsidR="00411D71" w:rsidRPr="00087050">
        <w:rPr>
          <w:rFonts w:ascii="Bahnschrift Light" w:hAnsi="Bahnschrift Light" w:cs="Arial"/>
        </w:rPr>
        <w:t>odstoupení</w:t>
      </w:r>
      <w:proofErr w:type="spellEnd"/>
      <w:r w:rsidR="00411D71" w:rsidRPr="00087050">
        <w:rPr>
          <w:rFonts w:ascii="Bahnschrift Light" w:hAnsi="Bahnschrift Light" w:cs="Arial"/>
        </w:rPr>
        <w:t xml:space="preserve"> </w:t>
      </w:r>
      <w:proofErr w:type="spellStart"/>
      <w:proofErr w:type="gramStart"/>
      <w:r w:rsidR="00411D71" w:rsidRPr="00087050">
        <w:rPr>
          <w:rFonts w:ascii="Bahnschrift Light" w:hAnsi="Bahnschrift Light" w:cs="Arial"/>
        </w:rPr>
        <w:t>od</w:t>
      </w:r>
      <w:proofErr w:type="spellEnd"/>
      <w:proofErr w:type="gramEnd"/>
      <w:r w:rsidR="00411D71" w:rsidRPr="00087050">
        <w:rPr>
          <w:rFonts w:ascii="Bahnschrift Light" w:hAnsi="Bahnschrift Light" w:cs="Arial"/>
        </w:rPr>
        <w:t xml:space="preserve"> </w:t>
      </w:r>
      <w:proofErr w:type="spellStart"/>
      <w:r w:rsidR="00411D71" w:rsidRPr="00087050">
        <w:rPr>
          <w:rFonts w:ascii="Bahnschrift Light" w:hAnsi="Bahnschrift Light" w:cs="Arial"/>
        </w:rPr>
        <w:t>této</w:t>
      </w:r>
      <w:proofErr w:type="spellEnd"/>
      <w:r w:rsidR="00411D71" w:rsidRPr="00087050">
        <w:rPr>
          <w:rFonts w:ascii="Bahnschrift Light" w:hAnsi="Bahnschrift Light" w:cs="Arial"/>
        </w:rPr>
        <w:t xml:space="preserve"> </w:t>
      </w:r>
      <w:proofErr w:type="spellStart"/>
      <w:r w:rsidRPr="00087050">
        <w:rPr>
          <w:rFonts w:ascii="Bahnschrift Light" w:hAnsi="Bahnschrift Light" w:cs="Arial"/>
        </w:rPr>
        <w:t>Dílčí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smlouvy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ze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strany</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Objednatele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nesmí</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být</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spojeno</w:t>
      </w:r>
      <w:proofErr w:type="spellEnd"/>
      <w:r w:rsidR="00411D71" w:rsidRPr="00087050">
        <w:rPr>
          <w:rFonts w:ascii="Bahnschrift Light" w:hAnsi="Bahnschrift Light" w:cs="Arial"/>
        </w:rPr>
        <w:t xml:space="preserve"> s </w:t>
      </w:r>
      <w:proofErr w:type="spellStart"/>
      <w:r w:rsidR="00411D71" w:rsidRPr="00087050">
        <w:rPr>
          <w:rFonts w:ascii="Bahnschrift Light" w:hAnsi="Bahnschrift Light" w:cs="Arial"/>
        </w:rPr>
        <w:t>uložením</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jakékoliv</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sankce</w:t>
      </w:r>
      <w:proofErr w:type="spellEnd"/>
      <w:r w:rsidR="00411D71" w:rsidRPr="00087050">
        <w:rPr>
          <w:rFonts w:ascii="Bahnschrift Light" w:hAnsi="Bahnschrift Light" w:cs="Arial"/>
        </w:rPr>
        <w:t xml:space="preserve"> k </w:t>
      </w:r>
      <w:proofErr w:type="spellStart"/>
      <w:r w:rsidR="00411D71" w:rsidRPr="00087050">
        <w:rPr>
          <w:rFonts w:ascii="Bahnschrift Light" w:hAnsi="Bahnschrift Light" w:cs="Arial"/>
        </w:rPr>
        <w:t>tíži</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Objednatele</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nebo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Centrálního</w:t>
      </w:r>
      <w:proofErr w:type="spellEnd"/>
      <w:r w:rsidR="00411D71" w:rsidRPr="00087050">
        <w:rPr>
          <w:rFonts w:ascii="Bahnschrift Light" w:hAnsi="Bahnschrift Light" w:cs="Arial"/>
        </w:rPr>
        <w:t xml:space="preserve"> </w:t>
      </w:r>
      <w:proofErr w:type="spellStart"/>
      <w:r w:rsidR="00411D71" w:rsidRPr="00087050">
        <w:rPr>
          <w:rFonts w:ascii="Bahnschrift Light" w:hAnsi="Bahnschrift Light" w:cs="Arial"/>
        </w:rPr>
        <w:t>zadavatele</w:t>
      </w:r>
      <w:proofErr w:type="spellEnd"/>
      <w:r w:rsidR="00411D71" w:rsidRPr="00087050">
        <w:rPr>
          <w:rFonts w:ascii="Bahnschrift Light" w:hAnsi="Bahnschrift Light" w:cs="Arial"/>
        </w:rPr>
        <w:t>.</w:t>
      </w:r>
    </w:p>
    <w:p w14:paraId="046B60EA" w14:textId="77777777" w:rsidR="00411D71" w:rsidRPr="00087050" w:rsidRDefault="00411D71" w:rsidP="00087050">
      <w:pPr>
        <w:spacing w:line="276" w:lineRule="auto"/>
        <w:jc w:val="both"/>
        <w:rPr>
          <w:rFonts w:ascii="Bahnschrift Light" w:hAnsi="Bahnschrift Light" w:cs="Arial"/>
          <w:sz w:val="20"/>
        </w:rPr>
      </w:pPr>
    </w:p>
    <w:p w14:paraId="6E6735BF" w14:textId="78429ED7" w:rsidR="00411D71" w:rsidRPr="00FA6DF9" w:rsidRDefault="00411D71" w:rsidP="00087050">
      <w:pPr>
        <w:pStyle w:val="Nadpis1"/>
        <w:numPr>
          <w:ilvl w:val="0"/>
          <w:numId w:val="21"/>
        </w:numPr>
        <w:spacing w:before="0" w:line="276" w:lineRule="auto"/>
        <w:ind w:left="567" w:firstLine="284"/>
        <w:jc w:val="both"/>
        <w:rPr>
          <w:rFonts w:ascii="Bahnschrift Light" w:hAnsi="Bahnschrift Light" w:cs="Arial"/>
          <w:bCs/>
          <w:sz w:val="20"/>
        </w:rPr>
      </w:pPr>
      <w:r w:rsidRPr="00087050">
        <w:rPr>
          <w:rFonts w:ascii="Bahnschrift Light" w:hAnsi="Bahnschrift Light" w:cs="Arial"/>
          <w:bCs/>
          <w:sz w:val="20"/>
        </w:rPr>
        <w:t>Ostatní ujednání</w:t>
      </w:r>
    </w:p>
    <w:p w14:paraId="12500404" w14:textId="3ADB5938" w:rsidR="00415C51" w:rsidRPr="00D301DB" w:rsidRDefault="00415C51" w:rsidP="00087050">
      <w:pPr>
        <w:pStyle w:val="Odstavecseseznamem"/>
        <w:numPr>
          <w:ilvl w:val="0"/>
          <w:numId w:val="26"/>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Veškerá ujednání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navazují</w:t>
      </w:r>
      <w:r w:rsidRPr="00D301DB">
        <w:rPr>
          <w:rFonts w:ascii="Bahnschrift Light" w:hAnsi="Bahnschrift Light" w:cs="Arial"/>
          <w:lang w:val="cs-CZ"/>
        </w:rPr>
        <w:t>cí</w:t>
      </w:r>
      <w:r w:rsidR="00411D71" w:rsidRPr="00D301DB">
        <w:rPr>
          <w:rFonts w:ascii="Bahnschrift Light" w:hAnsi="Bahnschrift Light" w:cs="Arial"/>
          <w:lang w:val="cs-CZ"/>
        </w:rPr>
        <w:t xml:space="preserve"> na </w:t>
      </w:r>
      <w:r w:rsidRPr="00D301DB">
        <w:rPr>
          <w:rFonts w:ascii="Bahnschrift Light" w:hAnsi="Bahnschrift Light" w:cs="Arial"/>
          <w:lang w:val="cs-CZ"/>
        </w:rPr>
        <w:t>smlouvu</w:t>
      </w:r>
      <w:r w:rsidR="00411D71" w:rsidRPr="00D301DB">
        <w:rPr>
          <w:rFonts w:ascii="Bahnschrift Light" w:hAnsi="Bahnschrift Light" w:cs="Arial"/>
          <w:lang w:val="cs-CZ"/>
        </w:rPr>
        <w:t xml:space="preserve"> se řídí</w:t>
      </w:r>
      <w:r w:rsidRPr="00D301DB">
        <w:rPr>
          <w:rFonts w:ascii="Bahnschrift Light" w:hAnsi="Bahnschrift Light" w:cs="Arial"/>
          <w:lang w:val="cs-CZ"/>
        </w:rPr>
        <w:t xml:space="preserve"> </w:t>
      </w:r>
      <w:r w:rsidR="00221B83">
        <w:rPr>
          <w:rFonts w:ascii="Bahnschrift Light" w:hAnsi="Bahnschrift Light" w:cs="Arial"/>
          <w:lang w:val="cs-CZ"/>
        </w:rPr>
        <w:t>S</w:t>
      </w:r>
      <w:r w:rsidRPr="00D301DB">
        <w:rPr>
          <w:rFonts w:ascii="Bahnschrift Light" w:hAnsi="Bahnschrift Light" w:cs="Arial"/>
          <w:lang w:val="cs-CZ"/>
        </w:rPr>
        <w:t>mlouvou</w:t>
      </w:r>
      <w:r w:rsidR="00411D71" w:rsidRPr="00D301DB">
        <w:rPr>
          <w:rFonts w:ascii="Bahnschrift Light" w:hAnsi="Bahnschrift Light" w:cs="Arial"/>
          <w:lang w:val="cs-CZ"/>
        </w:rPr>
        <w:t xml:space="preserve">, tj. práva, povinnosti či skutečnosti neupravené v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smlouvě se řídí ustanoveními </w:t>
      </w:r>
      <w:r w:rsidR="00221B83">
        <w:rPr>
          <w:rFonts w:ascii="Bahnschrift Light" w:hAnsi="Bahnschrift Light" w:cs="Arial"/>
          <w:lang w:val="cs-CZ"/>
        </w:rPr>
        <w:t>S</w:t>
      </w:r>
      <w:r w:rsidRPr="00D301DB">
        <w:rPr>
          <w:rFonts w:ascii="Bahnschrift Light" w:hAnsi="Bahnschrift Light" w:cs="Arial"/>
          <w:lang w:val="cs-CZ"/>
        </w:rPr>
        <w:t>mlouvy</w:t>
      </w:r>
      <w:r w:rsidR="00411D71" w:rsidRPr="00D301DB">
        <w:rPr>
          <w:rFonts w:ascii="Bahnschrift Light" w:hAnsi="Bahnschrift Light" w:cs="Arial"/>
          <w:lang w:val="cs-CZ"/>
        </w:rPr>
        <w:t xml:space="preserve">. </w:t>
      </w:r>
    </w:p>
    <w:p w14:paraId="0AF2B63F" w14:textId="77777777" w:rsidR="00415C51" w:rsidRPr="00D301DB" w:rsidRDefault="00415C51" w:rsidP="00087050">
      <w:pPr>
        <w:pStyle w:val="Odstavecseseznamem"/>
        <w:spacing w:line="276" w:lineRule="auto"/>
        <w:ind w:left="928"/>
        <w:jc w:val="both"/>
        <w:rPr>
          <w:rFonts w:ascii="Bahnschrift Light" w:hAnsi="Bahnschrift Light" w:cs="Arial"/>
          <w:lang w:val="cs-CZ"/>
        </w:rPr>
      </w:pPr>
    </w:p>
    <w:p w14:paraId="306ECA33" w14:textId="176EA84C" w:rsidR="00013C8D" w:rsidRPr="00D301DB" w:rsidRDefault="00013C8D" w:rsidP="00087050">
      <w:pPr>
        <w:pStyle w:val="Odstavecseseznamem"/>
        <w:numPr>
          <w:ilvl w:val="0"/>
          <w:numId w:val="26"/>
        </w:numPr>
        <w:spacing w:line="276" w:lineRule="auto"/>
        <w:jc w:val="both"/>
        <w:rPr>
          <w:rFonts w:ascii="Bahnschrift Light" w:hAnsi="Bahnschrift Light" w:cs="Arial"/>
          <w:lang w:val="cs-CZ"/>
        </w:rPr>
      </w:pPr>
      <w:r w:rsidRPr="00D301DB">
        <w:rPr>
          <w:rFonts w:ascii="Bahnschrift Light" w:hAnsi="Bahnschrift Light" w:cs="Arial"/>
          <w:lang w:val="cs-CZ"/>
        </w:rPr>
        <w:lastRenderedPageBreak/>
        <w:tab/>
      </w:r>
      <w:r w:rsidR="00411D71" w:rsidRPr="00D301DB">
        <w:rPr>
          <w:rFonts w:ascii="Bahnschrift Light" w:hAnsi="Bahnschrift Light" w:cs="Arial"/>
          <w:lang w:val="cs-CZ"/>
        </w:rPr>
        <w:t xml:space="preserve">V případě, že se ujednání obsažené v této </w:t>
      </w:r>
      <w:r w:rsidR="00415C51" w:rsidRPr="00D301DB">
        <w:rPr>
          <w:rFonts w:ascii="Bahnschrift Light" w:hAnsi="Bahnschrift Light" w:cs="Arial"/>
          <w:lang w:val="cs-CZ"/>
        </w:rPr>
        <w:t>Dílčí</w:t>
      </w:r>
      <w:r w:rsidR="00411D71" w:rsidRPr="00D301DB">
        <w:rPr>
          <w:rFonts w:ascii="Bahnschrift Light" w:hAnsi="Bahnschrift Light" w:cs="Arial"/>
          <w:lang w:val="cs-CZ"/>
        </w:rPr>
        <w:t xml:space="preserve"> smlouvě bude odchylovat od ustanovení obsaženého v </w:t>
      </w:r>
      <w:r w:rsidR="00221B83">
        <w:rPr>
          <w:rFonts w:ascii="Bahnschrift Light" w:hAnsi="Bahnschrift Light" w:cs="Arial"/>
          <w:lang w:val="cs-CZ"/>
        </w:rPr>
        <w:t>S</w:t>
      </w:r>
      <w:r w:rsidR="00415C51" w:rsidRPr="00D301DB">
        <w:rPr>
          <w:rFonts w:ascii="Bahnschrift Light" w:hAnsi="Bahnschrift Light" w:cs="Arial"/>
          <w:lang w:val="cs-CZ"/>
        </w:rPr>
        <w:t>mlouvě</w:t>
      </w:r>
      <w:r w:rsidR="00411D71" w:rsidRPr="00D301DB">
        <w:rPr>
          <w:rFonts w:ascii="Bahnschrift Light" w:hAnsi="Bahnschrift Light" w:cs="Arial"/>
          <w:lang w:val="cs-CZ"/>
        </w:rPr>
        <w:t>, má ujednání obsažené v </w:t>
      </w:r>
      <w:r w:rsidR="00221B83">
        <w:rPr>
          <w:rFonts w:ascii="Bahnschrift Light" w:hAnsi="Bahnschrift Light" w:cs="Arial"/>
          <w:lang w:val="cs-CZ"/>
        </w:rPr>
        <w:t>S</w:t>
      </w:r>
      <w:r w:rsidR="00415C51" w:rsidRPr="00D301DB">
        <w:rPr>
          <w:rFonts w:ascii="Bahnschrift Light" w:hAnsi="Bahnschrift Light" w:cs="Arial"/>
          <w:lang w:val="cs-CZ"/>
        </w:rPr>
        <w:t>mlouvě</w:t>
      </w:r>
      <w:r w:rsidR="00411D71" w:rsidRPr="00D301DB">
        <w:rPr>
          <w:rFonts w:ascii="Bahnschrift Light" w:hAnsi="Bahnschrift Light" w:cs="Arial"/>
          <w:lang w:val="cs-CZ"/>
        </w:rPr>
        <w:t xml:space="preserve"> přednost před ujednáním obsaženým v této </w:t>
      </w:r>
      <w:r w:rsidR="00415C51" w:rsidRPr="00D301DB">
        <w:rPr>
          <w:rFonts w:ascii="Bahnschrift Light" w:hAnsi="Bahnschrift Light" w:cs="Arial"/>
          <w:lang w:val="cs-CZ"/>
        </w:rPr>
        <w:t>Dílčí</w:t>
      </w:r>
      <w:r w:rsidR="00411D71" w:rsidRPr="00D301DB">
        <w:rPr>
          <w:rFonts w:ascii="Bahnschrift Light" w:hAnsi="Bahnschrift Light" w:cs="Arial"/>
          <w:lang w:val="cs-CZ"/>
        </w:rPr>
        <w:t xml:space="preserve"> smlouvě. V otázkách touto </w:t>
      </w:r>
      <w:r w:rsidR="00415C51" w:rsidRPr="00D301DB">
        <w:rPr>
          <w:rFonts w:ascii="Bahnschrift Light" w:hAnsi="Bahnschrift Light" w:cs="Arial"/>
          <w:lang w:val="cs-CZ"/>
        </w:rPr>
        <w:t>Dílčí</w:t>
      </w:r>
      <w:r w:rsidR="00411D71" w:rsidRPr="00D301DB">
        <w:rPr>
          <w:rFonts w:ascii="Bahnschrift Light" w:hAnsi="Bahnschrift Light" w:cs="Arial"/>
          <w:lang w:val="cs-CZ"/>
        </w:rPr>
        <w:t xml:space="preserve"> smlouvou neupravených se použijí ustanovení </w:t>
      </w:r>
      <w:r w:rsidR="00221B83">
        <w:rPr>
          <w:rFonts w:ascii="Bahnschrift Light" w:hAnsi="Bahnschrift Light" w:cs="Arial"/>
          <w:lang w:val="cs-CZ"/>
        </w:rPr>
        <w:t>S</w:t>
      </w:r>
      <w:r w:rsidR="00415C51" w:rsidRPr="00D301DB">
        <w:rPr>
          <w:rFonts w:ascii="Bahnschrift Light" w:hAnsi="Bahnschrift Light" w:cs="Arial"/>
          <w:lang w:val="cs-CZ"/>
        </w:rPr>
        <w:t>mlouvy</w:t>
      </w:r>
      <w:r w:rsidR="00411D71" w:rsidRPr="00D301DB">
        <w:rPr>
          <w:rFonts w:ascii="Bahnschrift Light" w:hAnsi="Bahnschrift Light" w:cs="Arial"/>
          <w:lang w:val="cs-CZ"/>
        </w:rPr>
        <w:t>.</w:t>
      </w:r>
    </w:p>
    <w:p w14:paraId="254FDA60" w14:textId="77777777" w:rsidR="00013C8D" w:rsidRPr="00D301DB" w:rsidRDefault="00013C8D" w:rsidP="00087050">
      <w:pPr>
        <w:pStyle w:val="Odstavecseseznamem"/>
        <w:jc w:val="both"/>
        <w:rPr>
          <w:rFonts w:ascii="Bahnschrift Light" w:hAnsi="Bahnschrift Light" w:cs="Arial"/>
          <w:lang w:val="cs-CZ"/>
        </w:rPr>
      </w:pPr>
    </w:p>
    <w:p w14:paraId="7701E26F" w14:textId="7D1B2FD9" w:rsidR="00013C8D" w:rsidRPr="00D301DB" w:rsidRDefault="00013C8D" w:rsidP="00087050">
      <w:pPr>
        <w:pStyle w:val="Odstavecseseznamem"/>
        <w:numPr>
          <w:ilvl w:val="0"/>
          <w:numId w:val="26"/>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Jestliže se ukáže jakékoliv ustanovení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jako neplatné, nevymahatelné nebo neúčinné, nedotýká se tato neplatnost, nevymahatelnost nebo neúčinnost ostatních ustanovení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 Smluvní strany se zavazují poskytnout si navzájem součinnost nezbytnou k řádnému splnění jejich povinností dle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w:t>
      </w:r>
      <w:r w:rsidRPr="00D301DB">
        <w:rPr>
          <w:rFonts w:ascii="Bahnschrift Light" w:hAnsi="Bahnschrift Light" w:cs="Arial"/>
          <w:lang w:val="cs-CZ"/>
        </w:rPr>
        <w:t>.</w:t>
      </w:r>
    </w:p>
    <w:p w14:paraId="1E58C299" w14:textId="77777777" w:rsidR="00013C8D" w:rsidRPr="00D301DB" w:rsidRDefault="00013C8D" w:rsidP="00087050">
      <w:pPr>
        <w:pStyle w:val="Odstavecseseznamem"/>
        <w:jc w:val="both"/>
        <w:rPr>
          <w:rFonts w:ascii="Bahnschrift Light" w:hAnsi="Bahnschrift Light" w:cs="Arial"/>
          <w:lang w:val="cs-CZ"/>
        </w:rPr>
      </w:pPr>
    </w:p>
    <w:p w14:paraId="1627AC5C" w14:textId="27757FF4" w:rsidR="00411D71" w:rsidRPr="00D301DB" w:rsidRDefault="00013C8D" w:rsidP="00087050">
      <w:pPr>
        <w:pStyle w:val="Odstavecseseznamem"/>
        <w:numPr>
          <w:ilvl w:val="0"/>
          <w:numId w:val="26"/>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Nedílnou součástí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je následující příloha:</w:t>
      </w:r>
    </w:p>
    <w:p w14:paraId="353B1A28" w14:textId="77777777" w:rsidR="00940B66" w:rsidRDefault="00940B66" w:rsidP="00087050">
      <w:pPr>
        <w:spacing w:line="276" w:lineRule="auto"/>
        <w:jc w:val="both"/>
        <w:rPr>
          <w:rFonts w:ascii="Bahnschrift Light" w:hAnsi="Bahnschrift Light" w:cs="Arial"/>
          <w:i/>
          <w:iCs/>
          <w:sz w:val="20"/>
        </w:rPr>
      </w:pPr>
    </w:p>
    <w:p w14:paraId="7D00EF62" w14:textId="0B3B2FCC" w:rsidR="00013C8D" w:rsidRPr="00EF1D56" w:rsidRDefault="00411D71" w:rsidP="00EF1D56">
      <w:pPr>
        <w:pStyle w:val="Odstavecseseznamem"/>
        <w:numPr>
          <w:ilvl w:val="0"/>
          <w:numId w:val="15"/>
        </w:numPr>
        <w:spacing w:line="276" w:lineRule="auto"/>
        <w:jc w:val="both"/>
        <w:rPr>
          <w:rFonts w:ascii="Bahnschrift Light" w:hAnsi="Bahnschrift Light" w:cs="Arial"/>
          <w:i/>
          <w:iCs/>
        </w:rPr>
      </w:pPr>
      <w:r w:rsidRPr="00EF1D56">
        <w:rPr>
          <w:rFonts w:ascii="Bahnschrift Light" w:hAnsi="Bahnschrift Light" w:cs="Arial"/>
          <w:i/>
          <w:iCs/>
          <w:lang w:val="cs-CZ"/>
        </w:rPr>
        <w:t>Příloha č. 1 – Podrobné vymezení plnění Dodavatele a vymezení ceny za plnění</w:t>
      </w:r>
    </w:p>
    <w:p w14:paraId="1E8435AE" w14:textId="77777777" w:rsidR="00B90E58" w:rsidRPr="00087050" w:rsidRDefault="00B90E58" w:rsidP="00087050">
      <w:pPr>
        <w:spacing w:line="276" w:lineRule="auto"/>
        <w:jc w:val="both"/>
        <w:rPr>
          <w:rFonts w:ascii="Bahnschrift Light" w:hAnsi="Bahnschrift Light" w:cs="Arial"/>
          <w:i/>
          <w:iCs/>
          <w:sz w:val="20"/>
        </w:rPr>
      </w:pPr>
    </w:p>
    <w:p w14:paraId="4159F8D7" w14:textId="38AA7A0A" w:rsidR="00013C8D" w:rsidRPr="00D301DB" w:rsidRDefault="00013C8D" w:rsidP="00087050">
      <w:pPr>
        <w:pStyle w:val="Odstavecseseznamem"/>
        <w:numPr>
          <w:ilvl w:val="0"/>
          <w:numId w:val="26"/>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Tato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smlouva je uzavírána smluvními stranami elektronicky.</w:t>
      </w:r>
    </w:p>
    <w:p w14:paraId="27836A4B" w14:textId="77777777" w:rsidR="00013C8D" w:rsidRPr="00D301DB" w:rsidRDefault="00013C8D" w:rsidP="00087050">
      <w:pPr>
        <w:pStyle w:val="Odstavecseseznamem"/>
        <w:spacing w:line="276" w:lineRule="auto"/>
        <w:ind w:left="928"/>
        <w:jc w:val="both"/>
        <w:rPr>
          <w:rFonts w:ascii="Bahnschrift Light" w:hAnsi="Bahnschrift Light" w:cs="Arial"/>
          <w:lang w:val="cs-CZ"/>
        </w:rPr>
      </w:pPr>
    </w:p>
    <w:p w14:paraId="4D903AA9" w14:textId="1F7E8C78" w:rsidR="00411D71" w:rsidRPr="00D301DB" w:rsidRDefault="00013C8D" w:rsidP="00087050">
      <w:pPr>
        <w:pStyle w:val="Odstavecseseznamem"/>
        <w:numPr>
          <w:ilvl w:val="0"/>
          <w:numId w:val="26"/>
        </w:numPr>
        <w:spacing w:line="276" w:lineRule="auto"/>
        <w:jc w:val="both"/>
        <w:rPr>
          <w:rFonts w:ascii="Bahnschrift Light" w:hAnsi="Bahnschrift Light" w:cs="Arial"/>
          <w:lang w:val="cs-CZ"/>
        </w:rPr>
      </w:pPr>
      <w:r w:rsidRPr="00D301DB">
        <w:rPr>
          <w:rFonts w:ascii="Bahnschrift Light" w:hAnsi="Bahnschrift Light" w:cs="Arial"/>
          <w:lang w:val="cs-CZ"/>
        </w:rPr>
        <w:tab/>
      </w:r>
      <w:r w:rsidR="00411D71" w:rsidRPr="00D301DB">
        <w:rPr>
          <w:rFonts w:ascii="Bahnschrift Light" w:hAnsi="Bahnschrift Light" w:cs="Arial"/>
          <w:lang w:val="cs-CZ"/>
        </w:rPr>
        <w:t xml:space="preserve">Na důkaz toho, že Smluvní strany s obsahem této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smlouvy souhlasí, rozumí jí a zavazují se k jejímu plnění, připojují své podpisy a prohlašují, že tato </w:t>
      </w:r>
      <w:r w:rsidRPr="00D301DB">
        <w:rPr>
          <w:rFonts w:ascii="Bahnschrift Light" w:hAnsi="Bahnschrift Light" w:cs="Arial"/>
          <w:lang w:val="cs-CZ"/>
        </w:rPr>
        <w:t>Dílčí</w:t>
      </w:r>
      <w:r w:rsidR="00411D71" w:rsidRPr="00D301DB">
        <w:rPr>
          <w:rFonts w:ascii="Bahnschrift Light" w:hAnsi="Bahnschrift Light" w:cs="Arial"/>
          <w:lang w:val="cs-CZ"/>
        </w:rPr>
        <w:t xml:space="preserve"> smlouva byla uzavřena podle jejich svobodné a vážné vůle prosté tísně.</w:t>
      </w:r>
    </w:p>
    <w:p w14:paraId="0C68571F" w14:textId="77777777" w:rsidR="00411D71" w:rsidRPr="00087050" w:rsidRDefault="00411D71" w:rsidP="00087050">
      <w:pPr>
        <w:spacing w:line="276" w:lineRule="auto"/>
        <w:ind w:left="360"/>
        <w:jc w:val="both"/>
        <w:rPr>
          <w:rFonts w:ascii="Bahnschrift Light" w:hAnsi="Bahnschrift Light" w:cs="Arial"/>
          <w:sz w:val="20"/>
        </w:rPr>
      </w:pPr>
    </w:p>
    <w:p w14:paraId="4D15CB69" w14:textId="77777777"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Objednatel</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Dodavatel</w:t>
      </w:r>
    </w:p>
    <w:p w14:paraId="582969F6" w14:textId="2E76C6DC"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V [</w:t>
      </w:r>
      <w:r w:rsidRPr="00087050">
        <w:rPr>
          <w:rFonts w:ascii="Bahnschrift Light" w:hAnsi="Bahnschrift Light" w:cs="Arial"/>
          <w:sz w:val="20"/>
          <w:highlight w:val="yellow"/>
        </w:rPr>
        <w:t>bude doplněno</w:t>
      </w:r>
      <w:r w:rsidRPr="00087050">
        <w:rPr>
          <w:rFonts w:ascii="Bahnschrift Light" w:hAnsi="Bahnschrift Light" w:cs="Arial"/>
          <w:sz w:val="20"/>
        </w:rPr>
        <w:t>] dne [</w:t>
      </w:r>
      <w:r w:rsidRPr="00087050">
        <w:rPr>
          <w:rFonts w:ascii="Bahnschrift Light" w:hAnsi="Bahnschrift Light" w:cs="Arial"/>
          <w:sz w:val="20"/>
          <w:highlight w:val="yellow"/>
        </w:rPr>
        <w:t>bude doplněno</w:t>
      </w:r>
      <w:r w:rsidRPr="00087050">
        <w:rPr>
          <w:rFonts w:ascii="Bahnschrift Light" w:hAnsi="Bahnschrift Light" w:cs="Arial"/>
          <w:sz w:val="20"/>
        </w:rPr>
        <w:t>]</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V [</w:t>
      </w:r>
      <w:r w:rsidRPr="00087050">
        <w:rPr>
          <w:rFonts w:ascii="Bahnschrift Light" w:hAnsi="Bahnschrift Light" w:cs="Arial"/>
          <w:sz w:val="20"/>
          <w:highlight w:val="yellow"/>
        </w:rPr>
        <w:t xml:space="preserve">bude doplněno] </w:t>
      </w:r>
      <w:r w:rsidRPr="00087050">
        <w:rPr>
          <w:rFonts w:ascii="Bahnschrift Light" w:hAnsi="Bahnschrift Light" w:cs="Arial"/>
          <w:sz w:val="20"/>
        </w:rPr>
        <w:t>dne [</w:t>
      </w:r>
      <w:r w:rsidRPr="00087050">
        <w:rPr>
          <w:rFonts w:ascii="Bahnschrift Light" w:hAnsi="Bahnschrift Light" w:cs="Arial"/>
          <w:sz w:val="20"/>
          <w:highlight w:val="yellow"/>
        </w:rPr>
        <w:t>bude doplněno</w:t>
      </w:r>
      <w:r w:rsidRPr="00087050">
        <w:rPr>
          <w:rFonts w:ascii="Bahnschrift Light" w:hAnsi="Bahnschrift Light" w:cs="Arial"/>
          <w:sz w:val="20"/>
        </w:rPr>
        <w:t>]</w:t>
      </w:r>
      <w:r w:rsidRPr="00087050">
        <w:rPr>
          <w:rFonts w:ascii="Bahnschrift Light" w:hAnsi="Bahnschrift Light" w:cs="Arial"/>
          <w:sz w:val="20"/>
        </w:rPr>
        <w:tab/>
      </w:r>
    </w:p>
    <w:p w14:paraId="47D2F502" w14:textId="77777777" w:rsidR="00411D71" w:rsidRPr="00087050" w:rsidRDefault="00411D71" w:rsidP="00087050">
      <w:pPr>
        <w:spacing w:line="276" w:lineRule="auto"/>
        <w:jc w:val="both"/>
        <w:rPr>
          <w:rFonts w:ascii="Bahnschrift Light" w:hAnsi="Bahnschrift Light" w:cs="Arial"/>
          <w:sz w:val="20"/>
        </w:rPr>
      </w:pPr>
    </w:p>
    <w:p w14:paraId="1FA5E82E" w14:textId="77777777" w:rsidR="00411D71" w:rsidRPr="00087050" w:rsidRDefault="00411D71" w:rsidP="00087050">
      <w:pPr>
        <w:spacing w:line="276" w:lineRule="auto"/>
        <w:jc w:val="both"/>
        <w:rPr>
          <w:rFonts w:ascii="Bahnschrift Light" w:hAnsi="Bahnschrift Light" w:cs="Arial"/>
          <w:sz w:val="20"/>
        </w:rPr>
      </w:pPr>
    </w:p>
    <w:p w14:paraId="030E241F" w14:textId="4EA2842B" w:rsidR="00411D71"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t>.......................................</w:t>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r>
      <w:r w:rsidRPr="00087050">
        <w:rPr>
          <w:rFonts w:ascii="Bahnschrift Light" w:hAnsi="Bahnschrift Light" w:cs="Arial"/>
          <w:sz w:val="20"/>
        </w:rPr>
        <w:tab/>
        <w:t>......................................</w:t>
      </w:r>
    </w:p>
    <w:p w14:paraId="508C7D4C" w14:textId="77777777" w:rsidR="00411D71" w:rsidRPr="00087050" w:rsidRDefault="00411D71" w:rsidP="00087050">
      <w:pPr>
        <w:spacing w:line="276" w:lineRule="auto"/>
        <w:jc w:val="both"/>
        <w:rPr>
          <w:rFonts w:ascii="Bahnschrift Light" w:hAnsi="Bahnschrift Light" w:cs="Arial"/>
          <w:sz w:val="20"/>
          <w:highlight w:val="yellow"/>
        </w:rPr>
      </w:pPr>
      <w:r w:rsidRPr="00087050">
        <w:rPr>
          <w:rFonts w:ascii="Bahnschrift Light" w:hAnsi="Bahnschrift Light" w:cs="Arial"/>
          <w:sz w:val="20"/>
          <w:highlight w:val="yellow"/>
        </w:rPr>
        <w:t>[bude doplněno]</w:t>
      </w:r>
      <w:r w:rsidRPr="00087050">
        <w:rPr>
          <w:rFonts w:ascii="Bahnschrift Light" w:hAnsi="Bahnschrift Light" w:cs="Arial"/>
          <w:sz w:val="20"/>
          <w:highlight w:val="yellow"/>
        </w:rPr>
        <w:tab/>
      </w:r>
      <w:r w:rsidRPr="00087050">
        <w:rPr>
          <w:rFonts w:ascii="Bahnschrift Light" w:hAnsi="Bahnschrift Light" w:cs="Arial"/>
          <w:sz w:val="20"/>
          <w:highlight w:val="yellow"/>
        </w:rPr>
        <w:tab/>
      </w:r>
      <w:r w:rsidRPr="00087050">
        <w:rPr>
          <w:rFonts w:ascii="Bahnschrift Light" w:hAnsi="Bahnschrift Light" w:cs="Arial"/>
          <w:sz w:val="20"/>
          <w:highlight w:val="yellow"/>
        </w:rPr>
        <w:tab/>
      </w:r>
      <w:r w:rsidRPr="00087050">
        <w:rPr>
          <w:rFonts w:ascii="Bahnschrift Light" w:hAnsi="Bahnschrift Light" w:cs="Arial"/>
          <w:sz w:val="20"/>
          <w:highlight w:val="yellow"/>
        </w:rPr>
        <w:tab/>
      </w:r>
      <w:r w:rsidRPr="00087050">
        <w:rPr>
          <w:rFonts w:ascii="Bahnschrift Light" w:hAnsi="Bahnschrift Light" w:cs="Arial"/>
          <w:sz w:val="20"/>
          <w:highlight w:val="yellow"/>
        </w:rPr>
        <w:tab/>
        <w:t>[bude doplněno]</w:t>
      </w:r>
    </w:p>
    <w:p w14:paraId="38AFA3C1" w14:textId="77777777" w:rsidR="00411D71" w:rsidRPr="00087050" w:rsidRDefault="00411D71" w:rsidP="00087050">
      <w:pPr>
        <w:spacing w:line="276" w:lineRule="auto"/>
        <w:jc w:val="both"/>
        <w:rPr>
          <w:rFonts w:ascii="Bahnschrift Light" w:hAnsi="Bahnschrift Light" w:cs="Arial"/>
          <w:sz w:val="20"/>
          <w:highlight w:val="yellow"/>
        </w:rPr>
      </w:pPr>
      <w:r w:rsidRPr="00087050">
        <w:rPr>
          <w:rFonts w:ascii="Bahnschrift Light" w:hAnsi="Bahnschrift Light" w:cs="Arial"/>
          <w:sz w:val="20"/>
          <w:highlight w:val="yellow"/>
        </w:rPr>
        <w:t>[bude doplněno]</w:t>
      </w:r>
      <w:r w:rsidRPr="00087050">
        <w:rPr>
          <w:rFonts w:ascii="Bahnschrift Light" w:hAnsi="Bahnschrift Light" w:cs="Arial"/>
          <w:sz w:val="20"/>
          <w:highlight w:val="yellow"/>
        </w:rPr>
        <w:tab/>
      </w:r>
      <w:r w:rsidRPr="00087050">
        <w:rPr>
          <w:rFonts w:ascii="Bahnschrift Light" w:hAnsi="Bahnschrift Light" w:cs="Arial"/>
          <w:sz w:val="20"/>
          <w:highlight w:val="yellow"/>
        </w:rPr>
        <w:tab/>
      </w:r>
      <w:r w:rsidRPr="00087050">
        <w:rPr>
          <w:rFonts w:ascii="Bahnschrift Light" w:hAnsi="Bahnschrift Light" w:cs="Arial"/>
          <w:sz w:val="20"/>
          <w:highlight w:val="yellow"/>
        </w:rPr>
        <w:tab/>
      </w:r>
      <w:r w:rsidRPr="00087050">
        <w:rPr>
          <w:rFonts w:ascii="Bahnschrift Light" w:hAnsi="Bahnschrift Light" w:cs="Arial"/>
          <w:sz w:val="20"/>
          <w:highlight w:val="yellow"/>
        </w:rPr>
        <w:tab/>
      </w:r>
      <w:r w:rsidRPr="00087050">
        <w:rPr>
          <w:rFonts w:ascii="Bahnschrift Light" w:hAnsi="Bahnschrift Light" w:cs="Arial"/>
          <w:sz w:val="20"/>
          <w:highlight w:val="yellow"/>
        </w:rPr>
        <w:tab/>
        <w:t>[bude doplněno]</w:t>
      </w:r>
    </w:p>
    <w:p w14:paraId="02E96A3A" w14:textId="7FE8C5E4" w:rsidR="000B51C0" w:rsidRPr="00087050" w:rsidRDefault="00411D71" w:rsidP="00087050">
      <w:pPr>
        <w:spacing w:line="276" w:lineRule="auto"/>
        <w:jc w:val="both"/>
        <w:rPr>
          <w:rFonts w:ascii="Bahnschrift Light" w:hAnsi="Bahnschrift Light" w:cs="Arial"/>
          <w:sz w:val="20"/>
        </w:rPr>
      </w:pPr>
      <w:r w:rsidRPr="00087050">
        <w:rPr>
          <w:rFonts w:ascii="Bahnschrift Light" w:hAnsi="Bahnschrift Light" w:cs="Arial"/>
          <w:sz w:val="20"/>
        </w:rPr>
        <w:br w:type="page"/>
      </w:r>
    </w:p>
    <w:p w14:paraId="398F14E7" w14:textId="0D2A711C" w:rsidR="000B51C0" w:rsidRPr="00087050" w:rsidRDefault="000B51C0" w:rsidP="00087050">
      <w:pPr>
        <w:spacing w:line="276" w:lineRule="auto"/>
        <w:jc w:val="both"/>
        <w:rPr>
          <w:rFonts w:ascii="Bahnschrift Light" w:hAnsi="Bahnschrift Light" w:cs="Arial"/>
          <w:b/>
          <w:bCs/>
          <w:sz w:val="20"/>
        </w:rPr>
      </w:pPr>
      <w:r w:rsidRPr="00087050">
        <w:rPr>
          <w:rFonts w:ascii="Bahnschrift Light" w:hAnsi="Bahnschrift Light" w:cs="Arial"/>
          <w:b/>
          <w:bCs/>
          <w:sz w:val="20"/>
        </w:rPr>
        <w:lastRenderedPageBreak/>
        <w:t>Příloha č. 4. Seznam poddodavatelů</w:t>
      </w:r>
    </w:p>
    <w:p w14:paraId="58E91DC8" w14:textId="77777777" w:rsidR="000B51C0" w:rsidRPr="00087050" w:rsidRDefault="000B51C0" w:rsidP="00087050">
      <w:pPr>
        <w:spacing w:line="276" w:lineRule="auto"/>
        <w:jc w:val="both"/>
        <w:rPr>
          <w:rFonts w:ascii="Bahnschrift Light" w:hAnsi="Bahnschrift Light" w:cs="Arial"/>
          <w:b/>
          <w:bCs/>
          <w:sz w:val="20"/>
        </w:rPr>
      </w:pPr>
    </w:p>
    <w:p w14:paraId="31BEB141" w14:textId="77777777" w:rsidR="000B51C0" w:rsidRDefault="000B51C0" w:rsidP="00087050">
      <w:pPr>
        <w:widowControl w:val="0"/>
        <w:tabs>
          <w:tab w:val="center" w:pos="2268"/>
          <w:tab w:val="center" w:pos="6300"/>
        </w:tabs>
        <w:spacing w:line="276" w:lineRule="auto"/>
        <w:jc w:val="both"/>
        <w:rPr>
          <w:rFonts w:ascii="Bahnschrift Light" w:hAnsi="Bahnschrift Light" w:cs="Arial"/>
          <w:sz w:val="20"/>
        </w:rPr>
      </w:pPr>
    </w:p>
    <w:p w14:paraId="3B493DE4"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64AB30E8"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FB70C9B"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4A3D7FF8"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309B226A"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49EF06E5"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2DC89D2F"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0B31F9B"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5242D497"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D867AD5"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02B567E4"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74F8C9A"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34CF579A"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3F78C920"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4D9251AE"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E1B56B9"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9D97BA2"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0984DA2"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05A5F77D"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0F60A577"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CFC8117"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70D0374"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32F0A946"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5C20779B"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2BE1B38D"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686C19A"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9C68F3D"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2A6BF770"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55EF12E4"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CA06C80"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60285087"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1BABC45"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7FCDCAA9"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019868D0"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6158774B"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3B3D323B"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5C995648"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102B2B6"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0CD35AFE"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5183B180"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20BDB9D0"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234004B8"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8E7EDC9"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11C514C8"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21CEC942"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61DE93F7" w14:textId="77777777" w:rsidR="00203A8B" w:rsidRDefault="00203A8B" w:rsidP="00087050">
      <w:pPr>
        <w:widowControl w:val="0"/>
        <w:tabs>
          <w:tab w:val="center" w:pos="2268"/>
          <w:tab w:val="center" w:pos="6300"/>
        </w:tabs>
        <w:spacing w:line="276" w:lineRule="auto"/>
        <w:jc w:val="both"/>
        <w:rPr>
          <w:rFonts w:ascii="Bahnschrift Light" w:hAnsi="Bahnschrift Light" w:cs="Arial"/>
          <w:sz w:val="20"/>
        </w:rPr>
      </w:pPr>
    </w:p>
    <w:p w14:paraId="4A43784B" w14:textId="77777777" w:rsidR="00203A8B" w:rsidRPr="00087050" w:rsidRDefault="00203A8B" w:rsidP="00087050">
      <w:pPr>
        <w:widowControl w:val="0"/>
        <w:tabs>
          <w:tab w:val="center" w:pos="2268"/>
          <w:tab w:val="center" w:pos="6300"/>
        </w:tabs>
        <w:spacing w:line="276" w:lineRule="auto"/>
        <w:jc w:val="both"/>
        <w:rPr>
          <w:rFonts w:ascii="Bahnschrift Light" w:hAnsi="Bahnschrift Light" w:cs="Arial"/>
          <w:sz w:val="20"/>
        </w:rPr>
      </w:pPr>
    </w:p>
    <w:sectPr w:rsidR="00203A8B" w:rsidRPr="00087050" w:rsidSect="00087050">
      <w:headerReference w:type="default" r:id="rId10"/>
      <w:footerReference w:type="even" r:id="rId11"/>
      <w:footerReference w:type="default" r:id="rId12"/>
      <w:footerReference w:type="first" r:id="rId13"/>
      <w:type w:val="continuous"/>
      <w:pgSz w:w="11905" w:h="16840" w:code="9"/>
      <w:pgMar w:top="1417" w:right="1417" w:bottom="1417" w:left="1417" w:header="709" w:footer="709"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33720" w14:textId="77777777" w:rsidR="004D6C95" w:rsidRDefault="004D6C95">
      <w:r>
        <w:separator/>
      </w:r>
    </w:p>
  </w:endnote>
  <w:endnote w:type="continuationSeparator" w:id="0">
    <w:p w14:paraId="000FF99A" w14:textId="77777777" w:rsidR="004D6C95" w:rsidRDefault="004D6C95">
      <w:r>
        <w:continuationSeparator/>
      </w:r>
    </w:p>
  </w:endnote>
  <w:endnote w:type="continuationNotice" w:id="1">
    <w:p w14:paraId="65958670" w14:textId="77777777" w:rsidR="004D6C95" w:rsidRDefault="004D6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hnschrift Light">
    <w:panose1 w:val="020B0502040204020203"/>
    <w:charset w:val="EE"/>
    <w:family w:val="swiss"/>
    <w:pitch w:val="variable"/>
    <w:sig w:usb0="A00002C7" w:usb1="00000002" w:usb2="00000000" w:usb3="00000000" w:csb0="0000019F" w:csb1="00000000"/>
  </w:font>
  <w:font w:name="Times New Roman Bold">
    <w:altName w:val="Times New Roman"/>
    <w:charset w:val="00"/>
    <w:family w:val="auto"/>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45 Light">
    <w:altName w:val="Times New Roman"/>
    <w:panose1 w:val="00000000000000000000"/>
    <w:charset w:val="00"/>
    <w:family w:val="auto"/>
    <w:notTrueType/>
    <w:pitch w:val="variable"/>
    <w:sig w:usb0="00000003" w:usb1="00000000" w:usb2="00000000" w:usb3="00000000" w:csb0="00000001" w:csb1="00000000"/>
  </w:font>
  <w:font w:name="Calibri">
    <w:altName w:val="Calibri"/>
    <w:panose1 w:val="020F0502020204030204"/>
    <w:charset w:val="EE"/>
    <w:family w:val="swiss"/>
    <w:pitch w:val="variable"/>
    <w:sig w:usb0="E4002EFF" w:usb1="C200247B" w:usb2="00000009" w:usb3="00000000" w:csb0="000001FF" w:csb1="00000000"/>
  </w:font>
  <w:font w:name="GaramondItcTEELig">
    <w:altName w:val="Times New Roman"/>
    <w:charset w:val="00"/>
    <w:family w:val="auto"/>
    <w:pitch w:val="variable"/>
    <w:sig w:usb0="00000001" w:usb1="00000000" w:usb2="00000000" w:usb3="00000000" w:csb0="00000083"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29F73" w14:textId="77777777" w:rsidR="0045087E" w:rsidRDefault="0045087E"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6BFE9C" w14:textId="77777777" w:rsidR="0045087E" w:rsidRDefault="0045087E" w:rsidP="00004A0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9BD3C" w14:textId="77777777" w:rsidR="0045087E" w:rsidRDefault="0045087E" w:rsidP="00004A0C">
    <w:pPr>
      <w:pStyle w:val="Zpat"/>
      <w:framePr w:wrap="around" w:vAnchor="text" w:hAnchor="margin" w:xAlign="right" w:y="1"/>
      <w:rPr>
        <w:rStyle w:val="slostrnky"/>
      </w:rPr>
    </w:pPr>
  </w:p>
  <w:p w14:paraId="4B024184" w14:textId="46D6EE52" w:rsidR="0088698E" w:rsidRDefault="0045087E" w:rsidP="00004A0C">
    <w:pPr>
      <w:pStyle w:val="Zpat"/>
      <w:ind w:right="360"/>
      <w:jc w:val="right"/>
      <w:rPr>
        <w:rStyle w:val="slostrnky"/>
        <w:rFonts w:ascii="Arial" w:hAnsi="Arial" w:cs="Arial"/>
        <w:sz w:val="20"/>
      </w:rPr>
    </w:pPr>
    <w:r w:rsidRPr="00CE2558">
      <w:rPr>
        <w:rStyle w:val="slostrnky"/>
        <w:rFonts w:ascii="Arial" w:hAnsi="Arial" w:cs="Arial"/>
        <w:sz w:val="20"/>
      </w:rPr>
      <w:fldChar w:fldCharType="begin"/>
    </w:r>
    <w:r w:rsidRPr="00CE2558">
      <w:rPr>
        <w:rStyle w:val="slostrnky"/>
        <w:rFonts w:ascii="Arial" w:hAnsi="Arial" w:cs="Arial"/>
        <w:sz w:val="20"/>
      </w:rPr>
      <w:instrText xml:space="preserve"> PAGE </w:instrText>
    </w:r>
    <w:r w:rsidRPr="00CE2558">
      <w:rPr>
        <w:rStyle w:val="slostrnky"/>
        <w:rFonts w:ascii="Arial" w:hAnsi="Arial" w:cs="Arial"/>
        <w:sz w:val="20"/>
      </w:rPr>
      <w:fldChar w:fldCharType="separate"/>
    </w:r>
    <w:r w:rsidR="00BB1325">
      <w:rPr>
        <w:rStyle w:val="slostrnky"/>
        <w:rFonts w:ascii="Arial" w:hAnsi="Arial" w:cs="Arial"/>
        <w:noProof/>
        <w:sz w:val="20"/>
      </w:rPr>
      <w:t>22</w:t>
    </w:r>
    <w:r w:rsidRPr="00CE2558">
      <w:rPr>
        <w:rStyle w:val="slostrnky"/>
        <w:rFonts w:ascii="Arial" w:hAnsi="Arial" w:cs="Arial"/>
        <w:sz w:val="20"/>
      </w:rPr>
      <w:fldChar w:fldCharType="end"/>
    </w:r>
    <w:r w:rsidRPr="00CE2558">
      <w:rPr>
        <w:rStyle w:val="slostrnky"/>
        <w:rFonts w:ascii="Arial" w:hAnsi="Arial" w:cs="Arial"/>
        <w:sz w:val="20"/>
      </w:rPr>
      <w:t xml:space="preserve"> z </w:t>
    </w:r>
    <w:r w:rsidRPr="00CE2558">
      <w:rPr>
        <w:rStyle w:val="slostrnky"/>
        <w:rFonts w:ascii="Arial" w:hAnsi="Arial" w:cs="Arial"/>
        <w:sz w:val="20"/>
      </w:rPr>
      <w:fldChar w:fldCharType="begin"/>
    </w:r>
    <w:r w:rsidRPr="00CE2558">
      <w:rPr>
        <w:rStyle w:val="slostrnky"/>
        <w:rFonts w:ascii="Arial" w:hAnsi="Arial" w:cs="Arial"/>
        <w:sz w:val="20"/>
      </w:rPr>
      <w:instrText xml:space="preserve"> NUMPAGES </w:instrText>
    </w:r>
    <w:r w:rsidRPr="00CE2558">
      <w:rPr>
        <w:rStyle w:val="slostrnky"/>
        <w:rFonts w:ascii="Arial" w:hAnsi="Arial" w:cs="Arial"/>
        <w:sz w:val="20"/>
      </w:rPr>
      <w:fldChar w:fldCharType="separate"/>
    </w:r>
    <w:r w:rsidR="00BB1325">
      <w:rPr>
        <w:rStyle w:val="slostrnky"/>
        <w:rFonts w:ascii="Arial" w:hAnsi="Arial" w:cs="Arial"/>
        <w:noProof/>
        <w:sz w:val="20"/>
      </w:rPr>
      <w:t>22</w:t>
    </w:r>
    <w:r w:rsidRPr="00CE2558">
      <w:rPr>
        <w:rStyle w:val="slostrnky"/>
        <w:rFonts w:ascii="Arial" w:hAnsi="Arial" w:cs="Arial"/>
        <w:sz w:val="20"/>
      </w:rPr>
      <w:fldChar w:fldCharType="end"/>
    </w:r>
  </w:p>
  <w:p w14:paraId="5DCFEAD8" w14:textId="77777777" w:rsidR="0088698E" w:rsidRPr="00CE2558" w:rsidRDefault="0088698E" w:rsidP="0088698E">
    <w:pPr>
      <w:pStyle w:val="Zpat"/>
      <w:tabs>
        <w:tab w:val="clear" w:pos="4153"/>
        <w:tab w:val="clear" w:pos="8306"/>
        <w:tab w:val="center" w:pos="2410"/>
      </w:tabs>
      <w:ind w:right="360"/>
      <w:jc w:val="right"/>
      <w:rPr>
        <w:rFonts w:ascii="Arial" w:hAnsi="Arial" w:cs="Arial"/>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99C9" w14:textId="1A98F3F8" w:rsidR="0088698E" w:rsidRDefault="0088698E" w:rsidP="0088698E">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62762" w14:textId="77777777" w:rsidR="004D6C95" w:rsidRDefault="004D6C95">
      <w:r>
        <w:separator/>
      </w:r>
    </w:p>
  </w:footnote>
  <w:footnote w:type="continuationSeparator" w:id="0">
    <w:p w14:paraId="0EC47FFF" w14:textId="77777777" w:rsidR="004D6C95" w:rsidRDefault="004D6C95">
      <w:r>
        <w:continuationSeparator/>
      </w:r>
    </w:p>
  </w:footnote>
  <w:footnote w:type="continuationNotice" w:id="1">
    <w:p w14:paraId="791A0364" w14:textId="77777777" w:rsidR="004D6C95" w:rsidRDefault="004D6C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0395D" w14:textId="7393348F" w:rsidR="0045087E" w:rsidRDefault="0045087E">
    <w:pPr>
      <w:pStyle w:val="Zhlav"/>
      <w:jc w:val="right"/>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lvlText w:val="%1."/>
      <w:lvlJc w:val="left"/>
      <w:pPr>
        <w:tabs>
          <w:tab w:val="num" w:pos="709"/>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hint="default"/>
      </w:rPr>
    </w:lvl>
  </w:abstractNum>
  <w:abstractNum w:abstractNumId="2"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3" w15:restartNumberingAfterBreak="0">
    <w:nsid w:val="032E233B"/>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0C7E6A"/>
    <w:multiLevelType w:val="multilevel"/>
    <w:tmpl w:val="046053F0"/>
    <w:lvl w:ilvl="0">
      <w:start w:val="1"/>
      <w:numFmt w:val="bullet"/>
      <w:lvlText w:val=""/>
      <w:lvlJc w:val="left"/>
      <w:pPr>
        <w:ind w:left="720" w:hanging="360"/>
      </w:pPr>
      <w:rPr>
        <w:rFonts w:ascii="Symbol" w:hAnsi="Symbol" w:hint="default"/>
      </w:r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26337C"/>
    <w:multiLevelType w:val="hybridMultilevel"/>
    <w:tmpl w:val="DDDC00B0"/>
    <w:lvl w:ilvl="0" w:tplc="FFFFFFFF">
      <w:start w:val="1"/>
      <w:numFmt w:val="decimal"/>
      <w:lvlText w:val="%1."/>
      <w:lvlJc w:val="left"/>
      <w:pPr>
        <w:ind w:left="928" w:hanging="360"/>
      </w:p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6" w15:restartNumberingAfterBreak="0">
    <w:nsid w:val="1BB0643A"/>
    <w:multiLevelType w:val="hybridMultilevel"/>
    <w:tmpl w:val="DDDC00B0"/>
    <w:lvl w:ilvl="0" w:tplc="FFFFFFFF">
      <w:start w:val="1"/>
      <w:numFmt w:val="decimal"/>
      <w:lvlText w:val="%1."/>
      <w:lvlJc w:val="left"/>
      <w:pPr>
        <w:ind w:left="928" w:hanging="360"/>
      </w:p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7" w15:restartNumberingAfterBreak="0">
    <w:nsid w:val="25C76BB4"/>
    <w:multiLevelType w:val="hybridMultilevel"/>
    <w:tmpl w:val="12DC0490"/>
    <w:lvl w:ilvl="0" w:tplc="2F4CC8C6">
      <w:start w:val="1"/>
      <w:numFmt w:val="decimal"/>
      <w:pStyle w:val="slovn2"/>
      <w:lvlText w:val="1.%1"/>
      <w:lvlJc w:val="left"/>
      <w:pPr>
        <w:ind w:left="2279" w:hanging="360"/>
      </w:pPr>
      <w:rPr>
        <w:rFonts w:ascii="Arial" w:hAnsi="Arial" w:cs="Times New Roman" w:hint="default"/>
        <w:b w:val="0"/>
        <w:i w:val="0"/>
        <w:sz w:val="24"/>
      </w:rPr>
    </w:lvl>
    <w:lvl w:ilvl="1" w:tplc="04050019" w:tentative="1">
      <w:start w:val="1"/>
      <w:numFmt w:val="lowerLetter"/>
      <w:lvlText w:val="%2."/>
      <w:lvlJc w:val="left"/>
      <w:pPr>
        <w:ind w:left="2999" w:hanging="360"/>
      </w:pPr>
    </w:lvl>
    <w:lvl w:ilvl="2" w:tplc="0405001B" w:tentative="1">
      <w:start w:val="1"/>
      <w:numFmt w:val="lowerRoman"/>
      <w:lvlText w:val="%3."/>
      <w:lvlJc w:val="right"/>
      <w:pPr>
        <w:ind w:left="3719" w:hanging="180"/>
      </w:pPr>
    </w:lvl>
    <w:lvl w:ilvl="3" w:tplc="0405000F" w:tentative="1">
      <w:start w:val="1"/>
      <w:numFmt w:val="decimal"/>
      <w:lvlText w:val="%4."/>
      <w:lvlJc w:val="left"/>
      <w:pPr>
        <w:ind w:left="4439" w:hanging="360"/>
      </w:pPr>
    </w:lvl>
    <w:lvl w:ilvl="4" w:tplc="04050019" w:tentative="1">
      <w:start w:val="1"/>
      <w:numFmt w:val="lowerLetter"/>
      <w:lvlText w:val="%5."/>
      <w:lvlJc w:val="left"/>
      <w:pPr>
        <w:ind w:left="5159" w:hanging="360"/>
      </w:pPr>
    </w:lvl>
    <w:lvl w:ilvl="5" w:tplc="0405001B" w:tentative="1">
      <w:start w:val="1"/>
      <w:numFmt w:val="lowerRoman"/>
      <w:lvlText w:val="%6."/>
      <w:lvlJc w:val="right"/>
      <w:pPr>
        <w:ind w:left="5879" w:hanging="180"/>
      </w:pPr>
    </w:lvl>
    <w:lvl w:ilvl="6" w:tplc="0405000F" w:tentative="1">
      <w:start w:val="1"/>
      <w:numFmt w:val="decimal"/>
      <w:lvlText w:val="%7."/>
      <w:lvlJc w:val="left"/>
      <w:pPr>
        <w:ind w:left="6599" w:hanging="360"/>
      </w:pPr>
    </w:lvl>
    <w:lvl w:ilvl="7" w:tplc="04050019" w:tentative="1">
      <w:start w:val="1"/>
      <w:numFmt w:val="lowerLetter"/>
      <w:lvlText w:val="%8."/>
      <w:lvlJc w:val="left"/>
      <w:pPr>
        <w:ind w:left="7319" w:hanging="360"/>
      </w:pPr>
    </w:lvl>
    <w:lvl w:ilvl="8" w:tplc="0405001B" w:tentative="1">
      <w:start w:val="1"/>
      <w:numFmt w:val="lowerRoman"/>
      <w:lvlText w:val="%9."/>
      <w:lvlJc w:val="right"/>
      <w:pPr>
        <w:ind w:left="8039" w:hanging="180"/>
      </w:pPr>
    </w:lvl>
  </w:abstractNum>
  <w:abstractNum w:abstractNumId="8" w15:restartNumberingAfterBreak="0">
    <w:nsid w:val="25D46028"/>
    <w:multiLevelType w:val="multilevel"/>
    <w:tmpl w:val="1046B0B2"/>
    <w:lvl w:ilvl="0">
      <w:start w:val="1"/>
      <w:numFmt w:val="decimal"/>
      <w:pStyle w:val="slovn1"/>
      <w:lvlText w:val="%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9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95023F"/>
    <w:multiLevelType w:val="multilevel"/>
    <w:tmpl w:val="69AC61B6"/>
    <w:lvl w:ilvl="0">
      <w:start w:val="1"/>
      <w:numFmt w:val="decimal"/>
      <w:pStyle w:val="Nadpis1"/>
      <w:lvlText w:val="%1"/>
      <w:lvlJc w:val="left"/>
      <w:pPr>
        <w:ind w:left="432" w:hanging="432"/>
      </w:pPr>
      <w:rPr>
        <w:rFonts w:hint="default"/>
        <w:b/>
        <w:bCs/>
      </w:rPr>
    </w:lvl>
    <w:lvl w:ilvl="1">
      <w:start w:val="1"/>
      <w:numFmt w:val="decimal"/>
      <w:pStyle w:val="Nadpis2"/>
      <w:lvlText w:val="%1.%2"/>
      <w:lvlJc w:val="left"/>
      <w:pPr>
        <w:ind w:left="576" w:hanging="576"/>
      </w:pPr>
      <w:rPr>
        <w:rFonts w:ascii="Bahnschrift Light" w:hAnsi="Bahnschrift Light" w:cs="Arial" w:hint="default"/>
      </w:rPr>
    </w:lvl>
    <w:lvl w:ilvl="2">
      <w:start w:val="1"/>
      <w:numFmt w:val="decimal"/>
      <w:pStyle w:val="Nadpis3"/>
      <w:lvlText w:val="%1.%2.%3"/>
      <w:lvlJc w:val="left"/>
      <w:pPr>
        <w:ind w:left="1430" w:hanging="720"/>
      </w:pPr>
      <w:rPr>
        <w:rFonts w:ascii="Bahnschrift Light" w:hAnsi="Bahnschrift Light" w:cs="Arial" w:hint="default"/>
        <w:b w:val="0"/>
        <w:bCs w:val="0"/>
      </w:rPr>
    </w:lvl>
    <w:lvl w:ilvl="3">
      <w:start w:val="1"/>
      <w:numFmt w:val="lowerLetter"/>
      <w:pStyle w:val="Nadpis4"/>
      <w:lvlText w:val="%4)"/>
      <w:lvlJc w:val="left"/>
      <w:pPr>
        <w:ind w:left="1290" w:hanging="864"/>
      </w:pPr>
      <w:rPr>
        <w:rFonts w:ascii="Bahnschrift Light" w:hAnsi="Bahnschrift Light" w:cs="Arial" w:hint="default"/>
        <w:sz w:val="20"/>
        <w:szCs w:val="2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2B35480A"/>
    <w:multiLevelType w:val="multilevel"/>
    <w:tmpl w:val="0405001F"/>
    <w:styleLink w:val="Sty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640575"/>
    <w:multiLevelType w:val="hybridMultilevel"/>
    <w:tmpl w:val="DDDC00B0"/>
    <w:lvl w:ilvl="0" w:tplc="FFFFFFFF">
      <w:start w:val="1"/>
      <w:numFmt w:val="decimal"/>
      <w:lvlText w:val="%1."/>
      <w:lvlJc w:val="left"/>
      <w:pPr>
        <w:ind w:left="928" w:hanging="360"/>
      </w:p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3"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6B27FE4"/>
    <w:multiLevelType w:val="multilevel"/>
    <w:tmpl w:val="2FB20772"/>
    <w:lvl w:ilvl="0">
      <w:start w:val="1"/>
      <w:numFmt w:val="decimal"/>
      <w:lvlText w:val="%1."/>
      <w:lvlJc w:val="left"/>
      <w:pPr>
        <w:ind w:left="360" w:hanging="360"/>
      </w:pPr>
      <w:rPr>
        <w:rFonts w:hint="default"/>
      </w:rPr>
    </w:lvl>
    <w:lvl w:ilvl="1">
      <w:start w:val="1"/>
      <w:numFmt w:val="decimal"/>
      <w:lvlText w:val="%1.%2."/>
      <w:lvlJc w:val="left"/>
      <w:pPr>
        <w:ind w:left="43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7DB1BFA"/>
    <w:multiLevelType w:val="multilevel"/>
    <w:tmpl w:val="68D4F120"/>
    <w:lvl w:ilvl="0">
      <w:start w:val="1"/>
      <w:numFmt w:val="upperRoman"/>
      <w:pStyle w:val="CZslolnku"/>
      <w:suff w:val="nothing"/>
      <w:lvlText w:val="%1."/>
      <w:lvlJc w:val="center"/>
      <w:pPr>
        <w:ind w:left="4751" w:hanging="72"/>
      </w:pPr>
      <w:rPr>
        <w:rFonts w:ascii="Times New Roman" w:hAnsi="Times New Roman" w:cs="Times New Roman" w:hint="default"/>
        <w:b/>
        <w:sz w:val="24"/>
      </w:rPr>
    </w:lvl>
    <w:lvl w:ilvl="1">
      <w:start w:val="1"/>
      <w:numFmt w:val="lowerLetter"/>
      <w:lvlText w:val="%2)"/>
      <w:lvlJc w:val="left"/>
      <w:pPr>
        <w:tabs>
          <w:tab w:val="num" w:pos="432"/>
        </w:tabs>
        <w:ind w:left="432" w:hanging="360"/>
      </w:pPr>
    </w:lvl>
    <w:lvl w:ilvl="2">
      <w:start w:val="1"/>
      <w:numFmt w:val="lowerRoman"/>
      <w:lvlText w:val="%3)"/>
      <w:lvlJc w:val="left"/>
      <w:pPr>
        <w:tabs>
          <w:tab w:val="num" w:pos="792"/>
        </w:tabs>
        <w:ind w:left="792" w:hanging="360"/>
      </w:pPr>
    </w:lvl>
    <w:lvl w:ilvl="3">
      <w:start w:val="1"/>
      <w:numFmt w:val="decimal"/>
      <w:lvlText w:val="(%4)"/>
      <w:lvlJc w:val="left"/>
      <w:pPr>
        <w:tabs>
          <w:tab w:val="num" w:pos="1152"/>
        </w:tabs>
        <w:ind w:left="1152" w:hanging="360"/>
      </w:pPr>
    </w:lvl>
    <w:lvl w:ilvl="4">
      <w:start w:val="1"/>
      <w:numFmt w:val="lowerLetter"/>
      <w:lvlText w:val="(%5)"/>
      <w:lvlJc w:val="left"/>
      <w:pPr>
        <w:tabs>
          <w:tab w:val="num" w:pos="1512"/>
        </w:tabs>
        <w:ind w:left="1512" w:hanging="360"/>
      </w:pPr>
    </w:lvl>
    <w:lvl w:ilvl="5">
      <w:start w:val="1"/>
      <w:numFmt w:val="lowerRoman"/>
      <w:lvlText w:val="(%6)"/>
      <w:lvlJc w:val="left"/>
      <w:pPr>
        <w:tabs>
          <w:tab w:val="num" w:pos="1872"/>
        </w:tabs>
        <w:ind w:left="1872"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927"/>
        </w:tabs>
        <w:ind w:left="927" w:hanging="360"/>
      </w:pPr>
    </w:lvl>
    <w:lvl w:ilvl="8">
      <w:start w:val="1"/>
      <w:numFmt w:val="lowerRoman"/>
      <w:lvlText w:val="%9."/>
      <w:lvlJc w:val="left"/>
      <w:pPr>
        <w:tabs>
          <w:tab w:val="num" w:pos="2952"/>
        </w:tabs>
        <w:ind w:left="2952" w:hanging="360"/>
      </w:pPr>
    </w:lvl>
  </w:abstractNum>
  <w:abstractNum w:abstractNumId="17" w15:restartNumberingAfterBreak="0">
    <w:nsid w:val="43D34936"/>
    <w:multiLevelType w:val="hybridMultilevel"/>
    <w:tmpl w:val="0A02449A"/>
    <w:lvl w:ilvl="0" w:tplc="A3988696">
      <w:start w:val="1"/>
      <w:numFmt w:val="decimal"/>
      <w:pStyle w:val="CZodstavec"/>
      <w:lvlText w:val="%1."/>
      <w:lvlJc w:val="left"/>
      <w:pPr>
        <w:tabs>
          <w:tab w:val="num" w:pos="360"/>
        </w:tabs>
        <w:ind w:left="360" w:hanging="360"/>
      </w:pPr>
      <w:rPr>
        <w:b w:val="0"/>
      </w:rPr>
    </w:lvl>
    <w:lvl w:ilvl="1" w:tplc="04050019">
      <w:start w:val="1"/>
      <w:numFmt w:val="lowerLetter"/>
      <w:lvlText w:val="%2."/>
      <w:lvlJc w:val="left"/>
      <w:pPr>
        <w:ind w:left="1353" w:hanging="360"/>
      </w:pPr>
    </w:lvl>
    <w:lvl w:ilvl="2" w:tplc="0A500DCC">
      <w:start w:val="1"/>
      <w:numFmt w:val="lowerRoman"/>
      <w:lvlText w:val="%3."/>
      <w:lvlJc w:val="right"/>
      <w:pPr>
        <w:tabs>
          <w:tab w:val="num" w:pos="1876"/>
        </w:tabs>
        <w:ind w:left="1876" w:hanging="180"/>
      </w:pPr>
    </w:lvl>
    <w:lvl w:ilvl="3" w:tplc="B666E436">
      <w:start w:val="1"/>
      <w:numFmt w:val="decimal"/>
      <w:lvlText w:val="%4."/>
      <w:lvlJc w:val="left"/>
      <w:pPr>
        <w:tabs>
          <w:tab w:val="num" w:pos="2596"/>
        </w:tabs>
        <w:ind w:left="2596" w:hanging="360"/>
      </w:pPr>
    </w:lvl>
    <w:lvl w:ilvl="4" w:tplc="8676FFD6">
      <w:start w:val="1"/>
      <w:numFmt w:val="lowerLetter"/>
      <w:lvlText w:val="%5."/>
      <w:lvlJc w:val="left"/>
      <w:pPr>
        <w:tabs>
          <w:tab w:val="num" w:pos="3316"/>
        </w:tabs>
        <w:ind w:left="3316" w:hanging="360"/>
      </w:pPr>
    </w:lvl>
    <w:lvl w:ilvl="5" w:tplc="3DAE9906">
      <w:start w:val="1"/>
      <w:numFmt w:val="lowerRoman"/>
      <w:lvlText w:val="%6."/>
      <w:lvlJc w:val="right"/>
      <w:pPr>
        <w:tabs>
          <w:tab w:val="num" w:pos="4036"/>
        </w:tabs>
        <w:ind w:left="4036" w:hanging="180"/>
      </w:pPr>
    </w:lvl>
    <w:lvl w:ilvl="6" w:tplc="08AE4B64">
      <w:start w:val="1"/>
      <w:numFmt w:val="decimal"/>
      <w:lvlText w:val="%7."/>
      <w:lvlJc w:val="left"/>
      <w:pPr>
        <w:tabs>
          <w:tab w:val="num" w:pos="4756"/>
        </w:tabs>
        <w:ind w:left="4756" w:hanging="360"/>
      </w:pPr>
    </w:lvl>
    <w:lvl w:ilvl="7" w:tplc="B9A800E6">
      <w:start w:val="1"/>
      <w:numFmt w:val="lowerLetter"/>
      <w:lvlText w:val="%8."/>
      <w:lvlJc w:val="left"/>
      <w:pPr>
        <w:tabs>
          <w:tab w:val="num" w:pos="5476"/>
        </w:tabs>
        <w:ind w:left="5476" w:hanging="360"/>
      </w:pPr>
    </w:lvl>
    <w:lvl w:ilvl="8" w:tplc="EB5CB506">
      <w:start w:val="1"/>
      <w:numFmt w:val="lowerRoman"/>
      <w:lvlText w:val="%9."/>
      <w:lvlJc w:val="right"/>
      <w:pPr>
        <w:tabs>
          <w:tab w:val="num" w:pos="6196"/>
        </w:tabs>
        <w:ind w:left="6196" w:hanging="180"/>
      </w:pPr>
    </w:lvl>
  </w:abstractNum>
  <w:abstractNum w:abstractNumId="18" w15:restartNumberingAfterBreak="0">
    <w:nsid w:val="51B4392D"/>
    <w:multiLevelType w:val="singleLevel"/>
    <w:tmpl w:val="99804964"/>
    <w:lvl w:ilvl="0">
      <w:start w:val="1"/>
      <w:numFmt w:val="upperLetter"/>
      <w:pStyle w:val="BodPreambule"/>
      <w:lvlText w:val="(%1)"/>
      <w:lvlJc w:val="left"/>
      <w:pPr>
        <w:tabs>
          <w:tab w:val="num" w:pos="709"/>
        </w:tabs>
        <w:ind w:left="709" w:hanging="709"/>
      </w:pPr>
      <w:rPr>
        <w:rFonts w:ascii="Arial" w:hAnsi="Arial" w:cs="Arial" w:hint="default"/>
        <w:sz w:val="22"/>
      </w:rPr>
    </w:lvl>
  </w:abstractNum>
  <w:abstractNum w:abstractNumId="19" w15:restartNumberingAfterBreak="0">
    <w:nsid w:val="579D60CE"/>
    <w:multiLevelType w:val="hybridMultilevel"/>
    <w:tmpl w:val="DDDC00B0"/>
    <w:lvl w:ilvl="0" w:tplc="FFFFFFFF">
      <w:start w:val="1"/>
      <w:numFmt w:val="decimal"/>
      <w:lvlText w:val="%1."/>
      <w:lvlJc w:val="left"/>
      <w:pPr>
        <w:ind w:left="928" w:hanging="360"/>
      </w:pPr>
    </w:lvl>
    <w:lvl w:ilvl="1" w:tplc="FFFFFFFF">
      <w:start w:val="1"/>
      <w:numFmt w:val="lowerLetter"/>
      <w:lvlText w:val="%2."/>
      <w:lvlJc w:val="left"/>
      <w:pPr>
        <w:ind w:left="1353"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20" w15:restartNumberingAfterBreak="0">
    <w:nsid w:val="5DB07408"/>
    <w:multiLevelType w:val="hybridMultilevel"/>
    <w:tmpl w:val="51C45CA2"/>
    <w:lvl w:ilvl="0" w:tplc="3A6E0EB4">
      <w:start w:val="2"/>
      <w:numFmt w:val="bullet"/>
      <w:lvlText w:val="-"/>
      <w:lvlJc w:val="left"/>
      <w:pPr>
        <w:ind w:left="936" w:hanging="360"/>
      </w:pPr>
      <w:rPr>
        <w:rFonts w:ascii="Bahnschrift Light" w:eastAsia="Times New Roman" w:hAnsi="Bahnschrift Light"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21" w15:restartNumberingAfterBreak="0">
    <w:nsid w:val="67A1663B"/>
    <w:multiLevelType w:val="hybridMultilevel"/>
    <w:tmpl w:val="DDDC00B0"/>
    <w:lvl w:ilvl="0" w:tplc="FFFFFFFF">
      <w:start w:val="1"/>
      <w:numFmt w:val="decimal"/>
      <w:lvlText w:val="%1."/>
      <w:lvlJc w:val="left"/>
      <w:pPr>
        <w:ind w:left="928" w:hanging="360"/>
      </w:pPr>
    </w:lvl>
    <w:lvl w:ilvl="1" w:tplc="FFFFFFFF">
      <w:start w:val="1"/>
      <w:numFmt w:val="lowerLetter"/>
      <w:lvlText w:val="%2."/>
      <w:lvlJc w:val="left"/>
      <w:pPr>
        <w:ind w:left="1353"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22" w15:restartNumberingAfterBreak="0">
    <w:nsid w:val="70757B07"/>
    <w:multiLevelType w:val="hybridMultilevel"/>
    <w:tmpl w:val="FC3AF1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4" w15:restartNumberingAfterBreak="0">
    <w:nsid w:val="739B447D"/>
    <w:multiLevelType w:val="hybridMultilevel"/>
    <w:tmpl w:val="DDDC00B0"/>
    <w:lvl w:ilvl="0" w:tplc="FFFFFFFF">
      <w:start w:val="1"/>
      <w:numFmt w:val="decimal"/>
      <w:lvlText w:val="%1."/>
      <w:lvlJc w:val="left"/>
      <w:pPr>
        <w:ind w:left="928" w:hanging="360"/>
      </w:p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25" w15:restartNumberingAfterBreak="0">
    <w:nsid w:val="75563B2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730B1D"/>
    <w:multiLevelType w:val="hybridMultilevel"/>
    <w:tmpl w:val="DDDC00B0"/>
    <w:lvl w:ilvl="0" w:tplc="FFFFFFFF">
      <w:start w:val="1"/>
      <w:numFmt w:val="decimal"/>
      <w:lvlText w:val="%1."/>
      <w:lvlJc w:val="left"/>
      <w:pPr>
        <w:ind w:left="928" w:hanging="360"/>
      </w:p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27" w15:restartNumberingAfterBreak="0">
    <w:nsid w:val="7B302E57"/>
    <w:multiLevelType w:val="multilevel"/>
    <w:tmpl w:val="0AF47116"/>
    <w:lvl w:ilvl="0">
      <w:numFmt w:val="decimal"/>
      <w:pStyle w:val="Prosttext"/>
      <w:lvlText w:val="%1."/>
      <w:lvlJc w:val="left"/>
      <w:pPr>
        <w:tabs>
          <w:tab w:val="num" w:pos="1428"/>
        </w:tabs>
        <w:ind w:left="1428" w:hanging="360"/>
      </w:pPr>
      <w:rPr>
        <w:rFonts w:hint="default"/>
      </w:rPr>
    </w:lvl>
    <w:lvl w:ilvl="1">
      <w:start w:val="1"/>
      <w:numFmt w:val="decimal"/>
      <w:pStyle w:val="Nadpis1S"/>
      <w:lvlText w:val="%1.%2."/>
      <w:lvlJc w:val="left"/>
      <w:pPr>
        <w:tabs>
          <w:tab w:val="num" w:pos="1860"/>
        </w:tabs>
        <w:ind w:left="1860" w:hanging="432"/>
      </w:pPr>
      <w:rPr>
        <w:rFonts w:hint="default"/>
      </w:rPr>
    </w:lvl>
    <w:lvl w:ilvl="2">
      <w:start w:val="1"/>
      <w:numFmt w:val="decimal"/>
      <w:pStyle w:val="Nadpis2S"/>
      <w:lvlText w:val="%1.%2.%3."/>
      <w:lvlJc w:val="left"/>
      <w:pPr>
        <w:tabs>
          <w:tab w:val="num" w:pos="2508"/>
        </w:tabs>
        <w:ind w:left="2292" w:hanging="504"/>
      </w:pPr>
      <w:rPr>
        <w:rFonts w:hint="default"/>
      </w:rPr>
    </w:lvl>
    <w:lvl w:ilvl="3">
      <w:start w:val="1"/>
      <w:numFmt w:val="decimal"/>
      <w:lvlText w:val="%1.%2.%3.%4."/>
      <w:lvlJc w:val="left"/>
      <w:pPr>
        <w:tabs>
          <w:tab w:val="num" w:pos="2868"/>
        </w:tabs>
        <w:ind w:left="2796" w:hanging="648"/>
      </w:pPr>
      <w:rPr>
        <w:rFonts w:hint="default"/>
      </w:rPr>
    </w:lvl>
    <w:lvl w:ilvl="4">
      <w:start w:val="1"/>
      <w:numFmt w:val="decimal"/>
      <w:lvlText w:val="%1.%2.%3.%4.%5."/>
      <w:lvlJc w:val="left"/>
      <w:pPr>
        <w:tabs>
          <w:tab w:val="num" w:pos="3588"/>
        </w:tabs>
        <w:ind w:left="3300" w:hanging="792"/>
      </w:pPr>
      <w:rPr>
        <w:rFonts w:hint="default"/>
      </w:rPr>
    </w:lvl>
    <w:lvl w:ilvl="5">
      <w:start w:val="1"/>
      <w:numFmt w:val="decimal"/>
      <w:lvlText w:val="%1.%2.%3.%4.%5.%6."/>
      <w:lvlJc w:val="left"/>
      <w:pPr>
        <w:tabs>
          <w:tab w:val="num" w:pos="3948"/>
        </w:tabs>
        <w:ind w:left="3804" w:hanging="936"/>
      </w:pPr>
      <w:rPr>
        <w:rFonts w:hint="default"/>
      </w:rPr>
    </w:lvl>
    <w:lvl w:ilvl="6">
      <w:start w:val="1"/>
      <w:numFmt w:val="decimal"/>
      <w:lvlText w:val="%1.%2.%3.%4.%5.%6.%7."/>
      <w:lvlJc w:val="left"/>
      <w:pPr>
        <w:tabs>
          <w:tab w:val="num" w:pos="4668"/>
        </w:tabs>
        <w:ind w:left="4308" w:hanging="1080"/>
      </w:pPr>
      <w:rPr>
        <w:rFonts w:hint="default"/>
      </w:rPr>
    </w:lvl>
    <w:lvl w:ilvl="7">
      <w:start w:val="1"/>
      <w:numFmt w:val="decimal"/>
      <w:lvlText w:val="%1.%2.%3.%4.%5.%6.%7.%8."/>
      <w:lvlJc w:val="left"/>
      <w:pPr>
        <w:tabs>
          <w:tab w:val="num" w:pos="5028"/>
        </w:tabs>
        <w:ind w:left="4812" w:hanging="1224"/>
      </w:pPr>
      <w:rPr>
        <w:rFonts w:hint="default"/>
      </w:rPr>
    </w:lvl>
    <w:lvl w:ilvl="8">
      <w:start w:val="1"/>
      <w:numFmt w:val="decimal"/>
      <w:lvlText w:val="%1.%2.%3.%4.%5.%6.%7.%8.%9."/>
      <w:lvlJc w:val="left"/>
      <w:pPr>
        <w:tabs>
          <w:tab w:val="num" w:pos="5748"/>
        </w:tabs>
        <w:ind w:left="5388" w:hanging="1440"/>
      </w:pPr>
      <w:rPr>
        <w:rFonts w:hint="default"/>
      </w:rPr>
    </w:lvl>
  </w:abstractNum>
  <w:num w:numId="1">
    <w:abstractNumId w:val="15"/>
  </w:num>
  <w:num w:numId="2">
    <w:abstractNumId w:val="18"/>
  </w:num>
  <w:num w:numId="3">
    <w:abstractNumId w:val="9"/>
  </w:num>
  <w:num w:numId="4">
    <w:abstractNumId w:val="23"/>
  </w:num>
  <w:num w:numId="5">
    <w:abstractNumId w:val="2"/>
  </w:num>
  <w:num w:numId="6">
    <w:abstractNumId w:val="8"/>
  </w:num>
  <w:num w:numId="7">
    <w:abstractNumId w:val="7"/>
  </w:num>
  <w:num w:numId="8">
    <w:abstractNumId w:val="27"/>
  </w:num>
  <w:num w:numId="9">
    <w:abstractNumId w:val="11"/>
  </w:num>
  <w:num w:numId="10">
    <w:abstractNumId w:val="10"/>
  </w:num>
  <w:num w:numId="11">
    <w:abstractNumId w:val="22"/>
  </w:num>
  <w:num w:numId="12">
    <w:abstractNumId w:val="4"/>
  </w:num>
  <w:num w:numId="13">
    <w:abstractNumId w:val="14"/>
  </w:num>
  <w:num w:numId="14">
    <w:abstractNumId w:val="3"/>
  </w:num>
  <w:num w:numId="15">
    <w:abstractNumId w:val="2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5"/>
  </w:num>
  <w:num w:numId="24">
    <w:abstractNumId w:val="26"/>
  </w:num>
  <w:num w:numId="25">
    <w:abstractNumId w:val="19"/>
  </w:num>
  <w:num w:numId="26">
    <w:abstractNumId w:val="21"/>
  </w:num>
  <w:num w:numId="27">
    <w:abstractNumId w:val="12"/>
  </w:num>
  <w:num w:numId="28">
    <w:abstractNumId w:val="10"/>
  </w:num>
  <w:num w:numId="29">
    <w:abstractNumId w:val="10"/>
  </w:num>
  <w:num w:numId="30">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6D4"/>
    <w:rsid w:val="00000DFF"/>
    <w:rsid w:val="00001F02"/>
    <w:rsid w:val="00004A0C"/>
    <w:rsid w:val="00004F7A"/>
    <w:rsid w:val="00005270"/>
    <w:rsid w:val="000055CA"/>
    <w:rsid w:val="00006DF3"/>
    <w:rsid w:val="000105D9"/>
    <w:rsid w:val="0001166B"/>
    <w:rsid w:val="00011C15"/>
    <w:rsid w:val="00013C8D"/>
    <w:rsid w:val="00014320"/>
    <w:rsid w:val="000165A8"/>
    <w:rsid w:val="0001764F"/>
    <w:rsid w:val="00020F4A"/>
    <w:rsid w:val="0002172F"/>
    <w:rsid w:val="0002196A"/>
    <w:rsid w:val="00021F61"/>
    <w:rsid w:val="000225C1"/>
    <w:rsid w:val="000230F8"/>
    <w:rsid w:val="00024101"/>
    <w:rsid w:val="00024E55"/>
    <w:rsid w:val="00026C2A"/>
    <w:rsid w:val="00031889"/>
    <w:rsid w:val="00031F67"/>
    <w:rsid w:val="00032174"/>
    <w:rsid w:val="0003230A"/>
    <w:rsid w:val="0003306D"/>
    <w:rsid w:val="00033133"/>
    <w:rsid w:val="00033C09"/>
    <w:rsid w:val="000341A6"/>
    <w:rsid w:val="000347BC"/>
    <w:rsid w:val="0003540E"/>
    <w:rsid w:val="00036B2B"/>
    <w:rsid w:val="000373E2"/>
    <w:rsid w:val="000378A8"/>
    <w:rsid w:val="00040A1C"/>
    <w:rsid w:val="00040C1F"/>
    <w:rsid w:val="000412BC"/>
    <w:rsid w:val="0004261C"/>
    <w:rsid w:val="00044BD3"/>
    <w:rsid w:val="0004532E"/>
    <w:rsid w:val="00047E6F"/>
    <w:rsid w:val="000507FC"/>
    <w:rsid w:val="00051B72"/>
    <w:rsid w:val="00051EDA"/>
    <w:rsid w:val="0005264B"/>
    <w:rsid w:val="000541BA"/>
    <w:rsid w:val="00054CCA"/>
    <w:rsid w:val="0005546A"/>
    <w:rsid w:val="00057886"/>
    <w:rsid w:val="00060F0C"/>
    <w:rsid w:val="00061259"/>
    <w:rsid w:val="00061523"/>
    <w:rsid w:val="00061F12"/>
    <w:rsid w:val="00062BBB"/>
    <w:rsid w:val="00067B2D"/>
    <w:rsid w:val="00067C71"/>
    <w:rsid w:val="000701AD"/>
    <w:rsid w:val="00070549"/>
    <w:rsid w:val="000710D8"/>
    <w:rsid w:val="000715D0"/>
    <w:rsid w:val="00073EB8"/>
    <w:rsid w:val="0007429D"/>
    <w:rsid w:val="000750A3"/>
    <w:rsid w:val="000751BE"/>
    <w:rsid w:val="00076811"/>
    <w:rsid w:val="0007745D"/>
    <w:rsid w:val="00077C9A"/>
    <w:rsid w:val="0008101A"/>
    <w:rsid w:val="000825E1"/>
    <w:rsid w:val="00082CA9"/>
    <w:rsid w:val="000836AC"/>
    <w:rsid w:val="000848C9"/>
    <w:rsid w:val="00086B03"/>
    <w:rsid w:val="00087050"/>
    <w:rsid w:val="00087104"/>
    <w:rsid w:val="00087533"/>
    <w:rsid w:val="000922F3"/>
    <w:rsid w:val="000929B1"/>
    <w:rsid w:val="00093AF5"/>
    <w:rsid w:val="0009420B"/>
    <w:rsid w:val="00094B74"/>
    <w:rsid w:val="00096927"/>
    <w:rsid w:val="00097833"/>
    <w:rsid w:val="000A062C"/>
    <w:rsid w:val="000A0AA8"/>
    <w:rsid w:val="000A0EB6"/>
    <w:rsid w:val="000A25C8"/>
    <w:rsid w:val="000A2870"/>
    <w:rsid w:val="000A4273"/>
    <w:rsid w:val="000A5366"/>
    <w:rsid w:val="000A5657"/>
    <w:rsid w:val="000A764A"/>
    <w:rsid w:val="000B05AF"/>
    <w:rsid w:val="000B39E2"/>
    <w:rsid w:val="000B3BEA"/>
    <w:rsid w:val="000B51C0"/>
    <w:rsid w:val="000B5E12"/>
    <w:rsid w:val="000B74A0"/>
    <w:rsid w:val="000B7B02"/>
    <w:rsid w:val="000C4B53"/>
    <w:rsid w:val="000C515A"/>
    <w:rsid w:val="000C5CE5"/>
    <w:rsid w:val="000C5E3B"/>
    <w:rsid w:val="000C693E"/>
    <w:rsid w:val="000C6F53"/>
    <w:rsid w:val="000D080C"/>
    <w:rsid w:val="000D132B"/>
    <w:rsid w:val="000D1345"/>
    <w:rsid w:val="000D19B5"/>
    <w:rsid w:val="000D19FB"/>
    <w:rsid w:val="000D1AA3"/>
    <w:rsid w:val="000D2116"/>
    <w:rsid w:val="000D2FE0"/>
    <w:rsid w:val="000D3135"/>
    <w:rsid w:val="000D3372"/>
    <w:rsid w:val="000D35AB"/>
    <w:rsid w:val="000D3B2D"/>
    <w:rsid w:val="000D4302"/>
    <w:rsid w:val="000D4374"/>
    <w:rsid w:val="000D54EB"/>
    <w:rsid w:val="000D5BE8"/>
    <w:rsid w:val="000D61D1"/>
    <w:rsid w:val="000D7317"/>
    <w:rsid w:val="000D7C7D"/>
    <w:rsid w:val="000E0190"/>
    <w:rsid w:val="000E080A"/>
    <w:rsid w:val="000E0AB6"/>
    <w:rsid w:val="000E15E2"/>
    <w:rsid w:val="000E15FD"/>
    <w:rsid w:val="000E1935"/>
    <w:rsid w:val="000E286D"/>
    <w:rsid w:val="000E2ED4"/>
    <w:rsid w:val="000E4B62"/>
    <w:rsid w:val="000E5C6A"/>
    <w:rsid w:val="000E79F7"/>
    <w:rsid w:val="000F0637"/>
    <w:rsid w:val="000F1397"/>
    <w:rsid w:val="000F1D04"/>
    <w:rsid w:val="000F20AE"/>
    <w:rsid w:val="000F34AA"/>
    <w:rsid w:val="000F3A49"/>
    <w:rsid w:val="000F4323"/>
    <w:rsid w:val="000F4B16"/>
    <w:rsid w:val="000F5672"/>
    <w:rsid w:val="000F57E9"/>
    <w:rsid w:val="000F6640"/>
    <w:rsid w:val="000F6A13"/>
    <w:rsid w:val="000F7C9B"/>
    <w:rsid w:val="0010029C"/>
    <w:rsid w:val="00101C3E"/>
    <w:rsid w:val="00103ABF"/>
    <w:rsid w:val="00104F21"/>
    <w:rsid w:val="001062CA"/>
    <w:rsid w:val="00106B2F"/>
    <w:rsid w:val="00107A64"/>
    <w:rsid w:val="00107A98"/>
    <w:rsid w:val="00107AD8"/>
    <w:rsid w:val="00107C55"/>
    <w:rsid w:val="00110E9B"/>
    <w:rsid w:val="00111009"/>
    <w:rsid w:val="001112D2"/>
    <w:rsid w:val="00113E80"/>
    <w:rsid w:val="00114666"/>
    <w:rsid w:val="00120695"/>
    <w:rsid w:val="00122C17"/>
    <w:rsid w:val="001236A1"/>
    <w:rsid w:val="00123D69"/>
    <w:rsid w:val="00124B0C"/>
    <w:rsid w:val="00125DF2"/>
    <w:rsid w:val="0012770F"/>
    <w:rsid w:val="001308B1"/>
    <w:rsid w:val="00131A79"/>
    <w:rsid w:val="0013236C"/>
    <w:rsid w:val="00135698"/>
    <w:rsid w:val="0013592D"/>
    <w:rsid w:val="00135F6F"/>
    <w:rsid w:val="00135FFA"/>
    <w:rsid w:val="001368AC"/>
    <w:rsid w:val="00136FD0"/>
    <w:rsid w:val="00137143"/>
    <w:rsid w:val="00140C12"/>
    <w:rsid w:val="00143F0C"/>
    <w:rsid w:val="0014652A"/>
    <w:rsid w:val="00146B82"/>
    <w:rsid w:val="00146C0E"/>
    <w:rsid w:val="00147914"/>
    <w:rsid w:val="00150231"/>
    <w:rsid w:val="00151F60"/>
    <w:rsid w:val="001532B8"/>
    <w:rsid w:val="00154EA2"/>
    <w:rsid w:val="00154EE6"/>
    <w:rsid w:val="00155875"/>
    <w:rsid w:val="00155AB3"/>
    <w:rsid w:val="00155AFE"/>
    <w:rsid w:val="001562B2"/>
    <w:rsid w:val="00160D81"/>
    <w:rsid w:val="00162055"/>
    <w:rsid w:val="0016211E"/>
    <w:rsid w:val="00162413"/>
    <w:rsid w:val="00162A2D"/>
    <w:rsid w:val="00163434"/>
    <w:rsid w:val="001634CA"/>
    <w:rsid w:val="0016378F"/>
    <w:rsid w:val="00163CC0"/>
    <w:rsid w:val="001646F7"/>
    <w:rsid w:val="00165046"/>
    <w:rsid w:val="0016524E"/>
    <w:rsid w:val="00165F93"/>
    <w:rsid w:val="0016724E"/>
    <w:rsid w:val="0017077C"/>
    <w:rsid w:val="001707C2"/>
    <w:rsid w:val="00171C7A"/>
    <w:rsid w:val="00173C3F"/>
    <w:rsid w:val="00174A72"/>
    <w:rsid w:val="00174D34"/>
    <w:rsid w:val="00175E14"/>
    <w:rsid w:val="00176CE6"/>
    <w:rsid w:val="00177673"/>
    <w:rsid w:val="00177957"/>
    <w:rsid w:val="0018161A"/>
    <w:rsid w:val="00181B25"/>
    <w:rsid w:val="00181B32"/>
    <w:rsid w:val="00181E9B"/>
    <w:rsid w:val="001823F1"/>
    <w:rsid w:val="00182A17"/>
    <w:rsid w:val="00184603"/>
    <w:rsid w:val="00184EA0"/>
    <w:rsid w:val="0018599B"/>
    <w:rsid w:val="00185A78"/>
    <w:rsid w:val="001900EC"/>
    <w:rsid w:val="001901AF"/>
    <w:rsid w:val="00190E9B"/>
    <w:rsid w:val="00191419"/>
    <w:rsid w:val="001947E3"/>
    <w:rsid w:val="00195C93"/>
    <w:rsid w:val="00195E77"/>
    <w:rsid w:val="00196658"/>
    <w:rsid w:val="0019784D"/>
    <w:rsid w:val="00197E3B"/>
    <w:rsid w:val="00197E5B"/>
    <w:rsid w:val="001A141E"/>
    <w:rsid w:val="001A1831"/>
    <w:rsid w:val="001A2CE5"/>
    <w:rsid w:val="001A316C"/>
    <w:rsid w:val="001A3202"/>
    <w:rsid w:val="001A3448"/>
    <w:rsid w:val="001A3CE5"/>
    <w:rsid w:val="001A5572"/>
    <w:rsid w:val="001A6815"/>
    <w:rsid w:val="001B0AD4"/>
    <w:rsid w:val="001B1048"/>
    <w:rsid w:val="001B1DC7"/>
    <w:rsid w:val="001B5FA3"/>
    <w:rsid w:val="001B6578"/>
    <w:rsid w:val="001B72A8"/>
    <w:rsid w:val="001C64B7"/>
    <w:rsid w:val="001C666B"/>
    <w:rsid w:val="001C691B"/>
    <w:rsid w:val="001C69C7"/>
    <w:rsid w:val="001C7A88"/>
    <w:rsid w:val="001D0924"/>
    <w:rsid w:val="001D23A1"/>
    <w:rsid w:val="001D4061"/>
    <w:rsid w:val="001D47D7"/>
    <w:rsid w:val="001D4A5A"/>
    <w:rsid w:val="001D5653"/>
    <w:rsid w:val="001D6611"/>
    <w:rsid w:val="001D6ECD"/>
    <w:rsid w:val="001E0371"/>
    <w:rsid w:val="001E04E0"/>
    <w:rsid w:val="001E0B32"/>
    <w:rsid w:val="001E0EA4"/>
    <w:rsid w:val="001E2729"/>
    <w:rsid w:val="001E3033"/>
    <w:rsid w:val="001E346E"/>
    <w:rsid w:val="001E454A"/>
    <w:rsid w:val="001E551F"/>
    <w:rsid w:val="001E5849"/>
    <w:rsid w:val="001E5F9E"/>
    <w:rsid w:val="001E635F"/>
    <w:rsid w:val="001E6513"/>
    <w:rsid w:val="001E7630"/>
    <w:rsid w:val="001E7B04"/>
    <w:rsid w:val="001F08FB"/>
    <w:rsid w:val="001F1666"/>
    <w:rsid w:val="001F1F6B"/>
    <w:rsid w:val="001F2D9C"/>
    <w:rsid w:val="001F2DCA"/>
    <w:rsid w:val="001F2F2F"/>
    <w:rsid w:val="001F31C2"/>
    <w:rsid w:val="001F496C"/>
    <w:rsid w:val="001F5253"/>
    <w:rsid w:val="001F61A5"/>
    <w:rsid w:val="001F6905"/>
    <w:rsid w:val="001F7424"/>
    <w:rsid w:val="0020046C"/>
    <w:rsid w:val="00202384"/>
    <w:rsid w:val="00203A44"/>
    <w:rsid w:val="00203A8B"/>
    <w:rsid w:val="00203CD0"/>
    <w:rsid w:val="00206081"/>
    <w:rsid w:val="00206191"/>
    <w:rsid w:val="00206F17"/>
    <w:rsid w:val="002106B8"/>
    <w:rsid w:val="00211465"/>
    <w:rsid w:val="00211A50"/>
    <w:rsid w:val="0021263A"/>
    <w:rsid w:val="00212D82"/>
    <w:rsid w:val="0021344B"/>
    <w:rsid w:val="00216D6C"/>
    <w:rsid w:val="00217DE4"/>
    <w:rsid w:val="00220E9D"/>
    <w:rsid w:val="00221B83"/>
    <w:rsid w:val="002221FD"/>
    <w:rsid w:val="00222846"/>
    <w:rsid w:val="00222957"/>
    <w:rsid w:val="00224718"/>
    <w:rsid w:val="00225093"/>
    <w:rsid w:val="002253D9"/>
    <w:rsid w:val="002262B4"/>
    <w:rsid w:val="00226368"/>
    <w:rsid w:val="002264C8"/>
    <w:rsid w:val="00226903"/>
    <w:rsid w:val="00230653"/>
    <w:rsid w:val="00231162"/>
    <w:rsid w:val="00231304"/>
    <w:rsid w:val="002316BA"/>
    <w:rsid w:val="002338D8"/>
    <w:rsid w:val="002339A7"/>
    <w:rsid w:val="00233F88"/>
    <w:rsid w:val="00234F03"/>
    <w:rsid w:val="002357FD"/>
    <w:rsid w:val="0023585A"/>
    <w:rsid w:val="0023678F"/>
    <w:rsid w:val="00237214"/>
    <w:rsid w:val="00237439"/>
    <w:rsid w:val="00237A63"/>
    <w:rsid w:val="00240053"/>
    <w:rsid w:val="002409E9"/>
    <w:rsid w:val="0024141A"/>
    <w:rsid w:val="00242CBA"/>
    <w:rsid w:val="0024450F"/>
    <w:rsid w:val="00244875"/>
    <w:rsid w:val="00246364"/>
    <w:rsid w:val="002464CC"/>
    <w:rsid w:val="002466D0"/>
    <w:rsid w:val="00246750"/>
    <w:rsid w:val="00247720"/>
    <w:rsid w:val="002509B9"/>
    <w:rsid w:val="00250E4E"/>
    <w:rsid w:val="00251304"/>
    <w:rsid w:val="0025339C"/>
    <w:rsid w:val="00254A66"/>
    <w:rsid w:val="00254F0E"/>
    <w:rsid w:val="002557D9"/>
    <w:rsid w:val="002558E0"/>
    <w:rsid w:val="00255B24"/>
    <w:rsid w:val="00256790"/>
    <w:rsid w:val="00256E0E"/>
    <w:rsid w:val="00257D7A"/>
    <w:rsid w:val="00260E02"/>
    <w:rsid w:val="002611AC"/>
    <w:rsid w:val="0026616F"/>
    <w:rsid w:val="00267CD3"/>
    <w:rsid w:val="00267E66"/>
    <w:rsid w:val="002724AB"/>
    <w:rsid w:val="0027265D"/>
    <w:rsid w:val="00273D74"/>
    <w:rsid w:val="00274503"/>
    <w:rsid w:val="00275456"/>
    <w:rsid w:val="002755E2"/>
    <w:rsid w:val="00275E9D"/>
    <w:rsid w:val="0027607E"/>
    <w:rsid w:val="00276A89"/>
    <w:rsid w:val="00277F5C"/>
    <w:rsid w:val="0028012B"/>
    <w:rsid w:val="002804F0"/>
    <w:rsid w:val="00280A9E"/>
    <w:rsid w:val="00281133"/>
    <w:rsid w:val="00284BE8"/>
    <w:rsid w:val="00285068"/>
    <w:rsid w:val="00285E5D"/>
    <w:rsid w:val="00286CEA"/>
    <w:rsid w:val="00287990"/>
    <w:rsid w:val="00291D74"/>
    <w:rsid w:val="00291F3B"/>
    <w:rsid w:val="00292BEF"/>
    <w:rsid w:val="00293E29"/>
    <w:rsid w:val="00294919"/>
    <w:rsid w:val="00295FF9"/>
    <w:rsid w:val="00296176"/>
    <w:rsid w:val="002A06C0"/>
    <w:rsid w:val="002A1B23"/>
    <w:rsid w:val="002A323B"/>
    <w:rsid w:val="002A40DC"/>
    <w:rsid w:val="002A4352"/>
    <w:rsid w:val="002A4609"/>
    <w:rsid w:val="002A489A"/>
    <w:rsid w:val="002B019D"/>
    <w:rsid w:val="002B03D2"/>
    <w:rsid w:val="002B2162"/>
    <w:rsid w:val="002B27B6"/>
    <w:rsid w:val="002B37D8"/>
    <w:rsid w:val="002B642F"/>
    <w:rsid w:val="002B747B"/>
    <w:rsid w:val="002C0473"/>
    <w:rsid w:val="002C1290"/>
    <w:rsid w:val="002C12F6"/>
    <w:rsid w:val="002C279B"/>
    <w:rsid w:val="002C3526"/>
    <w:rsid w:val="002C41B4"/>
    <w:rsid w:val="002C6623"/>
    <w:rsid w:val="002C6F4F"/>
    <w:rsid w:val="002D0AA7"/>
    <w:rsid w:val="002D0FAC"/>
    <w:rsid w:val="002D10E1"/>
    <w:rsid w:val="002D1335"/>
    <w:rsid w:val="002D1753"/>
    <w:rsid w:val="002D22FD"/>
    <w:rsid w:val="002D37DF"/>
    <w:rsid w:val="002D4A5C"/>
    <w:rsid w:val="002D50AC"/>
    <w:rsid w:val="002D66B8"/>
    <w:rsid w:val="002E005E"/>
    <w:rsid w:val="002E010A"/>
    <w:rsid w:val="002E0205"/>
    <w:rsid w:val="002E0BE5"/>
    <w:rsid w:val="002E238F"/>
    <w:rsid w:val="002E26EE"/>
    <w:rsid w:val="002E47DF"/>
    <w:rsid w:val="002E4CB6"/>
    <w:rsid w:val="002E5273"/>
    <w:rsid w:val="002E636E"/>
    <w:rsid w:val="002E6445"/>
    <w:rsid w:val="002E696F"/>
    <w:rsid w:val="002E6FA3"/>
    <w:rsid w:val="002E7D1A"/>
    <w:rsid w:val="002F130E"/>
    <w:rsid w:val="002F202E"/>
    <w:rsid w:val="002F2A00"/>
    <w:rsid w:val="002F4C51"/>
    <w:rsid w:val="002F5CD1"/>
    <w:rsid w:val="002F74B6"/>
    <w:rsid w:val="003012CB"/>
    <w:rsid w:val="00301DB4"/>
    <w:rsid w:val="00302348"/>
    <w:rsid w:val="00304A1A"/>
    <w:rsid w:val="003054B8"/>
    <w:rsid w:val="003072D7"/>
    <w:rsid w:val="003111C2"/>
    <w:rsid w:val="00313C41"/>
    <w:rsid w:val="00313F44"/>
    <w:rsid w:val="003146F4"/>
    <w:rsid w:val="00314916"/>
    <w:rsid w:val="00316286"/>
    <w:rsid w:val="003178FF"/>
    <w:rsid w:val="00317AB7"/>
    <w:rsid w:val="003207BB"/>
    <w:rsid w:val="0032086C"/>
    <w:rsid w:val="00320C13"/>
    <w:rsid w:val="00321C27"/>
    <w:rsid w:val="003222C0"/>
    <w:rsid w:val="00322423"/>
    <w:rsid w:val="00323D4E"/>
    <w:rsid w:val="0032428B"/>
    <w:rsid w:val="003266D4"/>
    <w:rsid w:val="003301FE"/>
    <w:rsid w:val="00331657"/>
    <w:rsid w:val="00334489"/>
    <w:rsid w:val="0033458B"/>
    <w:rsid w:val="003346F9"/>
    <w:rsid w:val="00336045"/>
    <w:rsid w:val="00336849"/>
    <w:rsid w:val="00336D1F"/>
    <w:rsid w:val="00337BE7"/>
    <w:rsid w:val="00340F34"/>
    <w:rsid w:val="003464C4"/>
    <w:rsid w:val="00346660"/>
    <w:rsid w:val="00352F1B"/>
    <w:rsid w:val="003554F4"/>
    <w:rsid w:val="00356165"/>
    <w:rsid w:val="00357062"/>
    <w:rsid w:val="003603DB"/>
    <w:rsid w:val="003603F4"/>
    <w:rsid w:val="00360BAF"/>
    <w:rsid w:val="00361694"/>
    <w:rsid w:val="00361B16"/>
    <w:rsid w:val="00361B50"/>
    <w:rsid w:val="00361E33"/>
    <w:rsid w:val="0036213C"/>
    <w:rsid w:val="003627E7"/>
    <w:rsid w:val="0036482D"/>
    <w:rsid w:val="0036492F"/>
    <w:rsid w:val="00366C88"/>
    <w:rsid w:val="00367102"/>
    <w:rsid w:val="003672EB"/>
    <w:rsid w:val="0037042D"/>
    <w:rsid w:val="003707F8"/>
    <w:rsid w:val="00373DF2"/>
    <w:rsid w:val="00375822"/>
    <w:rsid w:val="003764C0"/>
    <w:rsid w:val="00376770"/>
    <w:rsid w:val="003767E9"/>
    <w:rsid w:val="0037708D"/>
    <w:rsid w:val="00377AAB"/>
    <w:rsid w:val="00382A6D"/>
    <w:rsid w:val="003874CB"/>
    <w:rsid w:val="00387761"/>
    <w:rsid w:val="00390017"/>
    <w:rsid w:val="00391905"/>
    <w:rsid w:val="00391A74"/>
    <w:rsid w:val="00392027"/>
    <w:rsid w:val="00392195"/>
    <w:rsid w:val="00392749"/>
    <w:rsid w:val="00392D11"/>
    <w:rsid w:val="0039393F"/>
    <w:rsid w:val="00393ECC"/>
    <w:rsid w:val="00393FA0"/>
    <w:rsid w:val="00396968"/>
    <w:rsid w:val="00397A66"/>
    <w:rsid w:val="003A0866"/>
    <w:rsid w:val="003A491B"/>
    <w:rsid w:val="003A56B1"/>
    <w:rsid w:val="003A7B3A"/>
    <w:rsid w:val="003B0404"/>
    <w:rsid w:val="003B05C8"/>
    <w:rsid w:val="003B16A2"/>
    <w:rsid w:val="003B51A7"/>
    <w:rsid w:val="003B6EE9"/>
    <w:rsid w:val="003C0DF1"/>
    <w:rsid w:val="003C41C0"/>
    <w:rsid w:val="003C4486"/>
    <w:rsid w:val="003C48B9"/>
    <w:rsid w:val="003C6956"/>
    <w:rsid w:val="003C7451"/>
    <w:rsid w:val="003D225C"/>
    <w:rsid w:val="003D2745"/>
    <w:rsid w:val="003D331B"/>
    <w:rsid w:val="003D33B1"/>
    <w:rsid w:val="003D3474"/>
    <w:rsid w:val="003D3689"/>
    <w:rsid w:val="003D3F9E"/>
    <w:rsid w:val="003D73BA"/>
    <w:rsid w:val="003E013D"/>
    <w:rsid w:val="003E090B"/>
    <w:rsid w:val="003E0EF4"/>
    <w:rsid w:val="003E0F3C"/>
    <w:rsid w:val="003E1200"/>
    <w:rsid w:val="003E2BB3"/>
    <w:rsid w:val="003E2BFC"/>
    <w:rsid w:val="003E4420"/>
    <w:rsid w:val="003E4D76"/>
    <w:rsid w:val="003E637C"/>
    <w:rsid w:val="003E7A6A"/>
    <w:rsid w:val="003F046C"/>
    <w:rsid w:val="003F090B"/>
    <w:rsid w:val="003F155E"/>
    <w:rsid w:val="003F1724"/>
    <w:rsid w:val="003F1E2F"/>
    <w:rsid w:val="003F2CE0"/>
    <w:rsid w:val="003F4210"/>
    <w:rsid w:val="003F47D4"/>
    <w:rsid w:val="003F52A7"/>
    <w:rsid w:val="003F5667"/>
    <w:rsid w:val="003F63E1"/>
    <w:rsid w:val="003F6C49"/>
    <w:rsid w:val="003F706A"/>
    <w:rsid w:val="003F73F3"/>
    <w:rsid w:val="003F783F"/>
    <w:rsid w:val="004004A9"/>
    <w:rsid w:val="00400593"/>
    <w:rsid w:val="00401007"/>
    <w:rsid w:val="00402064"/>
    <w:rsid w:val="00402B2D"/>
    <w:rsid w:val="004043CF"/>
    <w:rsid w:val="00404EA7"/>
    <w:rsid w:val="004066FD"/>
    <w:rsid w:val="0041092F"/>
    <w:rsid w:val="00410D22"/>
    <w:rsid w:val="0041106E"/>
    <w:rsid w:val="00411D71"/>
    <w:rsid w:val="0041411E"/>
    <w:rsid w:val="00414442"/>
    <w:rsid w:val="004145A9"/>
    <w:rsid w:val="00414B5C"/>
    <w:rsid w:val="00415C51"/>
    <w:rsid w:val="0041773F"/>
    <w:rsid w:val="0041794A"/>
    <w:rsid w:val="00417BF4"/>
    <w:rsid w:val="00420317"/>
    <w:rsid w:val="00420D5A"/>
    <w:rsid w:val="004210B0"/>
    <w:rsid w:val="00421C04"/>
    <w:rsid w:val="004249D8"/>
    <w:rsid w:val="00425573"/>
    <w:rsid w:val="00426CCA"/>
    <w:rsid w:val="00432EFD"/>
    <w:rsid w:val="0043459C"/>
    <w:rsid w:val="00436940"/>
    <w:rsid w:val="00436975"/>
    <w:rsid w:val="00436FD1"/>
    <w:rsid w:val="0043731B"/>
    <w:rsid w:val="00437C54"/>
    <w:rsid w:val="00440A1E"/>
    <w:rsid w:val="00440E37"/>
    <w:rsid w:val="004414A5"/>
    <w:rsid w:val="00442A61"/>
    <w:rsid w:val="00444F70"/>
    <w:rsid w:val="0044543C"/>
    <w:rsid w:val="0044633A"/>
    <w:rsid w:val="00446B0F"/>
    <w:rsid w:val="004472F4"/>
    <w:rsid w:val="00447DD3"/>
    <w:rsid w:val="0045087E"/>
    <w:rsid w:val="00451779"/>
    <w:rsid w:val="0045217E"/>
    <w:rsid w:val="0045319C"/>
    <w:rsid w:val="00453BB2"/>
    <w:rsid w:val="00453C09"/>
    <w:rsid w:val="00454F16"/>
    <w:rsid w:val="0045579A"/>
    <w:rsid w:val="00455B13"/>
    <w:rsid w:val="00456094"/>
    <w:rsid w:val="004560AA"/>
    <w:rsid w:val="00456D0E"/>
    <w:rsid w:val="00457587"/>
    <w:rsid w:val="004610FE"/>
    <w:rsid w:val="0046164E"/>
    <w:rsid w:val="0046230A"/>
    <w:rsid w:val="00463123"/>
    <w:rsid w:val="00463E66"/>
    <w:rsid w:val="004651E1"/>
    <w:rsid w:val="00465A2E"/>
    <w:rsid w:val="00466B1D"/>
    <w:rsid w:val="00467690"/>
    <w:rsid w:val="00467AC1"/>
    <w:rsid w:val="00467AD3"/>
    <w:rsid w:val="00467C3E"/>
    <w:rsid w:val="00470541"/>
    <w:rsid w:val="00472238"/>
    <w:rsid w:val="00473568"/>
    <w:rsid w:val="0047399C"/>
    <w:rsid w:val="00474DD7"/>
    <w:rsid w:val="004755F9"/>
    <w:rsid w:val="00475D40"/>
    <w:rsid w:val="00475E6E"/>
    <w:rsid w:val="004765DC"/>
    <w:rsid w:val="004778D2"/>
    <w:rsid w:val="00480452"/>
    <w:rsid w:val="004811BE"/>
    <w:rsid w:val="004813CE"/>
    <w:rsid w:val="00481552"/>
    <w:rsid w:val="004817F9"/>
    <w:rsid w:val="00482F02"/>
    <w:rsid w:val="0048348D"/>
    <w:rsid w:val="00483F07"/>
    <w:rsid w:val="00484A7D"/>
    <w:rsid w:val="00487609"/>
    <w:rsid w:val="0048770A"/>
    <w:rsid w:val="00490601"/>
    <w:rsid w:val="0049312F"/>
    <w:rsid w:val="004933E3"/>
    <w:rsid w:val="00493905"/>
    <w:rsid w:val="00494EA0"/>
    <w:rsid w:val="004963A0"/>
    <w:rsid w:val="004967E8"/>
    <w:rsid w:val="004973F2"/>
    <w:rsid w:val="00497744"/>
    <w:rsid w:val="004979B0"/>
    <w:rsid w:val="00497F73"/>
    <w:rsid w:val="004A09AF"/>
    <w:rsid w:val="004A1317"/>
    <w:rsid w:val="004A2279"/>
    <w:rsid w:val="004A2E26"/>
    <w:rsid w:val="004A2EF9"/>
    <w:rsid w:val="004A48FF"/>
    <w:rsid w:val="004A4EBB"/>
    <w:rsid w:val="004A7C2C"/>
    <w:rsid w:val="004B09AE"/>
    <w:rsid w:val="004B0C3C"/>
    <w:rsid w:val="004B18BB"/>
    <w:rsid w:val="004B1EE7"/>
    <w:rsid w:val="004B27B9"/>
    <w:rsid w:val="004B5427"/>
    <w:rsid w:val="004B5B3C"/>
    <w:rsid w:val="004B695F"/>
    <w:rsid w:val="004C1527"/>
    <w:rsid w:val="004C16C4"/>
    <w:rsid w:val="004C1BE1"/>
    <w:rsid w:val="004C3262"/>
    <w:rsid w:val="004C43A7"/>
    <w:rsid w:val="004C4B31"/>
    <w:rsid w:val="004C631F"/>
    <w:rsid w:val="004C7595"/>
    <w:rsid w:val="004C7EBA"/>
    <w:rsid w:val="004D00BA"/>
    <w:rsid w:val="004D2259"/>
    <w:rsid w:val="004D32F8"/>
    <w:rsid w:val="004D3522"/>
    <w:rsid w:val="004D372D"/>
    <w:rsid w:val="004D3BF5"/>
    <w:rsid w:val="004D46A5"/>
    <w:rsid w:val="004D51E9"/>
    <w:rsid w:val="004D61BF"/>
    <w:rsid w:val="004D6C95"/>
    <w:rsid w:val="004D7AA6"/>
    <w:rsid w:val="004E0747"/>
    <w:rsid w:val="004E09E6"/>
    <w:rsid w:val="004E1ED1"/>
    <w:rsid w:val="004E2441"/>
    <w:rsid w:val="004E2E12"/>
    <w:rsid w:val="004E35A6"/>
    <w:rsid w:val="004E407C"/>
    <w:rsid w:val="004E41F9"/>
    <w:rsid w:val="004E4DE4"/>
    <w:rsid w:val="004E6536"/>
    <w:rsid w:val="004F3E48"/>
    <w:rsid w:val="004F4868"/>
    <w:rsid w:val="004F6307"/>
    <w:rsid w:val="004F7C67"/>
    <w:rsid w:val="0050079E"/>
    <w:rsid w:val="00501617"/>
    <w:rsid w:val="00503895"/>
    <w:rsid w:val="00504181"/>
    <w:rsid w:val="005053C6"/>
    <w:rsid w:val="005072F9"/>
    <w:rsid w:val="0051127E"/>
    <w:rsid w:val="005115C3"/>
    <w:rsid w:val="005117AD"/>
    <w:rsid w:val="0051207C"/>
    <w:rsid w:val="00513325"/>
    <w:rsid w:val="0051367C"/>
    <w:rsid w:val="00514722"/>
    <w:rsid w:val="00515F12"/>
    <w:rsid w:val="005209EF"/>
    <w:rsid w:val="00521E13"/>
    <w:rsid w:val="00521E3B"/>
    <w:rsid w:val="00523081"/>
    <w:rsid w:val="0052403D"/>
    <w:rsid w:val="00524183"/>
    <w:rsid w:val="00524D77"/>
    <w:rsid w:val="005250DA"/>
    <w:rsid w:val="00526556"/>
    <w:rsid w:val="0052682F"/>
    <w:rsid w:val="005323F5"/>
    <w:rsid w:val="005337FA"/>
    <w:rsid w:val="005350E2"/>
    <w:rsid w:val="00535683"/>
    <w:rsid w:val="00535DF1"/>
    <w:rsid w:val="00540C3C"/>
    <w:rsid w:val="005411C3"/>
    <w:rsid w:val="00542151"/>
    <w:rsid w:val="00542F7D"/>
    <w:rsid w:val="005442A3"/>
    <w:rsid w:val="00544EDE"/>
    <w:rsid w:val="00546803"/>
    <w:rsid w:val="00546BA4"/>
    <w:rsid w:val="00550D28"/>
    <w:rsid w:val="00551006"/>
    <w:rsid w:val="00552A20"/>
    <w:rsid w:val="00553544"/>
    <w:rsid w:val="005539D4"/>
    <w:rsid w:val="00553BA8"/>
    <w:rsid w:val="00554EDC"/>
    <w:rsid w:val="00556D0C"/>
    <w:rsid w:val="00556D4C"/>
    <w:rsid w:val="005618CA"/>
    <w:rsid w:val="00562CB5"/>
    <w:rsid w:val="005640CF"/>
    <w:rsid w:val="00564C71"/>
    <w:rsid w:val="00565478"/>
    <w:rsid w:val="00565712"/>
    <w:rsid w:val="00565811"/>
    <w:rsid w:val="00566EA5"/>
    <w:rsid w:val="005672D6"/>
    <w:rsid w:val="0057090B"/>
    <w:rsid w:val="00571429"/>
    <w:rsid w:val="0057232B"/>
    <w:rsid w:val="00572FF3"/>
    <w:rsid w:val="00573726"/>
    <w:rsid w:val="0057400B"/>
    <w:rsid w:val="00575088"/>
    <w:rsid w:val="0057520E"/>
    <w:rsid w:val="00575FE9"/>
    <w:rsid w:val="005772CE"/>
    <w:rsid w:val="00580041"/>
    <w:rsid w:val="00581589"/>
    <w:rsid w:val="005820B6"/>
    <w:rsid w:val="00583422"/>
    <w:rsid w:val="0058483D"/>
    <w:rsid w:val="005848AD"/>
    <w:rsid w:val="005865A5"/>
    <w:rsid w:val="005874A6"/>
    <w:rsid w:val="00594460"/>
    <w:rsid w:val="00595A87"/>
    <w:rsid w:val="00595A8B"/>
    <w:rsid w:val="005979AC"/>
    <w:rsid w:val="005A0925"/>
    <w:rsid w:val="005A17D3"/>
    <w:rsid w:val="005A2576"/>
    <w:rsid w:val="005A77E6"/>
    <w:rsid w:val="005A7A82"/>
    <w:rsid w:val="005B2542"/>
    <w:rsid w:val="005B2A37"/>
    <w:rsid w:val="005B2AB2"/>
    <w:rsid w:val="005B348E"/>
    <w:rsid w:val="005B4DA4"/>
    <w:rsid w:val="005B591E"/>
    <w:rsid w:val="005B5BFD"/>
    <w:rsid w:val="005B645E"/>
    <w:rsid w:val="005B76B4"/>
    <w:rsid w:val="005C0413"/>
    <w:rsid w:val="005C127B"/>
    <w:rsid w:val="005C1A58"/>
    <w:rsid w:val="005C1FBD"/>
    <w:rsid w:val="005C2713"/>
    <w:rsid w:val="005C2768"/>
    <w:rsid w:val="005C316C"/>
    <w:rsid w:val="005C31E0"/>
    <w:rsid w:val="005C385E"/>
    <w:rsid w:val="005C4573"/>
    <w:rsid w:val="005D00D2"/>
    <w:rsid w:val="005D142D"/>
    <w:rsid w:val="005D441B"/>
    <w:rsid w:val="005D4D8F"/>
    <w:rsid w:val="005D512C"/>
    <w:rsid w:val="005D576E"/>
    <w:rsid w:val="005D5A0B"/>
    <w:rsid w:val="005D6276"/>
    <w:rsid w:val="005D6EA8"/>
    <w:rsid w:val="005D6F04"/>
    <w:rsid w:val="005E1201"/>
    <w:rsid w:val="005E55B7"/>
    <w:rsid w:val="005E579B"/>
    <w:rsid w:val="005E5F2F"/>
    <w:rsid w:val="005E7225"/>
    <w:rsid w:val="005E7637"/>
    <w:rsid w:val="005F071F"/>
    <w:rsid w:val="005F1137"/>
    <w:rsid w:val="005F197D"/>
    <w:rsid w:val="005F26D4"/>
    <w:rsid w:val="005F2DDB"/>
    <w:rsid w:val="005F4CE6"/>
    <w:rsid w:val="005F4FA0"/>
    <w:rsid w:val="005F5019"/>
    <w:rsid w:val="005F5561"/>
    <w:rsid w:val="005F6F49"/>
    <w:rsid w:val="00601CBA"/>
    <w:rsid w:val="0060391F"/>
    <w:rsid w:val="00604C4E"/>
    <w:rsid w:val="0060539E"/>
    <w:rsid w:val="006053DE"/>
    <w:rsid w:val="00606021"/>
    <w:rsid w:val="00606624"/>
    <w:rsid w:val="006071EF"/>
    <w:rsid w:val="00607C28"/>
    <w:rsid w:val="00607C47"/>
    <w:rsid w:val="00607D57"/>
    <w:rsid w:val="00610976"/>
    <w:rsid w:val="00610A00"/>
    <w:rsid w:val="00611490"/>
    <w:rsid w:val="00611618"/>
    <w:rsid w:val="006121D2"/>
    <w:rsid w:val="00612322"/>
    <w:rsid w:val="006127C6"/>
    <w:rsid w:val="00616FAC"/>
    <w:rsid w:val="0061708E"/>
    <w:rsid w:val="0062074D"/>
    <w:rsid w:val="00620A89"/>
    <w:rsid w:val="006217DB"/>
    <w:rsid w:val="00621923"/>
    <w:rsid w:val="00621A00"/>
    <w:rsid w:val="00623B49"/>
    <w:rsid w:val="0062504F"/>
    <w:rsid w:val="006270C1"/>
    <w:rsid w:val="006273E9"/>
    <w:rsid w:val="00631A3E"/>
    <w:rsid w:val="00632F00"/>
    <w:rsid w:val="00633183"/>
    <w:rsid w:val="0063380B"/>
    <w:rsid w:val="00634054"/>
    <w:rsid w:val="0063452B"/>
    <w:rsid w:val="0063511D"/>
    <w:rsid w:val="00635765"/>
    <w:rsid w:val="006404F2"/>
    <w:rsid w:val="0064095C"/>
    <w:rsid w:val="00640E5E"/>
    <w:rsid w:val="00640EFC"/>
    <w:rsid w:val="00642401"/>
    <w:rsid w:val="0064362B"/>
    <w:rsid w:val="00645A14"/>
    <w:rsid w:val="00646133"/>
    <w:rsid w:val="006466EE"/>
    <w:rsid w:val="00647932"/>
    <w:rsid w:val="00650E94"/>
    <w:rsid w:val="00650F1D"/>
    <w:rsid w:val="0065141B"/>
    <w:rsid w:val="00654A12"/>
    <w:rsid w:val="006558D2"/>
    <w:rsid w:val="00655E23"/>
    <w:rsid w:val="006568B3"/>
    <w:rsid w:val="00657981"/>
    <w:rsid w:val="00657D7F"/>
    <w:rsid w:val="006608D1"/>
    <w:rsid w:val="00662EE5"/>
    <w:rsid w:val="00663098"/>
    <w:rsid w:val="00663AFB"/>
    <w:rsid w:val="00663BDD"/>
    <w:rsid w:val="00664C3C"/>
    <w:rsid w:val="00664D64"/>
    <w:rsid w:val="0066582F"/>
    <w:rsid w:val="00665C93"/>
    <w:rsid w:val="00665D6C"/>
    <w:rsid w:val="00667030"/>
    <w:rsid w:val="0066712D"/>
    <w:rsid w:val="00670265"/>
    <w:rsid w:val="00670F40"/>
    <w:rsid w:val="00671D26"/>
    <w:rsid w:val="00671F3C"/>
    <w:rsid w:val="00672C28"/>
    <w:rsid w:val="00672C71"/>
    <w:rsid w:val="00673C55"/>
    <w:rsid w:val="00673D02"/>
    <w:rsid w:val="006749D3"/>
    <w:rsid w:val="00674A96"/>
    <w:rsid w:val="00674CD8"/>
    <w:rsid w:val="00675EB1"/>
    <w:rsid w:val="0067610E"/>
    <w:rsid w:val="0067714B"/>
    <w:rsid w:val="0068087E"/>
    <w:rsid w:val="006822B2"/>
    <w:rsid w:val="00682442"/>
    <w:rsid w:val="006829D0"/>
    <w:rsid w:val="00682B30"/>
    <w:rsid w:val="0068306D"/>
    <w:rsid w:val="00683855"/>
    <w:rsid w:val="006847E8"/>
    <w:rsid w:val="006859A4"/>
    <w:rsid w:val="0068657D"/>
    <w:rsid w:val="006865C8"/>
    <w:rsid w:val="006906F7"/>
    <w:rsid w:val="006909F2"/>
    <w:rsid w:val="00691D02"/>
    <w:rsid w:val="00691F29"/>
    <w:rsid w:val="006928CA"/>
    <w:rsid w:val="00693309"/>
    <w:rsid w:val="006939CF"/>
    <w:rsid w:val="006949E5"/>
    <w:rsid w:val="006949F8"/>
    <w:rsid w:val="00694A1F"/>
    <w:rsid w:val="00695193"/>
    <w:rsid w:val="0069760D"/>
    <w:rsid w:val="00697F88"/>
    <w:rsid w:val="006A00E6"/>
    <w:rsid w:val="006A0CC6"/>
    <w:rsid w:val="006A0E74"/>
    <w:rsid w:val="006A14C8"/>
    <w:rsid w:val="006A2453"/>
    <w:rsid w:val="006A2F19"/>
    <w:rsid w:val="006A409B"/>
    <w:rsid w:val="006A62FA"/>
    <w:rsid w:val="006B221D"/>
    <w:rsid w:val="006B37A0"/>
    <w:rsid w:val="006B42BC"/>
    <w:rsid w:val="006B45D5"/>
    <w:rsid w:val="006B6067"/>
    <w:rsid w:val="006B6B4F"/>
    <w:rsid w:val="006B6DE5"/>
    <w:rsid w:val="006B771F"/>
    <w:rsid w:val="006B77E2"/>
    <w:rsid w:val="006C10DA"/>
    <w:rsid w:val="006C26C6"/>
    <w:rsid w:val="006C28E2"/>
    <w:rsid w:val="006C354D"/>
    <w:rsid w:val="006C4654"/>
    <w:rsid w:val="006C4E06"/>
    <w:rsid w:val="006C69F1"/>
    <w:rsid w:val="006C70A9"/>
    <w:rsid w:val="006D0E62"/>
    <w:rsid w:val="006D2358"/>
    <w:rsid w:val="006D2E16"/>
    <w:rsid w:val="006D3087"/>
    <w:rsid w:val="006D66C4"/>
    <w:rsid w:val="006D6CB6"/>
    <w:rsid w:val="006D7BF9"/>
    <w:rsid w:val="006D7D8D"/>
    <w:rsid w:val="006D7E5A"/>
    <w:rsid w:val="006E1436"/>
    <w:rsid w:val="006E19C6"/>
    <w:rsid w:val="006E1E64"/>
    <w:rsid w:val="006E3D25"/>
    <w:rsid w:val="006E4309"/>
    <w:rsid w:val="006E46AC"/>
    <w:rsid w:val="006E6898"/>
    <w:rsid w:val="006E69CD"/>
    <w:rsid w:val="006E7820"/>
    <w:rsid w:val="006F01EB"/>
    <w:rsid w:val="006F1D66"/>
    <w:rsid w:val="006F2EF0"/>
    <w:rsid w:val="006F3167"/>
    <w:rsid w:val="006F34BB"/>
    <w:rsid w:val="006F41ED"/>
    <w:rsid w:val="006F4911"/>
    <w:rsid w:val="006F5111"/>
    <w:rsid w:val="006F6564"/>
    <w:rsid w:val="006F67AC"/>
    <w:rsid w:val="007005F7"/>
    <w:rsid w:val="007006C7"/>
    <w:rsid w:val="0070083B"/>
    <w:rsid w:val="0070237D"/>
    <w:rsid w:val="00702BA8"/>
    <w:rsid w:val="00702EF8"/>
    <w:rsid w:val="00703809"/>
    <w:rsid w:val="00703F43"/>
    <w:rsid w:val="007041D8"/>
    <w:rsid w:val="007054A6"/>
    <w:rsid w:val="00705D71"/>
    <w:rsid w:val="007064CF"/>
    <w:rsid w:val="00706BC4"/>
    <w:rsid w:val="0071255B"/>
    <w:rsid w:val="00714CA1"/>
    <w:rsid w:val="00714CF7"/>
    <w:rsid w:val="0071539E"/>
    <w:rsid w:val="00715B10"/>
    <w:rsid w:val="0071742B"/>
    <w:rsid w:val="007179BB"/>
    <w:rsid w:val="00722128"/>
    <w:rsid w:val="00722E3A"/>
    <w:rsid w:val="007235B5"/>
    <w:rsid w:val="00723C34"/>
    <w:rsid w:val="00724337"/>
    <w:rsid w:val="00725DC2"/>
    <w:rsid w:val="007264E1"/>
    <w:rsid w:val="007276FB"/>
    <w:rsid w:val="007304EB"/>
    <w:rsid w:val="00730654"/>
    <w:rsid w:val="00732E67"/>
    <w:rsid w:val="00734B50"/>
    <w:rsid w:val="00734BE6"/>
    <w:rsid w:val="00736D69"/>
    <w:rsid w:val="0074114A"/>
    <w:rsid w:val="00741246"/>
    <w:rsid w:val="007414E1"/>
    <w:rsid w:val="00741F48"/>
    <w:rsid w:val="00743BF2"/>
    <w:rsid w:val="0074694F"/>
    <w:rsid w:val="00746F5A"/>
    <w:rsid w:val="0074749D"/>
    <w:rsid w:val="00752D1F"/>
    <w:rsid w:val="00752FCC"/>
    <w:rsid w:val="00754249"/>
    <w:rsid w:val="00755854"/>
    <w:rsid w:val="00755D21"/>
    <w:rsid w:val="00757B66"/>
    <w:rsid w:val="00757F72"/>
    <w:rsid w:val="0076087A"/>
    <w:rsid w:val="007612D9"/>
    <w:rsid w:val="0076208A"/>
    <w:rsid w:val="00762758"/>
    <w:rsid w:val="00762CB2"/>
    <w:rsid w:val="00763A25"/>
    <w:rsid w:val="00765547"/>
    <w:rsid w:val="007663F9"/>
    <w:rsid w:val="00766DEE"/>
    <w:rsid w:val="0077051D"/>
    <w:rsid w:val="00770919"/>
    <w:rsid w:val="007722BE"/>
    <w:rsid w:val="00772B6A"/>
    <w:rsid w:val="00772FFC"/>
    <w:rsid w:val="00774AD8"/>
    <w:rsid w:val="00774B04"/>
    <w:rsid w:val="00774D2C"/>
    <w:rsid w:val="0077631C"/>
    <w:rsid w:val="007763B6"/>
    <w:rsid w:val="00777130"/>
    <w:rsid w:val="00777BB5"/>
    <w:rsid w:val="00780836"/>
    <w:rsid w:val="00780D86"/>
    <w:rsid w:val="007819C8"/>
    <w:rsid w:val="00781EE8"/>
    <w:rsid w:val="00783A5F"/>
    <w:rsid w:val="00783FA9"/>
    <w:rsid w:val="00784101"/>
    <w:rsid w:val="0078413C"/>
    <w:rsid w:val="00784AEE"/>
    <w:rsid w:val="007864C5"/>
    <w:rsid w:val="00787B3F"/>
    <w:rsid w:val="00790E3E"/>
    <w:rsid w:val="0079181F"/>
    <w:rsid w:val="00792448"/>
    <w:rsid w:val="00794009"/>
    <w:rsid w:val="00794693"/>
    <w:rsid w:val="00796211"/>
    <w:rsid w:val="00796764"/>
    <w:rsid w:val="00796F2F"/>
    <w:rsid w:val="007970BE"/>
    <w:rsid w:val="007A0FE4"/>
    <w:rsid w:val="007A1794"/>
    <w:rsid w:val="007A1ACB"/>
    <w:rsid w:val="007A1CF3"/>
    <w:rsid w:val="007A373C"/>
    <w:rsid w:val="007A425C"/>
    <w:rsid w:val="007A46F9"/>
    <w:rsid w:val="007A6126"/>
    <w:rsid w:val="007A695D"/>
    <w:rsid w:val="007A7A0C"/>
    <w:rsid w:val="007B037F"/>
    <w:rsid w:val="007B0658"/>
    <w:rsid w:val="007B12CB"/>
    <w:rsid w:val="007B34AF"/>
    <w:rsid w:val="007B4D81"/>
    <w:rsid w:val="007B50AD"/>
    <w:rsid w:val="007B6058"/>
    <w:rsid w:val="007B611A"/>
    <w:rsid w:val="007B77EE"/>
    <w:rsid w:val="007C1229"/>
    <w:rsid w:val="007C1236"/>
    <w:rsid w:val="007C1897"/>
    <w:rsid w:val="007C2370"/>
    <w:rsid w:val="007C2B48"/>
    <w:rsid w:val="007C31B7"/>
    <w:rsid w:val="007C4A1B"/>
    <w:rsid w:val="007C6A5C"/>
    <w:rsid w:val="007D0AA8"/>
    <w:rsid w:val="007D47D8"/>
    <w:rsid w:val="007D5D6A"/>
    <w:rsid w:val="007D6E8F"/>
    <w:rsid w:val="007E0AE2"/>
    <w:rsid w:val="007E24E5"/>
    <w:rsid w:val="007E252D"/>
    <w:rsid w:val="007E2AB4"/>
    <w:rsid w:val="007E4B49"/>
    <w:rsid w:val="007E4BC8"/>
    <w:rsid w:val="007E64E3"/>
    <w:rsid w:val="007E683E"/>
    <w:rsid w:val="007E7208"/>
    <w:rsid w:val="007F171F"/>
    <w:rsid w:val="007F1E72"/>
    <w:rsid w:val="007F21B3"/>
    <w:rsid w:val="007F35CB"/>
    <w:rsid w:val="007F44A5"/>
    <w:rsid w:val="007F59AD"/>
    <w:rsid w:val="007F7F18"/>
    <w:rsid w:val="00801DE4"/>
    <w:rsid w:val="00802A4E"/>
    <w:rsid w:val="00802E2D"/>
    <w:rsid w:val="00804E5B"/>
    <w:rsid w:val="008056A6"/>
    <w:rsid w:val="00806E62"/>
    <w:rsid w:val="00810931"/>
    <w:rsid w:val="00811C10"/>
    <w:rsid w:val="00811E7D"/>
    <w:rsid w:val="00812830"/>
    <w:rsid w:val="00812EDA"/>
    <w:rsid w:val="00813D2F"/>
    <w:rsid w:val="008173D8"/>
    <w:rsid w:val="00817EB9"/>
    <w:rsid w:val="00820A3B"/>
    <w:rsid w:val="00820D5B"/>
    <w:rsid w:val="0082150B"/>
    <w:rsid w:val="00821E83"/>
    <w:rsid w:val="0082248E"/>
    <w:rsid w:val="00822DC6"/>
    <w:rsid w:val="008243AE"/>
    <w:rsid w:val="00824FB1"/>
    <w:rsid w:val="0082506D"/>
    <w:rsid w:val="00826006"/>
    <w:rsid w:val="00826463"/>
    <w:rsid w:val="00826B36"/>
    <w:rsid w:val="00827712"/>
    <w:rsid w:val="00830EDB"/>
    <w:rsid w:val="008313DC"/>
    <w:rsid w:val="00831833"/>
    <w:rsid w:val="00832A30"/>
    <w:rsid w:val="00833522"/>
    <w:rsid w:val="00836956"/>
    <w:rsid w:val="00837C19"/>
    <w:rsid w:val="008407D3"/>
    <w:rsid w:val="00841BA9"/>
    <w:rsid w:val="00843557"/>
    <w:rsid w:val="008456BF"/>
    <w:rsid w:val="00845866"/>
    <w:rsid w:val="008463E2"/>
    <w:rsid w:val="00847E90"/>
    <w:rsid w:val="00852221"/>
    <w:rsid w:val="0085239C"/>
    <w:rsid w:val="00852EBA"/>
    <w:rsid w:val="00853D5D"/>
    <w:rsid w:val="00856DBC"/>
    <w:rsid w:val="0085752C"/>
    <w:rsid w:val="0086011C"/>
    <w:rsid w:val="00860588"/>
    <w:rsid w:val="00860F1F"/>
    <w:rsid w:val="0086154C"/>
    <w:rsid w:val="00861DB9"/>
    <w:rsid w:val="008629F4"/>
    <w:rsid w:val="00862B5F"/>
    <w:rsid w:val="00863371"/>
    <w:rsid w:val="0086346B"/>
    <w:rsid w:val="00864CA6"/>
    <w:rsid w:val="00865FFB"/>
    <w:rsid w:val="008700BE"/>
    <w:rsid w:val="008709F4"/>
    <w:rsid w:val="00871D32"/>
    <w:rsid w:val="00872003"/>
    <w:rsid w:val="008721F4"/>
    <w:rsid w:val="00872E09"/>
    <w:rsid w:val="00873075"/>
    <w:rsid w:val="0087559F"/>
    <w:rsid w:val="00875927"/>
    <w:rsid w:val="0088049F"/>
    <w:rsid w:val="00881CA3"/>
    <w:rsid w:val="00881CB8"/>
    <w:rsid w:val="00882477"/>
    <w:rsid w:val="0088360C"/>
    <w:rsid w:val="008836D8"/>
    <w:rsid w:val="00883C34"/>
    <w:rsid w:val="00883E67"/>
    <w:rsid w:val="0088431E"/>
    <w:rsid w:val="0088625A"/>
    <w:rsid w:val="0088648C"/>
    <w:rsid w:val="0088698E"/>
    <w:rsid w:val="00887090"/>
    <w:rsid w:val="008879D2"/>
    <w:rsid w:val="00887AB9"/>
    <w:rsid w:val="008902E3"/>
    <w:rsid w:val="00893EB9"/>
    <w:rsid w:val="0089450C"/>
    <w:rsid w:val="00894C90"/>
    <w:rsid w:val="00896A93"/>
    <w:rsid w:val="008A107F"/>
    <w:rsid w:val="008A1258"/>
    <w:rsid w:val="008A1A02"/>
    <w:rsid w:val="008A3D3B"/>
    <w:rsid w:val="008A42CA"/>
    <w:rsid w:val="008A48A0"/>
    <w:rsid w:val="008A5BBC"/>
    <w:rsid w:val="008A64B5"/>
    <w:rsid w:val="008A6AA1"/>
    <w:rsid w:val="008A6C42"/>
    <w:rsid w:val="008A7CDB"/>
    <w:rsid w:val="008B0628"/>
    <w:rsid w:val="008B0B69"/>
    <w:rsid w:val="008B174A"/>
    <w:rsid w:val="008B1A71"/>
    <w:rsid w:val="008B2578"/>
    <w:rsid w:val="008B450F"/>
    <w:rsid w:val="008B583A"/>
    <w:rsid w:val="008B6152"/>
    <w:rsid w:val="008B6434"/>
    <w:rsid w:val="008C0612"/>
    <w:rsid w:val="008C0953"/>
    <w:rsid w:val="008C0C14"/>
    <w:rsid w:val="008C0E14"/>
    <w:rsid w:val="008C0FC0"/>
    <w:rsid w:val="008C1306"/>
    <w:rsid w:val="008C145E"/>
    <w:rsid w:val="008C2104"/>
    <w:rsid w:val="008C23F4"/>
    <w:rsid w:val="008C26FF"/>
    <w:rsid w:val="008C2B3B"/>
    <w:rsid w:val="008C2B83"/>
    <w:rsid w:val="008C30FE"/>
    <w:rsid w:val="008C34B7"/>
    <w:rsid w:val="008C49D6"/>
    <w:rsid w:val="008C567F"/>
    <w:rsid w:val="008C6D10"/>
    <w:rsid w:val="008D038C"/>
    <w:rsid w:val="008D2002"/>
    <w:rsid w:val="008D45F6"/>
    <w:rsid w:val="008D4650"/>
    <w:rsid w:val="008D4697"/>
    <w:rsid w:val="008D5973"/>
    <w:rsid w:val="008D74EA"/>
    <w:rsid w:val="008E0931"/>
    <w:rsid w:val="008E2D15"/>
    <w:rsid w:val="008E39AF"/>
    <w:rsid w:val="008E3C68"/>
    <w:rsid w:val="008E47BE"/>
    <w:rsid w:val="008E4C7F"/>
    <w:rsid w:val="008E629B"/>
    <w:rsid w:val="008E6551"/>
    <w:rsid w:val="008E7B14"/>
    <w:rsid w:val="008F1A90"/>
    <w:rsid w:val="008F206B"/>
    <w:rsid w:val="008F299C"/>
    <w:rsid w:val="008F3461"/>
    <w:rsid w:val="008F3800"/>
    <w:rsid w:val="008F43E7"/>
    <w:rsid w:val="008F704A"/>
    <w:rsid w:val="008F798C"/>
    <w:rsid w:val="009023FF"/>
    <w:rsid w:val="00902CE9"/>
    <w:rsid w:val="00903003"/>
    <w:rsid w:val="00903F36"/>
    <w:rsid w:val="00904718"/>
    <w:rsid w:val="00904B74"/>
    <w:rsid w:val="009074B1"/>
    <w:rsid w:val="00910B17"/>
    <w:rsid w:val="00911B41"/>
    <w:rsid w:val="00911EC3"/>
    <w:rsid w:val="009121D7"/>
    <w:rsid w:val="00912C41"/>
    <w:rsid w:val="00913461"/>
    <w:rsid w:val="0091386E"/>
    <w:rsid w:val="009142FF"/>
    <w:rsid w:val="0091545F"/>
    <w:rsid w:val="0091640F"/>
    <w:rsid w:val="0091684B"/>
    <w:rsid w:val="009174B9"/>
    <w:rsid w:val="00920E1E"/>
    <w:rsid w:val="0092248D"/>
    <w:rsid w:val="00922A52"/>
    <w:rsid w:val="00924E05"/>
    <w:rsid w:val="0092541A"/>
    <w:rsid w:val="0092546D"/>
    <w:rsid w:val="00926EF2"/>
    <w:rsid w:val="00927D2F"/>
    <w:rsid w:val="00934312"/>
    <w:rsid w:val="00934CA2"/>
    <w:rsid w:val="009357F9"/>
    <w:rsid w:val="00935871"/>
    <w:rsid w:val="00935890"/>
    <w:rsid w:val="00935E8A"/>
    <w:rsid w:val="00935F47"/>
    <w:rsid w:val="00936D62"/>
    <w:rsid w:val="0093717C"/>
    <w:rsid w:val="00937BC7"/>
    <w:rsid w:val="00940B3C"/>
    <w:rsid w:val="00940B66"/>
    <w:rsid w:val="00940FDA"/>
    <w:rsid w:val="00943155"/>
    <w:rsid w:val="00946E3E"/>
    <w:rsid w:val="00947062"/>
    <w:rsid w:val="009475FE"/>
    <w:rsid w:val="00947A35"/>
    <w:rsid w:val="00950CE3"/>
    <w:rsid w:val="00950D49"/>
    <w:rsid w:val="00950EAB"/>
    <w:rsid w:val="0095157A"/>
    <w:rsid w:val="00952E2B"/>
    <w:rsid w:val="00953742"/>
    <w:rsid w:val="00953916"/>
    <w:rsid w:val="00953D14"/>
    <w:rsid w:val="00955820"/>
    <w:rsid w:val="009562F6"/>
    <w:rsid w:val="009569F7"/>
    <w:rsid w:val="00956EAB"/>
    <w:rsid w:val="00956EC7"/>
    <w:rsid w:val="00956F77"/>
    <w:rsid w:val="009577BB"/>
    <w:rsid w:val="00957E6E"/>
    <w:rsid w:val="00960EDD"/>
    <w:rsid w:val="00961444"/>
    <w:rsid w:val="0096149F"/>
    <w:rsid w:val="0096179D"/>
    <w:rsid w:val="009618C9"/>
    <w:rsid w:val="00962917"/>
    <w:rsid w:val="0096301A"/>
    <w:rsid w:val="009632DD"/>
    <w:rsid w:val="00964DB0"/>
    <w:rsid w:val="009653A9"/>
    <w:rsid w:val="00965741"/>
    <w:rsid w:val="009663AB"/>
    <w:rsid w:val="00967A5E"/>
    <w:rsid w:val="00971CDF"/>
    <w:rsid w:val="009725EA"/>
    <w:rsid w:val="009728EA"/>
    <w:rsid w:val="009729CE"/>
    <w:rsid w:val="00973046"/>
    <w:rsid w:val="00973E15"/>
    <w:rsid w:val="00974306"/>
    <w:rsid w:val="009749D9"/>
    <w:rsid w:val="00974BD7"/>
    <w:rsid w:val="00974EC5"/>
    <w:rsid w:val="00975104"/>
    <w:rsid w:val="00975529"/>
    <w:rsid w:val="00975611"/>
    <w:rsid w:val="0097562C"/>
    <w:rsid w:val="00977141"/>
    <w:rsid w:val="00980F76"/>
    <w:rsid w:val="0098107F"/>
    <w:rsid w:val="0098180A"/>
    <w:rsid w:val="0098265B"/>
    <w:rsid w:val="009831A1"/>
    <w:rsid w:val="00984B1C"/>
    <w:rsid w:val="009857A8"/>
    <w:rsid w:val="00986E9F"/>
    <w:rsid w:val="00987746"/>
    <w:rsid w:val="0099015B"/>
    <w:rsid w:val="0099074A"/>
    <w:rsid w:val="00990EC8"/>
    <w:rsid w:val="00992231"/>
    <w:rsid w:val="009933F8"/>
    <w:rsid w:val="00993F29"/>
    <w:rsid w:val="00994392"/>
    <w:rsid w:val="0099462E"/>
    <w:rsid w:val="00994FB1"/>
    <w:rsid w:val="00995F0B"/>
    <w:rsid w:val="009960C4"/>
    <w:rsid w:val="00997B0D"/>
    <w:rsid w:val="009A0205"/>
    <w:rsid w:val="009A0C79"/>
    <w:rsid w:val="009A0DC9"/>
    <w:rsid w:val="009A1166"/>
    <w:rsid w:val="009A2D13"/>
    <w:rsid w:val="009A3909"/>
    <w:rsid w:val="009A3F3A"/>
    <w:rsid w:val="009A415A"/>
    <w:rsid w:val="009A4EBF"/>
    <w:rsid w:val="009A568F"/>
    <w:rsid w:val="009A56C9"/>
    <w:rsid w:val="009A584D"/>
    <w:rsid w:val="009A5D23"/>
    <w:rsid w:val="009A5F25"/>
    <w:rsid w:val="009A7068"/>
    <w:rsid w:val="009A72FE"/>
    <w:rsid w:val="009A755D"/>
    <w:rsid w:val="009A7989"/>
    <w:rsid w:val="009A7F96"/>
    <w:rsid w:val="009A7FA6"/>
    <w:rsid w:val="009B1445"/>
    <w:rsid w:val="009B14CA"/>
    <w:rsid w:val="009B1C2F"/>
    <w:rsid w:val="009B1FA8"/>
    <w:rsid w:val="009B3B71"/>
    <w:rsid w:val="009B4919"/>
    <w:rsid w:val="009B4FF5"/>
    <w:rsid w:val="009C0CDA"/>
    <w:rsid w:val="009C1FD8"/>
    <w:rsid w:val="009C2C79"/>
    <w:rsid w:val="009C2E4B"/>
    <w:rsid w:val="009C4221"/>
    <w:rsid w:val="009C4C47"/>
    <w:rsid w:val="009C5A7A"/>
    <w:rsid w:val="009C61E2"/>
    <w:rsid w:val="009C623A"/>
    <w:rsid w:val="009C678B"/>
    <w:rsid w:val="009C6A9B"/>
    <w:rsid w:val="009C6F8A"/>
    <w:rsid w:val="009C7767"/>
    <w:rsid w:val="009C7982"/>
    <w:rsid w:val="009D0A21"/>
    <w:rsid w:val="009D17C4"/>
    <w:rsid w:val="009D17DA"/>
    <w:rsid w:val="009D638B"/>
    <w:rsid w:val="009D7CDE"/>
    <w:rsid w:val="009E0378"/>
    <w:rsid w:val="009E0618"/>
    <w:rsid w:val="009E06FA"/>
    <w:rsid w:val="009E1631"/>
    <w:rsid w:val="009E1BA2"/>
    <w:rsid w:val="009E396E"/>
    <w:rsid w:val="009E4897"/>
    <w:rsid w:val="009E4D3C"/>
    <w:rsid w:val="009E6909"/>
    <w:rsid w:val="009F194C"/>
    <w:rsid w:val="009F1EFE"/>
    <w:rsid w:val="009F213C"/>
    <w:rsid w:val="009F3339"/>
    <w:rsid w:val="009F4485"/>
    <w:rsid w:val="009F4F23"/>
    <w:rsid w:val="009F5E76"/>
    <w:rsid w:val="009F74FF"/>
    <w:rsid w:val="009F7E0C"/>
    <w:rsid w:val="00A009D1"/>
    <w:rsid w:val="00A00ACF"/>
    <w:rsid w:val="00A01036"/>
    <w:rsid w:val="00A01EE8"/>
    <w:rsid w:val="00A0217C"/>
    <w:rsid w:val="00A049DE"/>
    <w:rsid w:val="00A0544A"/>
    <w:rsid w:val="00A05AC4"/>
    <w:rsid w:val="00A065E9"/>
    <w:rsid w:val="00A070F7"/>
    <w:rsid w:val="00A11850"/>
    <w:rsid w:val="00A12FD3"/>
    <w:rsid w:val="00A13586"/>
    <w:rsid w:val="00A13EE2"/>
    <w:rsid w:val="00A145C2"/>
    <w:rsid w:val="00A16596"/>
    <w:rsid w:val="00A16987"/>
    <w:rsid w:val="00A17764"/>
    <w:rsid w:val="00A203CA"/>
    <w:rsid w:val="00A21167"/>
    <w:rsid w:val="00A220FC"/>
    <w:rsid w:val="00A23CE3"/>
    <w:rsid w:val="00A23D45"/>
    <w:rsid w:val="00A23FD5"/>
    <w:rsid w:val="00A24913"/>
    <w:rsid w:val="00A24EAD"/>
    <w:rsid w:val="00A24EE3"/>
    <w:rsid w:val="00A26388"/>
    <w:rsid w:val="00A2644B"/>
    <w:rsid w:val="00A264A9"/>
    <w:rsid w:val="00A303B9"/>
    <w:rsid w:val="00A31078"/>
    <w:rsid w:val="00A31095"/>
    <w:rsid w:val="00A31489"/>
    <w:rsid w:val="00A332A2"/>
    <w:rsid w:val="00A337C3"/>
    <w:rsid w:val="00A3526B"/>
    <w:rsid w:val="00A3767F"/>
    <w:rsid w:val="00A409F8"/>
    <w:rsid w:val="00A42BF4"/>
    <w:rsid w:val="00A44645"/>
    <w:rsid w:val="00A4584F"/>
    <w:rsid w:val="00A470BF"/>
    <w:rsid w:val="00A47F2B"/>
    <w:rsid w:val="00A50D13"/>
    <w:rsid w:val="00A511C3"/>
    <w:rsid w:val="00A5193C"/>
    <w:rsid w:val="00A51D7D"/>
    <w:rsid w:val="00A5205C"/>
    <w:rsid w:val="00A53C0A"/>
    <w:rsid w:val="00A54298"/>
    <w:rsid w:val="00A54E8E"/>
    <w:rsid w:val="00A55607"/>
    <w:rsid w:val="00A5691A"/>
    <w:rsid w:val="00A61229"/>
    <w:rsid w:val="00A61F59"/>
    <w:rsid w:val="00A63A85"/>
    <w:rsid w:val="00A65862"/>
    <w:rsid w:val="00A667C8"/>
    <w:rsid w:val="00A66D88"/>
    <w:rsid w:val="00A66FCD"/>
    <w:rsid w:val="00A672F3"/>
    <w:rsid w:val="00A7124B"/>
    <w:rsid w:val="00A72309"/>
    <w:rsid w:val="00A7275F"/>
    <w:rsid w:val="00A73B3A"/>
    <w:rsid w:val="00A7502F"/>
    <w:rsid w:val="00A777AC"/>
    <w:rsid w:val="00A80A05"/>
    <w:rsid w:val="00A80F28"/>
    <w:rsid w:val="00A82662"/>
    <w:rsid w:val="00A831DC"/>
    <w:rsid w:val="00A834EF"/>
    <w:rsid w:val="00A845A7"/>
    <w:rsid w:val="00A849AD"/>
    <w:rsid w:val="00A86C12"/>
    <w:rsid w:val="00A911A7"/>
    <w:rsid w:val="00A91E01"/>
    <w:rsid w:val="00A91ED8"/>
    <w:rsid w:val="00A92E42"/>
    <w:rsid w:val="00A9333B"/>
    <w:rsid w:val="00A93E78"/>
    <w:rsid w:val="00A9466A"/>
    <w:rsid w:val="00A94789"/>
    <w:rsid w:val="00A94B79"/>
    <w:rsid w:val="00A960C9"/>
    <w:rsid w:val="00A96CD8"/>
    <w:rsid w:val="00A96D24"/>
    <w:rsid w:val="00AA08FD"/>
    <w:rsid w:val="00AA10E4"/>
    <w:rsid w:val="00AA15A0"/>
    <w:rsid w:val="00AA22A8"/>
    <w:rsid w:val="00AA2D70"/>
    <w:rsid w:val="00AA3805"/>
    <w:rsid w:val="00AA3B5D"/>
    <w:rsid w:val="00AA4359"/>
    <w:rsid w:val="00AA55DA"/>
    <w:rsid w:val="00AA6FC7"/>
    <w:rsid w:val="00AA706F"/>
    <w:rsid w:val="00AA7626"/>
    <w:rsid w:val="00AB0317"/>
    <w:rsid w:val="00AB0D2F"/>
    <w:rsid w:val="00AB0F73"/>
    <w:rsid w:val="00AB24AF"/>
    <w:rsid w:val="00AB5177"/>
    <w:rsid w:val="00AB5EB2"/>
    <w:rsid w:val="00AB6F51"/>
    <w:rsid w:val="00AC2D8B"/>
    <w:rsid w:val="00AC5313"/>
    <w:rsid w:val="00AC6C2C"/>
    <w:rsid w:val="00AC702C"/>
    <w:rsid w:val="00AC740D"/>
    <w:rsid w:val="00AD2002"/>
    <w:rsid w:val="00AD3F24"/>
    <w:rsid w:val="00AD6525"/>
    <w:rsid w:val="00AE0490"/>
    <w:rsid w:val="00AE0707"/>
    <w:rsid w:val="00AE0B4E"/>
    <w:rsid w:val="00AE0E1E"/>
    <w:rsid w:val="00AE17F7"/>
    <w:rsid w:val="00AE1F72"/>
    <w:rsid w:val="00AE2263"/>
    <w:rsid w:val="00AE22F6"/>
    <w:rsid w:val="00AE31DE"/>
    <w:rsid w:val="00AE4050"/>
    <w:rsid w:val="00AE49C9"/>
    <w:rsid w:val="00AE5AAE"/>
    <w:rsid w:val="00AE7773"/>
    <w:rsid w:val="00AF04D0"/>
    <w:rsid w:val="00AF0BB9"/>
    <w:rsid w:val="00AF0BE6"/>
    <w:rsid w:val="00AF2C5D"/>
    <w:rsid w:val="00AF3326"/>
    <w:rsid w:val="00AF4590"/>
    <w:rsid w:val="00AF6136"/>
    <w:rsid w:val="00AF6FFA"/>
    <w:rsid w:val="00AF7967"/>
    <w:rsid w:val="00AF79AF"/>
    <w:rsid w:val="00B00D07"/>
    <w:rsid w:val="00B01FA4"/>
    <w:rsid w:val="00B029FA"/>
    <w:rsid w:val="00B0420D"/>
    <w:rsid w:val="00B05825"/>
    <w:rsid w:val="00B06C05"/>
    <w:rsid w:val="00B10078"/>
    <w:rsid w:val="00B116EF"/>
    <w:rsid w:val="00B11DDC"/>
    <w:rsid w:val="00B12063"/>
    <w:rsid w:val="00B12091"/>
    <w:rsid w:val="00B123F3"/>
    <w:rsid w:val="00B12CF0"/>
    <w:rsid w:val="00B14E77"/>
    <w:rsid w:val="00B153C8"/>
    <w:rsid w:val="00B15413"/>
    <w:rsid w:val="00B17846"/>
    <w:rsid w:val="00B20237"/>
    <w:rsid w:val="00B20496"/>
    <w:rsid w:val="00B2071D"/>
    <w:rsid w:val="00B228A6"/>
    <w:rsid w:val="00B22C48"/>
    <w:rsid w:val="00B23335"/>
    <w:rsid w:val="00B23574"/>
    <w:rsid w:val="00B24EE5"/>
    <w:rsid w:val="00B24FD8"/>
    <w:rsid w:val="00B2627B"/>
    <w:rsid w:val="00B26C92"/>
    <w:rsid w:val="00B26FBC"/>
    <w:rsid w:val="00B27E8E"/>
    <w:rsid w:val="00B323D2"/>
    <w:rsid w:val="00B32459"/>
    <w:rsid w:val="00B32E42"/>
    <w:rsid w:val="00B34856"/>
    <w:rsid w:val="00B35D3E"/>
    <w:rsid w:val="00B36EA2"/>
    <w:rsid w:val="00B37F4D"/>
    <w:rsid w:val="00B401D4"/>
    <w:rsid w:val="00B405C8"/>
    <w:rsid w:val="00B42BA6"/>
    <w:rsid w:val="00B42F8C"/>
    <w:rsid w:val="00B43365"/>
    <w:rsid w:val="00B43E92"/>
    <w:rsid w:val="00B43FCF"/>
    <w:rsid w:val="00B44742"/>
    <w:rsid w:val="00B4518D"/>
    <w:rsid w:val="00B454CE"/>
    <w:rsid w:val="00B4565E"/>
    <w:rsid w:val="00B5301E"/>
    <w:rsid w:val="00B56FE8"/>
    <w:rsid w:val="00B57793"/>
    <w:rsid w:val="00B57B17"/>
    <w:rsid w:val="00B60246"/>
    <w:rsid w:val="00B604CA"/>
    <w:rsid w:val="00B6175D"/>
    <w:rsid w:val="00B62326"/>
    <w:rsid w:val="00B62AA8"/>
    <w:rsid w:val="00B63B68"/>
    <w:rsid w:val="00B6402C"/>
    <w:rsid w:val="00B64193"/>
    <w:rsid w:val="00B6487B"/>
    <w:rsid w:val="00B649D5"/>
    <w:rsid w:val="00B650A8"/>
    <w:rsid w:val="00B65471"/>
    <w:rsid w:val="00B662A9"/>
    <w:rsid w:val="00B66D68"/>
    <w:rsid w:val="00B67C3E"/>
    <w:rsid w:val="00B67E4E"/>
    <w:rsid w:val="00B709D1"/>
    <w:rsid w:val="00B722A1"/>
    <w:rsid w:val="00B7273D"/>
    <w:rsid w:val="00B72B97"/>
    <w:rsid w:val="00B73F26"/>
    <w:rsid w:val="00B80BDD"/>
    <w:rsid w:val="00B82361"/>
    <w:rsid w:val="00B8289D"/>
    <w:rsid w:val="00B82CC5"/>
    <w:rsid w:val="00B83402"/>
    <w:rsid w:val="00B846C8"/>
    <w:rsid w:val="00B84736"/>
    <w:rsid w:val="00B85221"/>
    <w:rsid w:val="00B852E9"/>
    <w:rsid w:val="00B863AD"/>
    <w:rsid w:val="00B90E58"/>
    <w:rsid w:val="00B912CB"/>
    <w:rsid w:val="00B92F71"/>
    <w:rsid w:val="00B92FF6"/>
    <w:rsid w:val="00B93776"/>
    <w:rsid w:val="00B93FFD"/>
    <w:rsid w:val="00B9465F"/>
    <w:rsid w:val="00B94C67"/>
    <w:rsid w:val="00B9619C"/>
    <w:rsid w:val="00B9665D"/>
    <w:rsid w:val="00B969B2"/>
    <w:rsid w:val="00B97A1A"/>
    <w:rsid w:val="00B97DCB"/>
    <w:rsid w:val="00BA1697"/>
    <w:rsid w:val="00BA3419"/>
    <w:rsid w:val="00BA5C0E"/>
    <w:rsid w:val="00BB0DD4"/>
    <w:rsid w:val="00BB1325"/>
    <w:rsid w:val="00BB14CD"/>
    <w:rsid w:val="00BB1673"/>
    <w:rsid w:val="00BB346C"/>
    <w:rsid w:val="00BB3576"/>
    <w:rsid w:val="00BB386C"/>
    <w:rsid w:val="00BB3FE6"/>
    <w:rsid w:val="00BB4096"/>
    <w:rsid w:val="00BB4397"/>
    <w:rsid w:val="00BB65E9"/>
    <w:rsid w:val="00BB752B"/>
    <w:rsid w:val="00BB7CB0"/>
    <w:rsid w:val="00BB7EF7"/>
    <w:rsid w:val="00BC060C"/>
    <w:rsid w:val="00BC3170"/>
    <w:rsid w:val="00BC3CBA"/>
    <w:rsid w:val="00BC4301"/>
    <w:rsid w:val="00BC4A09"/>
    <w:rsid w:val="00BC4A23"/>
    <w:rsid w:val="00BC51C8"/>
    <w:rsid w:val="00BC5C70"/>
    <w:rsid w:val="00BC5D9F"/>
    <w:rsid w:val="00BC625C"/>
    <w:rsid w:val="00BC6262"/>
    <w:rsid w:val="00BC7CE5"/>
    <w:rsid w:val="00BD047C"/>
    <w:rsid w:val="00BD0CD0"/>
    <w:rsid w:val="00BD2652"/>
    <w:rsid w:val="00BD36F4"/>
    <w:rsid w:val="00BD4B98"/>
    <w:rsid w:val="00BD4D00"/>
    <w:rsid w:val="00BD6001"/>
    <w:rsid w:val="00BD6931"/>
    <w:rsid w:val="00BD6BC1"/>
    <w:rsid w:val="00BD7FDB"/>
    <w:rsid w:val="00BE156E"/>
    <w:rsid w:val="00BE2535"/>
    <w:rsid w:val="00BE30FC"/>
    <w:rsid w:val="00BE3D14"/>
    <w:rsid w:val="00BE44C6"/>
    <w:rsid w:val="00BE5830"/>
    <w:rsid w:val="00BE5B34"/>
    <w:rsid w:val="00BE5E3E"/>
    <w:rsid w:val="00BE69E8"/>
    <w:rsid w:val="00BE6A45"/>
    <w:rsid w:val="00BE7549"/>
    <w:rsid w:val="00BF01A2"/>
    <w:rsid w:val="00BF1A2C"/>
    <w:rsid w:val="00BF3744"/>
    <w:rsid w:val="00BF396E"/>
    <w:rsid w:val="00BF3FF6"/>
    <w:rsid w:val="00BF4730"/>
    <w:rsid w:val="00BF6B4F"/>
    <w:rsid w:val="00C005F6"/>
    <w:rsid w:val="00C01959"/>
    <w:rsid w:val="00C02448"/>
    <w:rsid w:val="00C02A76"/>
    <w:rsid w:val="00C02BAD"/>
    <w:rsid w:val="00C03601"/>
    <w:rsid w:val="00C036B5"/>
    <w:rsid w:val="00C03F2E"/>
    <w:rsid w:val="00C043CF"/>
    <w:rsid w:val="00C059C5"/>
    <w:rsid w:val="00C06163"/>
    <w:rsid w:val="00C06BAC"/>
    <w:rsid w:val="00C0791B"/>
    <w:rsid w:val="00C07925"/>
    <w:rsid w:val="00C102CF"/>
    <w:rsid w:val="00C10696"/>
    <w:rsid w:val="00C10CBD"/>
    <w:rsid w:val="00C10FAF"/>
    <w:rsid w:val="00C11A7D"/>
    <w:rsid w:val="00C12478"/>
    <w:rsid w:val="00C14ED8"/>
    <w:rsid w:val="00C14FA1"/>
    <w:rsid w:val="00C16162"/>
    <w:rsid w:val="00C16A41"/>
    <w:rsid w:val="00C17BF5"/>
    <w:rsid w:val="00C207F6"/>
    <w:rsid w:val="00C22381"/>
    <w:rsid w:val="00C22F72"/>
    <w:rsid w:val="00C235C9"/>
    <w:rsid w:val="00C247D0"/>
    <w:rsid w:val="00C24B86"/>
    <w:rsid w:val="00C252C4"/>
    <w:rsid w:val="00C260F1"/>
    <w:rsid w:val="00C261DD"/>
    <w:rsid w:val="00C2698A"/>
    <w:rsid w:val="00C31DBE"/>
    <w:rsid w:val="00C327DF"/>
    <w:rsid w:val="00C32AA2"/>
    <w:rsid w:val="00C4023B"/>
    <w:rsid w:val="00C406A3"/>
    <w:rsid w:val="00C41BE8"/>
    <w:rsid w:val="00C4221F"/>
    <w:rsid w:val="00C42D73"/>
    <w:rsid w:val="00C43D87"/>
    <w:rsid w:val="00C45116"/>
    <w:rsid w:val="00C45567"/>
    <w:rsid w:val="00C46E3F"/>
    <w:rsid w:val="00C473C0"/>
    <w:rsid w:val="00C50726"/>
    <w:rsid w:val="00C52257"/>
    <w:rsid w:val="00C53744"/>
    <w:rsid w:val="00C53D3E"/>
    <w:rsid w:val="00C54CE8"/>
    <w:rsid w:val="00C55DAF"/>
    <w:rsid w:val="00C561A8"/>
    <w:rsid w:val="00C567CA"/>
    <w:rsid w:val="00C60F2D"/>
    <w:rsid w:val="00C61B5B"/>
    <w:rsid w:val="00C6493E"/>
    <w:rsid w:val="00C656E2"/>
    <w:rsid w:val="00C666BA"/>
    <w:rsid w:val="00C672AB"/>
    <w:rsid w:val="00C71707"/>
    <w:rsid w:val="00C72BE0"/>
    <w:rsid w:val="00C734E2"/>
    <w:rsid w:val="00C74385"/>
    <w:rsid w:val="00C75494"/>
    <w:rsid w:val="00C77D4A"/>
    <w:rsid w:val="00C801E1"/>
    <w:rsid w:val="00C8051F"/>
    <w:rsid w:val="00C83168"/>
    <w:rsid w:val="00C84132"/>
    <w:rsid w:val="00C842D7"/>
    <w:rsid w:val="00C845FB"/>
    <w:rsid w:val="00C85B73"/>
    <w:rsid w:val="00C86390"/>
    <w:rsid w:val="00C86736"/>
    <w:rsid w:val="00C906A5"/>
    <w:rsid w:val="00C9083A"/>
    <w:rsid w:val="00C9127A"/>
    <w:rsid w:val="00C91B7C"/>
    <w:rsid w:val="00C924C2"/>
    <w:rsid w:val="00C92F85"/>
    <w:rsid w:val="00C934CB"/>
    <w:rsid w:val="00C94847"/>
    <w:rsid w:val="00C95E0E"/>
    <w:rsid w:val="00C9782E"/>
    <w:rsid w:val="00CA1988"/>
    <w:rsid w:val="00CA1B2C"/>
    <w:rsid w:val="00CA1F3C"/>
    <w:rsid w:val="00CA3F0C"/>
    <w:rsid w:val="00CA4687"/>
    <w:rsid w:val="00CA4A6D"/>
    <w:rsid w:val="00CA5DED"/>
    <w:rsid w:val="00CA6BB5"/>
    <w:rsid w:val="00CB20C7"/>
    <w:rsid w:val="00CB235F"/>
    <w:rsid w:val="00CB4753"/>
    <w:rsid w:val="00CB4B1C"/>
    <w:rsid w:val="00CB4BB0"/>
    <w:rsid w:val="00CB5D62"/>
    <w:rsid w:val="00CC0655"/>
    <w:rsid w:val="00CC0966"/>
    <w:rsid w:val="00CC11AC"/>
    <w:rsid w:val="00CC1258"/>
    <w:rsid w:val="00CC135A"/>
    <w:rsid w:val="00CC1580"/>
    <w:rsid w:val="00CC5B5B"/>
    <w:rsid w:val="00CC77BD"/>
    <w:rsid w:val="00CC7D92"/>
    <w:rsid w:val="00CD015C"/>
    <w:rsid w:val="00CD06F8"/>
    <w:rsid w:val="00CD1911"/>
    <w:rsid w:val="00CD2261"/>
    <w:rsid w:val="00CD25FE"/>
    <w:rsid w:val="00CD3047"/>
    <w:rsid w:val="00CD3E62"/>
    <w:rsid w:val="00CD4936"/>
    <w:rsid w:val="00CD5139"/>
    <w:rsid w:val="00CD5A62"/>
    <w:rsid w:val="00CD6DF5"/>
    <w:rsid w:val="00CE0EBC"/>
    <w:rsid w:val="00CE1393"/>
    <w:rsid w:val="00CE1B74"/>
    <w:rsid w:val="00CE2558"/>
    <w:rsid w:val="00CE258E"/>
    <w:rsid w:val="00CE4088"/>
    <w:rsid w:val="00CE4160"/>
    <w:rsid w:val="00CE47E2"/>
    <w:rsid w:val="00CE4926"/>
    <w:rsid w:val="00CE4AF2"/>
    <w:rsid w:val="00CE4DB0"/>
    <w:rsid w:val="00CE4F60"/>
    <w:rsid w:val="00CE55A4"/>
    <w:rsid w:val="00CE5F02"/>
    <w:rsid w:val="00CE72EC"/>
    <w:rsid w:val="00CF05F2"/>
    <w:rsid w:val="00CF0D33"/>
    <w:rsid w:val="00CF13FC"/>
    <w:rsid w:val="00CF2607"/>
    <w:rsid w:val="00CF35BC"/>
    <w:rsid w:val="00CF407B"/>
    <w:rsid w:val="00CF4457"/>
    <w:rsid w:val="00CF6961"/>
    <w:rsid w:val="00D0001A"/>
    <w:rsid w:val="00D005B9"/>
    <w:rsid w:val="00D006D3"/>
    <w:rsid w:val="00D0097C"/>
    <w:rsid w:val="00D00DC1"/>
    <w:rsid w:val="00D02A62"/>
    <w:rsid w:val="00D0341F"/>
    <w:rsid w:val="00D04C25"/>
    <w:rsid w:val="00D05D09"/>
    <w:rsid w:val="00D068B2"/>
    <w:rsid w:val="00D06EF4"/>
    <w:rsid w:val="00D075A4"/>
    <w:rsid w:val="00D106DF"/>
    <w:rsid w:val="00D12CBA"/>
    <w:rsid w:val="00D131C4"/>
    <w:rsid w:val="00D136F4"/>
    <w:rsid w:val="00D13DDB"/>
    <w:rsid w:val="00D15353"/>
    <w:rsid w:val="00D16B31"/>
    <w:rsid w:val="00D16E26"/>
    <w:rsid w:val="00D17A88"/>
    <w:rsid w:val="00D261ED"/>
    <w:rsid w:val="00D265DA"/>
    <w:rsid w:val="00D26C02"/>
    <w:rsid w:val="00D275D4"/>
    <w:rsid w:val="00D301DB"/>
    <w:rsid w:val="00D31943"/>
    <w:rsid w:val="00D345DB"/>
    <w:rsid w:val="00D34801"/>
    <w:rsid w:val="00D357AF"/>
    <w:rsid w:val="00D40C67"/>
    <w:rsid w:val="00D41E4F"/>
    <w:rsid w:val="00D42842"/>
    <w:rsid w:val="00D44AFE"/>
    <w:rsid w:val="00D45B93"/>
    <w:rsid w:val="00D4692F"/>
    <w:rsid w:val="00D46A08"/>
    <w:rsid w:val="00D47A26"/>
    <w:rsid w:val="00D51F33"/>
    <w:rsid w:val="00D5205E"/>
    <w:rsid w:val="00D53F84"/>
    <w:rsid w:val="00D5416B"/>
    <w:rsid w:val="00D547FC"/>
    <w:rsid w:val="00D548A4"/>
    <w:rsid w:val="00D54E0A"/>
    <w:rsid w:val="00D555A5"/>
    <w:rsid w:val="00D55EAE"/>
    <w:rsid w:val="00D56312"/>
    <w:rsid w:val="00D565D7"/>
    <w:rsid w:val="00D56868"/>
    <w:rsid w:val="00D568AA"/>
    <w:rsid w:val="00D56F83"/>
    <w:rsid w:val="00D6012F"/>
    <w:rsid w:val="00D60987"/>
    <w:rsid w:val="00D60D73"/>
    <w:rsid w:val="00D623F3"/>
    <w:rsid w:val="00D62D73"/>
    <w:rsid w:val="00D65F85"/>
    <w:rsid w:val="00D66F7B"/>
    <w:rsid w:val="00D67876"/>
    <w:rsid w:val="00D678C4"/>
    <w:rsid w:val="00D67EB8"/>
    <w:rsid w:val="00D70620"/>
    <w:rsid w:val="00D72347"/>
    <w:rsid w:val="00D730F0"/>
    <w:rsid w:val="00D73369"/>
    <w:rsid w:val="00D7527B"/>
    <w:rsid w:val="00D7635D"/>
    <w:rsid w:val="00D7658A"/>
    <w:rsid w:val="00D802A3"/>
    <w:rsid w:val="00D820F4"/>
    <w:rsid w:val="00D83178"/>
    <w:rsid w:val="00D84326"/>
    <w:rsid w:val="00D853E9"/>
    <w:rsid w:val="00D85850"/>
    <w:rsid w:val="00D86B4E"/>
    <w:rsid w:val="00D86D48"/>
    <w:rsid w:val="00D86F7F"/>
    <w:rsid w:val="00D878B4"/>
    <w:rsid w:val="00D90672"/>
    <w:rsid w:val="00D919DA"/>
    <w:rsid w:val="00D939A7"/>
    <w:rsid w:val="00D94E61"/>
    <w:rsid w:val="00D9614C"/>
    <w:rsid w:val="00D96E3D"/>
    <w:rsid w:val="00D9773F"/>
    <w:rsid w:val="00DA120F"/>
    <w:rsid w:val="00DA1D56"/>
    <w:rsid w:val="00DA2DD1"/>
    <w:rsid w:val="00DA32CA"/>
    <w:rsid w:val="00DA4245"/>
    <w:rsid w:val="00DA6EF2"/>
    <w:rsid w:val="00DB0FFD"/>
    <w:rsid w:val="00DB2A80"/>
    <w:rsid w:val="00DB4006"/>
    <w:rsid w:val="00DB7AB2"/>
    <w:rsid w:val="00DC0CAE"/>
    <w:rsid w:val="00DC0DFA"/>
    <w:rsid w:val="00DC1441"/>
    <w:rsid w:val="00DC20DA"/>
    <w:rsid w:val="00DC2ACC"/>
    <w:rsid w:val="00DC420C"/>
    <w:rsid w:val="00DC487C"/>
    <w:rsid w:val="00DC52EF"/>
    <w:rsid w:val="00DC53E1"/>
    <w:rsid w:val="00DC54D8"/>
    <w:rsid w:val="00DC5DC7"/>
    <w:rsid w:val="00DC716C"/>
    <w:rsid w:val="00DC72B6"/>
    <w:rsid w:val="00DC7A03"/>
    <w:rsid w:val="00DC7B03"/>
    <w:rsid w:val="00DD007B"/>
    <w:rsid w:val="00DD2F07"/>
    <w:rsid w:val="00DD3306"/>
    <w:rsid w:val="00DD347B"/>
    <w:rsid w:val="00DD3566"/>
    <w:rsid w:val="00DD48E0"/>
    <w:rsid w:val="00DD4B69"/>
    <w:rsid w:val="00DD5F70"/>
    <w:rsid w:val="00DD641C"/>
    <w:rsid w:val="00DD6D02"/>
    <w:rsid w:val="00DE0702"/>
    <w:rsid w:val="00DE1A26"/>
    <w:rsid w:val="00DE31CA"/>
    <w:rsid w:val="00DE4085"/>
    <w:rsid w:val="00DE48BE"/>
    <w:rsid w:val="00DE5693"/>
    <w:rsid w:val="00DE68F4"/>
    <w:rsid w:val="00DE6C8F"/>
    <w:rsid w:val="00DF08E4"/>
    <w:rsid w:val="00DF18C4"/>
    <w:rsid w:val="00DF241A"/>
    <w:rsid w:val="00DF33C2"/>
    <w:rsid w:val="00DF3467"/>
    <w:rsid w:val="00DF35B4"/>
    <w:rsid w:val="00DF3A7D"/>
    <w:rsid w:val="00DF437A"/>
    <w:rsid w:val="00DF4B53"/>
    <w:rsid w:val="00DF5C77"/>
    <w:rsid w:val="00DF646A"/>
    <w:rsid w:val="00DF68E1"/>
    <w:rsid w:val="00DF6EFC"/>
    <w:rsid w:val="00DF7EA9"/>
    <w:rsid w:val="00E0013F"/>
    <w:rsid w:val="00E0189F"/>
    <w:rsid w:val="00E02999"/>
    <w:rsid w:val="00E035D6"/>
    <w:rsid w:val="00E054A3"/>
    <w:rsid w:val="00E05D7D"/>
    <w:rsid w:val="00E07280"/>
    <w:rsid w:val="00E07757"/>
    <w:rsid w:val="00E11944"/>
    <w:rsid w:val="00E12854"/>
    <w:rsid w:val="00E130C0"/>
    <w:rsid w:val="00E13BF2"/>
    <w:rsid w:val="00E13D22"/>
    <w:rsid w:val="00E16824"/>
    <w:rsid w:val="00E17152"/>
    <w:rsid w:val="00E20A7C"/>
    <w:rsid w:val="00E219F3"/>
    <w:rsid w:val="00E21F49"/>
    <w:rsid w:val="00E2227C"/>
    <w:rsid w:val="00E22293"/>
    <w:rsid w:val="00E2518F"/>
    <w:rsid w:val="00E2534D"/>
    <w:rsid w:val="00E2589B"/>
    <w:rsid w:val="00E261BB"/>
    <w:rsid w:val="00E26770"/>
    <w:rsid w:val="00E26C55"/>
    <w:rsid w:val="00E27298"/>
    <w:rsid w:val="00E27F4A"/>
    <w:rsid w:val="00E320C0"/>
    <w:rsid w:val="00E32110"/>
    <w:rsid w:val="00E3234A"/>
    <w:rsid w:val="00E32720"/>
    <w:rsid w:val="00E32E21"/>
    <w:rsid w:val="00E337BF"/>
    <w:rsid w:val="00E34157"/>
    <w:rsid w:val="00E35063"/>
    <w:rsid w:val="00E35331"/>
    <w:rsid w:val="00E35462"/>
    <w:rsid w:val="00E35F21"/>
    <w:rsid w:val="00E37842"/>
    <w:rsid w:val="00E41EED"/>
    <w:rsid w:val="00E4225E"/>
    <w:rsid w:val="00E43441"/>
    <w:rsid w:val="00E43776"/>
    <w:rsid w:val="00E455BF"/>
    <w:rsid w:val="00E46E1C"/>
    <w:rsid w:val="00E476C3"/>
    <w:rsid w:val="00E506D8"/>
    <w:rsid w:val="00E5450B"/>
    <w:rsid w:val="00E54B01"/>
    <w:rsid w:val="00E55C68"/>
    <w:rsid w:val="00E61285"/>
    <w:rsid w:val="00E61449"/>
    <w:rsid w:val="00E63E16"/>
    <w:rsid w:val="00E64B12"/>
    <w:rsid w:val="00E659ED"/>
    <w:rsid w:val="00E667D0"/>
    <w:rsid w:val="00E66E22"/>
    <w:rsid w:val="00E67A99"/>
    <w:rsid w:val="00E67E96"/>
    <w:rsid w:val="00E70718"/>
    <w:rsid w:val="00E712CE"/>
    <w:rsid w:val="00E722ED"/>
    <w:rsid w:val="00E72E7D"/>
    <w:rsid w:val="00E7339F"/>
    <w:rsid w:val="00E734F6"/>
    <w:rsid w:val="00E73B2C"/>
    <w:rsid w:val="00E73BFD"/>
    <w:rsid w:val="00E7643B"/>
    <w:rsid w:val="00E76867"/>
    <w:rsid w:val="00E776D5"/>
    <w:rsid w:val="00E7795F"/>
    <w:rsid w:val="00E81C81"/>
    <w:rsid w:val="00E822DC"/>
    <w:rsid w:val="00E8336C"/>
    <w:rsid w:val="00E83F3A"/>
    <w:rsid w:val="00E84336"/>
    <w:rsid w:val="00E84EF0"/>
    <w:rsid w:val="00E85ABC"/>
    <w:rsid w:val="00E86D2C"/>
    <w:rsid w:val="00E86FF4"/>
    <w:rsid w:val="00E909BD"/>
    <w:rsid w:val="00E912D8"/>
    <w:rsid w:val="00E919D5"/>
    <w:rsid w:val="00E92B78"/>
    <w:rsid w:val="00E9349C"/>
    <w:rsid w:val="00E93B13"/>
    <w:rsid w:val="00E9412B"/>
    <w:rsid w:val="00E9471C"/>
    <w:rsid w:val="00E953F8"/>
    <w:rsid w:val="00E95EB5"/>
    <w:rsid w:val="00E96C3E"/>
    <w:rsid w:val="00E973FA"/>
    <w:rsid w:val="00E977E5"/>
    <w:rsid w:val="00EA0112"/>
    <w:rsid w:val="00EA0822"/>
    <w:rsid w:val="00EA0CA3"/>
    <w:rsid w:val="00EA1D19"/>
    <w:rsid w:val="00EA2BB7"/>
    <w:rsid w:val="00EA2F9E"/>
    <w:rsid w:val="00EA42B5"/>
    <w:rsid w:val="00EA483A"/>
    <w:rsid w:val="00EA63AC"/>
    <w:rsid w:val="00EA720C"/>
    <w:rsid w:val="00EA795F"/>
    <w:rsid w:val="00EB007C"/>
    <w:rsid w:val="00EB17FB"/>
    <w:rsid w:val="00EB18FF"/>
    <w:rsid w:val="00EB2930"/>
    <w:rsid w:val="00EB2BD4"/>
    <w:rsid w:val="00EB2F04"/>
    <w:rsid w:val="00EB53EC"/>
    <w:rsid w:val="00EB5B21"/>
    <w:rsid w:val="00EB601B"/>
    <w:rsid w:val="00EB623F"/>
    <w:rsid w:val="00EC0E57"/>
    <w:rsid w:val="00EC0F59"/>
    <w:rsid w:val="00EC1861"/>
    <w:rsid w:val="00EC2E07"/>
    <w:rsid w:val="00EC3F1D"/>
    <w:rsid w:val="00EC4621"/>
    <w:rsid w:val="00EC5429"/>
    <w:rsid w:val="00EC635D"/>
    <w:rsid w:val="00EC7D8D"/>
    <w:rsid w:val="00ED0451"/>
    <w:rsid w:val="00ED47D6"/>
    <w:rsid w:val="00ED5EBF"/>
    <w:rsid w:val="00ED6A9D"/>
    <w:rsid w:val="00ED773C"/>
    <w:rsid w:val="00ED7E3F"/>
    <w:rsid w:val="00EE0771"/>
    <w:rsid w:val="00EE1306"/>
    <w:rsid w:val="00EE1488"/>
    <w:rsid w:val="00EE1FB2"/>
    <w:rsid w:val="00EE20AD"/>
    <w:rsid w:val="00EE2A73"/>
    <w:rsid w:val="00EE2F1B"/>
    <w:rsid w:val="00EE4E2D"/>
    <w:rsid w:val="00EE5014"/>
    <w:rsid w:val="00EE66B7"/>
    <w:rsid w:val="00EE753C"/>
    <w:rsid w:val="00EF09B2"/>
    <w:rsid w:val="00EF0E1B"/>
    <w:rsid w:val="00EF1488"/>
    <w:rsid w:val="00EF1D56"/>
    <w:rsid w:val="00EF24AD"/>
    <w:rsid w:val="00EF2E16"/>
    <w:rsid w:val="00EF3088"/>
    <w:rsid w:val="00EF4B89"/>
    <w:rsid w:val="00EF5760"/>
    <w:rsid w:val="00EF6CC7"/>
    <w:rsid w:val="00EF733D"/>
    <w:rsid w:val="00EF75F9"/>
    <w:rsid w:val="00F00B0C"/>
    <w:rsid w:val="00F01894"/>
    <w:rsid w:val="00F02178"/>
    <w:rsid w:val="00F02BDF"/>
    <w:rsid w:val="00F037E5"/>
    <w:rsid w:val="00F05C19"/>
    <w:rsid w:val="00F05FC4"/>
    <w:rsid w:val="00F06CC3"/>
    <w:rsid w:val="00F075A4"/>
    <w:rsid w:val="00F0789E"/>
    <w:rsid w:val="00F07C11"/>
    <w:rsid w:val="00F07DB7"/>
    <w:rsid w:val="00F1152B"/>
    <w:rsid w:val="00F148CA"/>
    <w:rsid w:val="00F14B46"/>
    <w:rsid w:val="00F14E97"/>
    <w:rsid w:val="00F155B2"/>
    <w:rsid w:val="00F16A4E"/>
    <w:rsid w:val="00F21DD3"/>
    <w:rsid w:val="00F22D42"/>
    <w:rsid w:val="00F22D70"/>
    <w:rsid w:val="00F22FD1"/>
    <w:rsid w:val="00F23105"/>
    <w:rsid w:val="00F25511"/>
    <w:rsid w:val="00F2706F"/>
    <w:rsid w:val="00F27464"/>
    <w:rsid w:val="00F27736"/>
    <w:rsid w:val="00F30EE6"/>
    <w:rsid w:val="00F31B55"/>
    <w:rsid w:val="00F337F0"/>
    <w:rsid w:val="00F36429"/>
    <w:rsid w:val="00F37EED"/>
    <w:rsid w:val="00F40CD4"/>
    <w:rsid w:val="00F412AB"/>
    <w:rsid w:val="00F42DBB"/>
    <w:rsid w:val="00F447F9"/>
    <w:rsid w:val="00F4550C"/>
    <w:rsid w:val="00F45A0B"/>
    <w:rsid w:val="00F46A0E"/>
    <w:rsid w:val="00F47B81"/>
    <w:rsid w:val="00F47DCA"/>
    <w:rsid w:val="00F50855"/>
    <w:rsid w:val="00F51070"/>
    <w:rsid w:val="00F5172F"/>
    <w:rsid w:val="00F52360"/>
    <w:rsid w:val="00F5315A"/>
    <w:rsid w:val="00F531BF"/>
    <w:rsid w:val="00F5352E"/>
    <w:rsid w:val="00F5723A"/>
    <w:rsid w:val="00F60AAF"/>
    <w:rsid w:val="00F6275D"/>
    <w:rsid w:val="00F63D4F"/>
    <w:rsid w:val="00F6500E"/>
    <w:rsid w:val="00F6682E"/>
    <w:rsid w:val="00F670D4"/>
    <w:rsid w:val="00F71190"/>
    <w:rsid w:val="00F72A18"/>
    <w:rsid w:val="00F740D5"/>
    <w:rsid w:val="00F74289"/>
    <w:rsid w:val="00F74B82"/>
    <w:rsid w:val="00F76FE7"/>
    <w:rsid w:val="00F77681"/>
    <w:rsid w:val="00F803A4"/>
    <w:rsid w:val="00F8181C"/>
    <w:rsid w:val="00F81D5C"/>
    <w:rsid w:val="00F81DA6"/>
    <w:rsid w:val="00F823D7"/>
    <w:rsid w:val="00F83ED4"/>
    <w:rsid w:val="00F840B4"/>
    <w:rsid w:val="00F841B3"/>
    <w:rsid w:val="00F85F61"/>
    <w:rsid w:val="00F864B7"/>
    <w:rsid w:val="00F868E6"/>
    <w:rsid w:val="00F87171"/>
    <w:rsid w:val="00F87346"/>
    <w:rsid w:val="00F87BBA"/>
    <w:rsid w:val="00F87DFD"/>
    <w:rsid w:val="00F90185"/>
    <w:rsid w:val="00F90385"/>
    <w:rsid w:val="00F9055F"/>
    <w:rsid w:val="00F93A53"/>
    <w:rsid w:val="00F93C11"/>
    <w:rsid w:val="00F94CE4"/>
    <w:rsid w:val="00F95143"/>
    <w:rsid w:val="00F951A2"/>
    <w:rsid w:val="00F959B9"/>
    <w:rsid w:val="00F962D3"/>
    <w:rsid w:val="00F96C08"/>
    <w:rsid w:val="00F96F4B"/>
    <w:rsid w:val="00F978EC"/>
    <w:rsid w:val="00FA0488"/>
    <w:rsid w:val="00FA0569"/>
    <w:rsid w:val="00FA085E"/>
    <w:rsid w:val="00FA0888"/>
    <w:rsid w:val="00FA2C1A"/>
    <w:rsid w:val="00FA36AE"/>
    <w:rsid w:val="00FA55CC"/>
    <w:rsid w:val="00FA566C"/>
    <w:rsid w:val="00FA5B5E"/>
    <w:rsid w:val="00FA5D04"/>
    <w:rsid w:val="00FA6DF9"/>
    <w:rsid w:val="00FB0495"/>
    <w:rsid w:val="00FB0EC5"/>
    <w:rsid w:val="00FB21E2"/>
    <w:rsid w:val="00FB2A8F"/>
    <w:rsid w:val="00FB4FB1"/>
    <w:rsid w:val="00FB575D"/>
    <w:rsid w:val="00FB5F5F"/>
    <w:rsid w:val="00FB636F"/>
    <w:rsid w:val="00FB678C"/>
    <w:rsid w:val="00FB72BD"/>
    <w:rsid w:val="00FB76D7"/>
    <w:rsid w:val="00FC18EF"/>
    <w:rsid w:val="00FC26E6"/>
    <w:rsid w:val="00FC314F"/>
    <w:rsid w:val="00FC5D81"/>
    <w:rsid w:val="00FC7A2C"/>
    <w:rsid w:val="00FC7EC2"/>
    <w:rsid w:val="00FD0A86"/>
    <w:rsid w:val="00FD3A21"/>
    <w:rsid w:val="00FD5473"/>
    <w:rsid w:val="00FD6A0E"/>
    <w:rsid w:val="00FD6D79"/>
    <w:rsid w:val="00FD7AA7"/>
    <w:rsid w:val="00FE0357"/>
    <w:rsid w:val="00FE13F8"/>
    <w:rsid w:val="00FE2BE0"/>
    <w:rsid w:val="00FE3040"/>
    <w:rsid w:val="00FE3726"/>
    <w:rsid w:val="00FE3EF1"/>
    <w:rsid w:val="00FE48DC"/>
    <w:rsid w:val="00FE60F0"/>
    <w:rsid w:val="00FE619B"/>
    <w:rsid w:val="00FE68B8"/>
    <w:rsid w:val="00FF0EEC"/>
    <w:rsid w:val="00FF1727"/>
    <w:rsid w:val="00FF232B"/>
    <w:rsid w:val="00FF3433"/>
    <w:rsid w:val="00FF563F"/>
    <w:rsid w:val="00FF59A7"/>
    <w:rsid w:val="00FF7494"/>
    <w:rsid w:val="00FF7BBA"/>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DCE09"/>
  <w15:docId w15:val="{070474C1-3B9B-42D2-8BFF-16277D8B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0925"/>
    <w:rPr>
      <w:sz w:val="22"/>
      <w:lang w:eastAsia="en-US"/>
    </w:rPr>
  </w:style>
  <w:style w:type="paragraph" w:styleId="Nadpis1">
    <w:name w:val="heading 1"/>
    <w:basedOn w:val="Normln"/>
    <w:next w:val="Normln"/>
    <w:uiPriority w:val="9"/>
    <w:qFormat/>
    <w:rsid w:val="00F00B0C"/>
    <w:pPr>
      <w:keepNext/>
      <w:numPr>
        <w:numId w:val="10"/>
      </w:numPr>
      <w:spacing w:before="480"/>
      <w:outlineLvl w:val="0"/>
    </w:pPr>
    <w:rPr>
      <w:rFonts w:ascii="Times New Roman Bold" w:hAnsi="Times New Roman Bold"/>
      <w:b/>
      <w:caps/>
      <w:kern w:val="28"/>
      <w:szCs w:val="22"/>
    </w:rPr>
  </w:style>
  <w:style w:type="paragraph" w:styleId="Nadpis2">
    <w:name w:val="heading 2"/>
    <w:basedOn w:val="Normln"/>
    <w:next w:val="Normln"/>
    <w:link w:val="Nadpis2Char"/>
    <w:uiPriority w:val="9"/>
    <w:qFormat/>
    <w:rsid w:val="00F00B0C"/>
    <w:pPr>
      <w:keepNext/>
      <w:numPr>
        <w:ilvl w:val="1"/>
        <w:numId w:val="10"/>
      </w:numPr>
      <w:outlineLvl w:val="1"/>
    </w:pPr>
  </w:style>
  <w:style w:type="paragraph" w:styleId="Nadpis3">
    <w:name w:val="heading 3"/>
    <w:basedOn w:val="Normln"/>
    <w:next w:val="Normln"/>
    <w:uiPriority w:val="9"/>
    <w:qFormat/>
    <w:rsid w:val="00F00B0C"/>
    <w:pPr>
      <w:keepNext/>
      <w:numPr>
        <w:ilvl w:val="2"/>
        <w:numId w:val="10"/>
      </w:numPr>
      <w:ind w:left="1004"/>
      <w:outlineLvl w:val="2"/>
    </w:pPr>
  </w:style>
  <w:style w:type="paragraph" w:styleId="Nadpis4">
    <w:name w:val="heading 4"/>
    <w:basedOn w:val="Normln"/>
    <w:next w:val="Normln"/>
    <w:uiPriority w:val="9"/>
    <w:qFormat/>
    <w:rsid w:val="00F00B0C"/>
    <w:pPr>
      <w:keepNext/>
      <w:numPr>
        <w:ilvl w:val="3"/>
        <w:numId w:val="10"/>
      </w:numPr>
      <w:outlineLvl w:val="3"/>
    </w:pPr>
  </w:style>
  <w:style w:type="paragraph" w:styleId="Nadpis5">
    <w:name w:val="heading 5"/>
    <w:basedOn w:val="Normln"/>
    <w:next w:val="Normln"/>
    <w:link w:val="Nadpis5Char"/>
    <w:uiPriority w:val="9"/>
    <w:qFormat/>
    <w:rsid w:val="00F00B0C"/>
    <w:pPr>
      <w:numPr>
        <w:ilvl w:val="4"/>
        <w:numId w:val="10"/>
      </w:numPr>
      <w:outlineLvl w:val="4"/>
    </w:pPr>
  </w:style>
  <w:style w:type="paragraph" w:styleId="Nadpis6">
    <w:name w:val="heading 6"/>
    <w:basedOn w:val="Normln"/>
    <w:next w:val="Normln"/>
    <w:uiPriority w:val="9"/>
    <w:qFormat/>
    <w:rsid w:val="00F00B0C"/>
    <w:pPr>
      <w:numPr>
        <w:ilvl w:val="5"/>
        <w:numId w:val="10"/>
      </w:numPr>
      <w:spacing w:before="240" w:after="60"/>
      <w:outlineLvl w:val="5"/>
    </w:pPr>
    <w:rPr>
      <w:i/>
    </w:rPr>
  </w:style>
  <w:style w:type="paragraph" w:styleId="Nadpis7">
    <w:name w:val="heading 7"/>
    <w:basedOn w:val="Normln"/>
    <w:next w:val="Normln"/>
    <w:uiPriority w:val="9"/>
    <w:qFormat/>
    <w:rsid w:val="00F00B0C"/>
    <w:pPr>
      <w:numPr>
        <w:ilvl w:val="6"/>
        <w:numId w:val="10"/>
      </w:numPr>
      <w:spacing w:before="240" w:after="60"/>
      <w:outlineLvl w:val="6"/>
    </w:pPr>
    <w:rPr>
      <w:rFonts w:ascii="Arial" w:hAnsi="Arial"/>
      <w:sz w:val="20"/>
    </w:rPr>
  </w:style>
  <w:style w:type="paragraph" w:styleId="Nadpis8">
    <w:name w:val="heading 8"/>
    <w:basedOn w:val="Normln"/>
    <w:next w:val="Normln"/>
    <w:uiPriority w:val="9"/>
    <w:qFormat/>
    <w:rsid w:val="00F00B0C"/>
    <w:pPr>
      <w:numPr>
        <w:ilvl w:val="7"/>
        <w:numId w:val="10"/>
      </w:numPr>
      <w:spacing w:before="240" w:after="60"/>
      <w:outlineLvl w:val="7"/>
    </w:pPr>
    <w:rPr>
      <w:rFonts w:ascii="Arial" w:hAnsi="Arial"/>
      <w:i/>
      <w:sz w:val="20"/>
    </w:rPr>
  </w:style>
  <w:style w:type="paragraph" w:styleId="Nadpis9">
    <w:name w:val="heading 9"/>
    <w:basedOn w:val="Normln"/>
    <w:next w:val="Normln"/>
    <w:uiPriority w:val="9"/>
    <w:qFormat/>
    <w:rsid w:val="00F00B0C"/>
    <w:pPr>
      <w:numPr>
        <w:ilvl w:val="8"/>
        <w:numId w:val="10"/>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uiPriority w:val="99"/>
    <w:rsid w:val="00F00B0C"/>
    <w:rPr>
      <w:color w:val="0000FF"/>
      <w:u w:val="single"/>
    </w:rPr>
  </w:style>
  <w:style w:type="paragraph" w:customStyle="1" w:styleId="Normal2">
    <w:name w:val="Normal 2"/>
    <w:basedOn w:val="Normln"/>
    <w:rsid w:val="00F00B0C"/>
    <w:pPr>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1"/>
      </w:numPr>
      <w:pBdr>
        <w:bottom w:val="single" w:sz="4" w:space="1" w:color="auto"/>
      </w:pBdr>
      <w:tabs>
        <w:tab w:val="left" w:pos="1985"/>
      </w:tabs>
      <w:spacing w:before="24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2"/>
      </w:numPr>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51070"/>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ind w:left="720"/>
    </w:pPr>
    <w:rPr>
      <w:sz w:val="24"/>
      <w:szCs w:val="24"/>
      <w:lang w:eastAsia="cs-CZ"/>
    </w:rPr>
  </w:style>
  <w:style w:type="paragraph" w:styleId="Obsah5">
    <w:name w:val="toc 5"/>
    <w:basedOn w:val="Normln"/>
    <w:next w:val="Normln"/>
    <w:autoRedefine/>
    <w:semiHidden/>
    <w:rsid w:val="00F00B0C"/>
    <w:pPr>
      <w:ind w:left="960"/>
    </w:pPr>
    <w:rPr>
      <w:sz w:val="24"/>
      <w:szCs w:val="24"/>
      <w:lang w:eastAsia="cs-CZ"/>
    </w:rPr>
  </w:style>
  <w:style w:type="paragraph" w:styleId="Obsah6">
    <w:name w:val="toc 6"/>
    <w:basedOn w:val="Normln"/>
    <w:next w:val="Normln"/>
    <w:autoRedefine/>
    <w:semiHidden/>
    <w:rsid w:val="00F00B0C"/>
    <w:pPr>
      <w:ind w:left="1200"/>
    </w:pPr>
    <w:rPr>
      <w:sz w:val="24"/>
      <w:szCs w:val="24"/>
      <w:lang w:eastAsia="cs-CZ"/>
    </w:rPr>
  </w:style>
  <w:style w:type="paragraph" w:styleId="Obsah7">
    <w:name w:val="toc 7"/>
    <w:basedOn w:val="Normln"/>
    <w:next w:val="Normln"/>
    <w:autoRedefine/>
    <w:semiHidden/>
    <w:rsid w:val="00F00B0C"/>
    <w:pPr>
      <w:ind w:left="1440"/>
    </w:pPr>
    <w:rPr>
      <w:sz w:val="24"/>
      <w:szCs w:val="24"/>
      <w:lang w:eastAsia="cs-CZ"/>
    </w:rPr>
  </w:style>
  <w:style w:type="paragraph" w:styleId="Obsah8">
    <w:name w:val="toc 8"/>
    <w:basedOn w:val="Normln"/>
    <w:next w:val="Normln"/>
    <w:autoRedefine/>
    <w:semiHidden/>
    <w:rsid w:val="00F00B0C"/>
    <w:pPr>
      <w:ind w:left="1680"/>
    </w:pPr>
    <w:rPr>
      <w:sz w:val="24"/>
      <w:szCs w:val="24"/>
      <w:lang w:eastAsia="cs-CZ"/>
    </w:rPr>
  </w:style>
  <w:style w:type="paragraph" w:styleId="Obsah9">
    <w:name w:val="toc 9"/>
    <w:basedOn w:val="Normln"/>
    <w:next w:val="Normln"/>
    <w:autoRedefine/>
    <w:semiHidden/>
    <w:rsid w:val="00F00B0C"/>
    <w:pPr>
      <w:ind w:left="1920"/>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ind w:left="566" w:hanging="283"/>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uiPriority w:val="99"/>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3"/>
      </w:numPr>
    </w:pPr>
  </w:style>
  <w:style w:type="paragraph" w:styleId="Normlnweb">
    <w:name w:val="Normal (Web)"/>
    <w:basedOn w:val="Normln"/>
    <w:uiPriority w:val="99"/>
    <w:rsid w:val="000B7B02"/>
    <w:pPr>
      <w:spacing w:before="100" w:beforeAutospacing="1" w:after="100" w:afterAutospacing="1"/>
    </w:pPr>
    <w:rPr>
      <w:sz w:val="24"/>
      <w:szCs w:val="24"/>
      <w:lang w:eastAsia="cs-CZ"/>
    </w:rPr>
  </w:style>
  <w:style w:type="paragraph" w:customStyle="1" w:styleId="UOdr3">
    <w:name w:val="U_Odr3"/>
    <w:basedOn w:val="Normln"/>
    <w:rsid w:val="00A96D24"/>
    <w:pPr>
      <w:numPr>
        <w:numId w:val="4"/>
      </w:numPr>
    </w:pPr>
    <w:rPr>
      <w:sz w:val="24"/>
      <w:szCs w:val="24"/>
      <w:lang w:eastAsia="cs-CZ"/>
    </w:rPr>
  </w:style>
  <w:style w:type="paragraph" w:customStyle="1" w:styleId="Level2">
    <w:name w:val="Level 2"/>
    <w:basedOn w:val="Normln"/>
    <w:link w:val="Level2Char"/>
    <w:qFormat/>
    <w:rsid w:val="00A61F59"/>
    <w:pPr>
      <w:numPr>
        <w:ilvl w:val="1"/>
        <w:numId w:val="5"/>
      </w:numPr>
      <w:suppressAutoHyphens/>
      <w:spacing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5"/>
      </w:numPr>
      <w:suppressAutoHyphens/>
      <w:spacing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5"/>
      </w:numPr>
      <w:tabs>
        <w:tab w:val="left" w:pos="1843"/>
        <w:tab w:val="left" w:pos="3119"/>
        <w:tab w:val="left" w:pos="4253"/>
      </w:tabs>
      <w:suppressAutoHyphens/>
      <w:spacing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5"/>
      </w:numPr>
      <w:suppressAutoHyphens/>
      <w:spacing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5"/>
      </w:numPr>
      <w:suppressAutoHyphens/>
      <w:spacing w:after="240" w:line="312" w:lineRule="auto"/>
      <w:outlineLvl w:val="4"/>
    </w:pPr>
    <w:rPr>
      <w:rFonts w:ascii="Verdana" w:hAnsi="Verdana"/>
      <w:sz w:val="20"/>
      <w:lang w:val="en-GB" w:eastAsia="ar-SA"/>
    </w:rPr>
  </w:style>
  <w:style w:type="character" w:customStyle="1" w:styleId="Nadpis2Char">
    <w:name w:val="Nadpis 2 Char"/>
    <w:link w:val="Nadpis2"/>
    <w:uiPriority w:val="9"/>
    <w:rsid w:val="00A24EAD"/>
    <w:rPr>
      <w:sz w:val="22"/>
      <w:lang w:eastAsia="en-US"/>
    </w:rPr>
  </w:style>
  <w:style w:type="paragraph" w:styleId="Revize">
    <w:name w:val="Revision"/>
    <w:hidden/>
    <w:uiPriority w:val="99"/>
    <w:semiHidden/>
    <w:rsid w:val="00B12091"/>
    <w:rPr>
      <w:sz w:val="22"/>
      <w:lang w:eastAsia="en-US"/>
    </w:rPr>
  </w:style>
  <w:style w:type="paragraph" w:styleId="Odstavecseseznamem">
    <w:name w:val="List Paragraph"/>
    <w:basedOn w:val="Normln"/>
    <w:link w:val="OdstavecseseznamemChar"/>
    <w:uiPriority w:val="99"/>
    <w:qFormat/>
    <w:rsid w:val="006270C1"/>
    <w:pPr>
      <w:tabs>
        <w:tab w:val="left" w:pos="284"/>
        <w:tab w:val="left" w:pos="567"/>
        <w:tab w:val="left" w:pos="851"/>
        <w:tab w:val="left" w:pos="1985"/>
        <w:tab w:val="left" w:pos="3119"/>
        <w:tab w:val="left" w:pos="4253"/>
        <w:tab w:val="right" w:pos="7655"/>
      </w:tabs>
      <w:spacing w:line="280" w:lineRule="exact"/>
      <w:ind w:left="720"/>
      <w:contextualSpacing/>
    </w:pPr>
    <w:rPr>
      <w:rFonts w:ascii="Helvetica 45 Light" w:hAnsi="Helvetica 45 Light"/>
      <w:sz w:val="20"/>
      <w:lang w:val="en-GB" w:eastAsia="en-GB"/>
    </w:rPr>
  </w:style>
  <w:style w:type="paragraph" w:customStyle="1" w:styleId="roven3">
    <w:name w:val="úroven 3"/>
    <w:basedOn w:val="Normln"/>
    <w:qFormat/>
    <w:rsid w:val="00357062"/>
    <w:pPr>
      <w:tabs>
        <w:tab w:val="num" w:pos="1843"/>
      </w:tabs>
      <w:spacing w:after="240" w:line="312" w:lineRule="auto"/>
      <w:ind w:left="1843" w:hanging="992"/>
      <w:outlineLvl w:val="1"/>
    </w:pPr>
    <w:rPr>
      <w:rFonts w:asciiTheme="minorHAnsi" w:hAnsiTheme="minorHAnsi" w:cs="Verdana"/>
      <w:color w:val="262626" w:themeColor="text1" w:themeTint="D9"/>
      <w:szCs w:val="22"/>
      <w:lang w:eastAsia="en-GB"/>
    </w:rPr>
  </w:style>
  <w:style w:type="paragraph" w:customStyle="1" w:styleId="uroven4">
    <w:name w:val="uroven 4"/>
    <w:basedOn w:val="roven3"/>
    <w:qFormat/>
    <w:rsid w:val="00357062"/>
    <w:pPr>
      <w:tabs>
        <w:tab w:val="clear" w:pos="1843"/>
        <w:tab w:val="num" w:pos="3119"/>
      </w:tabs>
      <w:ind w:left="3119" w:hanging="1276"/>
    </w:pPr>
  </w:style>
  <w:style w:type="character" w:customStyle="1" w:styleId="Level2Char">
    <w:name w:val="Level 2 Char"/>
    <w:basedOn w:val="Standardnpsmoodstavce"/>
    <w:link w:val="Level2"/>
    <w:rsid w:val="00357062"/>
    <w:rPr>
      <w:rFonts w:ascii="Verdana" w:hAnsi="Verdana"/>
      <w:lang w:val="en-GB" w:eastAsia="ar-SA"/>
    </w:rPr>
  </w:style>
  <w:style w:type="paragraph" w:customStyle="1" w:styleId="uroven">
    <w:name w:val="uroven"/>
    <w:basedOn w:val="Level1"/>
    <w:qFormat/>
    <w:rsid w:val="00357062"/>
    <w:pPr>
      <w:numPr>
        <w:numId w:val="0"/>
      </w:numPr>
      <w:tabs>
        <w:tab w:val="clear" w:pos="1843"/>
        <w:tab w:val="clear" w:pos="3119"/>
        <w:tab w:val="clear" w:pos="4253"/>
        <w:tab w:val="num" w:pos="851"/>
      </w:tabs>
      <w:suppressAutoHyphens w:val="0"/>
      <w:ind w:left="851" w:hanging="851"/>
    </w:pPr>
    <w:rPr>
      <w:rFonts w:asciiTheme="minorHAnsi" w:hAnsiTheme="minorHAnsi" w:cs="Verdana"/>
      <w:b/>
      <w:color w:val="262626" w:themeColor="text1" w:themeTint="D9"/>
      <w:sz w:val="22"/>
      <w:szCs w:val="22"/>
      <w:lang w:val="cs-CZ" w:eastAsia="en-GB"/>
    </w:rPr>
  </w:style>
  <w:style w:type="paragraph" w:customStyle="1" w:styleId="Smluvnstrana">
    <w:name w:val="Smluvní strana"/>
    <w:basedOn w:val="Normln"/>
    <w:next w:val="Normln"/>
    <w:rsid w:val="00357062"/>
    <w:pPr>
      <w:widowControl w:val="0"/>
    </w:pPr>
    <w:rPr>
      <w:rFonts w:ascii="Arial" w:hAnsi="Arial"/>
      <w:b/>
      <w:sz w:val="24"/>
    </w:rPr>
  </w:style>
  <w:style w:type="character" w:customStyle="1" w:styleId="TextkomenteChar">
    <w:name w:val="Text komentáře Char"/>
    <w:basedOn w:val="Standardnpsmoodstavce"/>
    <w:link w:val="Textkomente"/>
    <w:uiPriority w:val="99"/>
    <w:rsid w:val="00357062"/>
    <w:rPr>
      <w:lang w:eastAsia="en-US"/>
    </w:rPr>
  </w:style>
  <w:style w:type="paragraph" w:customStyle="1" w:styleId="Identifikace">
    <w:name w:val="Identifikace"/>
    <w:basedOn w:val="Normln"/>
    <w:rsid w:val="00E822DC"/>
    <w:rPr>
      <w:rFonts w:ascii="Arial" w:hAnsi="Arial"/>
    </w:rPr>
  </w:style>
  <w:style w:type="paragraph" w:customStyle="1" w:styleId="NormlnOdstavec">
    <w:name w:val="Normální.Odstavec"/>
    <w:rsid w:val="00777BB5"/>
    <w:pPr>
      <w:keepLines/>
      <w:suppressAutoHyphens/>
      <w:overflowPunct w:val="0"/>
      <w:autoSpaceDE w:val="0"/>
      <w:autoSpaceDN w:val="0"/>
      <w:adjustRightInd w:val="0"/>
      <w:spacing w:after="200" w:line="280" w:lineRule="atLeast"/>
      <w:textAlignment w:val="baseline"/>
    </w:pPr>
    <w:rPr>
      <w:rFonts w:ascii="GaramondItcTEELig" w:hAnsi="GaramondItcTEELig"/>
    </w:rPr>
  </w:style>
  <w:style w:type="paragraph" w:customStyle="1" w:styleId="Clanek11">
    <w:name w:val="Clanek 1.1"/>
    <w:basedOn w:val="Nadpis2"/>
    <w:link w:val="Clanek11Char"/>
    <w:qFormat/>
    <w:rsid w:val="00B116EF"/>
    <w:pPr>
      <w:keepNext w:val="0"/>
      <w:widowControl w:val="0"/>
      <w:numPr>
        <w:ilvl w:val="0"/>
        <w:numId w:val="0"/>
      </w:numPr>
      <w:tabs>
        <w:tab w:val="num" w:pos="567"/>
      </w:tabs>
      <w:ind w:left="567" w:hanging="567"/>
    </w:pPr>
    <w:rPr>
      <w:rFonts w:cs="Arial"/>
      <w:bCs/>
      <w:iCs/>
      <w:szCs w:val="28"/>
    </w:rPr>
  </w:style>
  <w:style w:type="character" w:customStyle="1" w:styleId="Clanek11Char">
    <w:name w:val="Clanek 1.1 Char"/>
    <w:link w:val="Clanek11"/>
    <w:locked/>
    <w:rsid w:val="00B116EF"/>
    <w:rPr>
      <w:rFonts w:cs="Arial"/>
      <w:bCs/>
      <w:iCs/>
      <w:sz w:val="22"/>
      <w:szCs w:val="28"/>
      <w:lang w:eastAsia="en-US"/>
    </w:rPr>
  </w:style>
  <w:style w:type="character" w:styleId="Sledovanodkaz">
    <w:name w:val="FollowedHyperlink"/>
    <w:basedOn w:val="Standardnpsmoodstavce"/>
    <w:semiHidden/>
    <w:unhideWhenUsed/>
    <w:rsid w:val="00254F0E"/>
    <w:rPr>
      <w:color w:val="800080" w:themeColor="followedHyperlink"/>
      <w:u w:val="single"/>
    </w:rPr>
  </w:style>
  <w:style w:type="character" w:customStyle="1" w:styleId="OdstavecseseznamemChar">
    <w:name w:val="Odstavec se seznamem Char"/>
    <w:link w:val="Odstavecseseznamem"/>
    <w:uiPriority w:val="99"/>
    <w:rsid w:val="00781EE8"/>
    <w:rPr>
      <w:rFonts w:ascii="Helvetica 45 Light" w:hAnsi="Helvetica 45 Light"/>
      <w:lang w:val="en-GB" w:eastAsia="en-GB"/>
    </w:rPr>
  </w:style>
  <w:style w:type="paragraph" w:styleId="Nzev">
    <w:name w:val="Title"/>
    <w:basedOn w:val="Normln"/>
    <w:link w:val="NzevChar"/>
    <w:uiPriority w:val="10"/>
    <w:qFormat/>
    <w:rsid w:val="00097833"/>
    <w:pPr>
      <w:spacing w:before="240"/>
      <w:ind w:left="709"/>
    </w:pPr>
    <w:rPr>
      <w:rFonts w:eastAsiaTheme="minorHAnsi"/>
      <w:sz w:val="24"/>
      <w:szCs w:val="24"/>
      <w:lang w:eastAsia="x-none"/>
    </w:rPr>
  </w:style>
  <w:style w:type="character" w:customStyle="1" w:styleId="NzevChar">
    <w:name w:val="Název Char"/>
    <w:basedOn w:val="Standardnpsmoodstavce"/>
    <w:link w:val="Nzev"/>
    <w:uiPriority w:val="10"/>
    <w:rsid w:val="00097833"/>
    <w:rPr>
      <w:rFonts w:eastAsiaTheme="minorHAnsi"/>
      <w:sz w:val="24"/>
      <w:szCs w:val="24"/>
      <w:lang w:eastAsia="x-none"/>
    </w:rPr>
  </w:style>
  <w:style w:type="paragraph" w:customStyle="1" w:styleId="Normal1">
    <w:name w:val="Normal1"/>
    <w:basedOn w:val="Normln"/>
    <w:rsid w:val="00097833"/>
    <w:pPr>
      <w:overflowPunct w:val="0"/>
      <w:autoSpaceDE w:val="0"/>
      <w:autoSpaceDN w:val="0"/>
      <w:ind w:left="284"/>
    </w:pPr>
    <w:rPr>
      <w:rFonts w:eastAsiaTheme="minorHAnsi"/>
      <w:sz w:val="24"/>
      <w:szCs w:val="24"/>
      <w:lang w:eastAsia="cs-CZ"/>
    </w:rPr>
  </w:style>
  <w:style w:type="paragraph" w:customStyle="1" w:styleId="Normal30">
    <w:name w:val="Normal3"/>
    <w:basedOn w:val="Normln"/>
    <w:rsid w:val="00097833"/>
    <w:pPr>
      <w:overflowPunct w:val="0"/>
      <w:autoSpaceDE w:val="0"/>
      <w:autoSpaceDN w:val="0"/>
      <w:ind w:left="624"/>
    </w:pPr>
    <w:rPr>
      <w:rFonts w:eastAsiaTheme="minorHAnsi"/>
      <w:sz w:val="24"/>
      <w:szCs w:val="24"/>
      <w:lang w:eastAsia="cs-CZ"/>
    </w:rPr>
  </w:style>
  <w:style w:type="paragraph" w:customStyle="1" w:styleId="odstavec6">
    <w:name w:val="odstavec 6"/>
    <w:basedOn w:val="Normln"/>
    <w:uiPriority w:val="99"/>
    <w:rsid w:val="00097833"/>
    <w:pPr>
      <w:ind w:left="540"/>
    </w:pPr>
    <w:rPr>
      <w:rFonts w:eastAsiaTheme="minorHAnsi"/>
      <w:sz w:val="24"/>
      <w:szCs w:val="24"/>
      <w:lang w:eastAsia="cs-CZ"/>
    </w:rPr>
  </w:style>
  <w:style w:type="paragraph" w:customStyle="1" w:styleId="Level2Odstavec">
    <w:name w:val="Level 2 Odstavec"/>
    <w:basedOn w:val="Level2"/>
    <w:next w:val="Normln"/>
    <w:qFormat/>
    <w:rsid w:val="00C845FB"/>
    <w:pPr>
      <w:tabs>
        <w:tab w:val="clear" w:pos="851"/>
        <w:tab w:val="num" w:pos="1277"/>
      </w:tabs>
      <w:suppressAutoHyphens w:val="0"/>
      <w:spacing w:before="120" w:after="120" w:line="260" w:lineRule="atLeast"/>
      <w:ind w:left="1277"/>
    </w:pPr>
    <w:rPr>
      <w:rFonts w:ascii="Arial" w:hAnsi="Arial"/>
      <w:sz w:val="24"/>
      <w:lang w:val="cs-CZ" w:eastAsia="cs-CZ"/>
    </w:rPr>
  </w:style>
  <w:style w:type="paragraph" w:customStyle="1" w:styleId="slovn2">
    <w:name w:val="Číslování 2"/>
    <w:basedOn w:val="Nadpis1"/>
    <w:link w:val="slovn2Char"/>
    <w:qFormat/>
    <w:rsid w:val="002611AC"/>
    <w:pPr>
      <w:numPr>
        <w:numId w:val="7"/>
      </w:numPr>
      <w:spacing w:before="120"/>
      <w:jc w:val="both"/>
    </w:pPr>
    <w:rPr>
      <w:rFonts w:ascii="Arial" w:hAnsi="Arial" w:cs="Arial"/>
      <w:b w:val="0"/>
      <w:bCs/>
      <w:caps w:val="0"/>
      <w:kern w:val="32"/>
      <w:sz w:val="24"/>
      <w:szCs w:val="32"/>
      <w:lang w:val="x-none" w:eastAsia="x-none"/>
    </w:rPr>
  </w:style>
  <w:style w:type="paragraph" w:customStyle="1" w:styleId="slovn1">
    <w:name w:val="Číslování 1"/>
    <w:basedOn w:val="Nadpis1"/>
    <w:link w:val="slovn1Char"/>
    <w:qFormat/>
    <w:rsid w:val="002611AC"/>
    <w:pPr>
      <w:keepNext w:val="0"/>
      <w:widowControl w:val="0"/>
      <w:numPr>
        <w:numId w:val="6"/>
      </w:numPr>
      <w:spacing w:before="240" w:after="240"/>
      <w:ind w:left="284" w:firstLine="0"/>
      <w:jc w:val="center"/>
    </w:pPr>
    <w:rPr>
      <w:rFonts w:ascii="Arial" w:hAnsi="Arial"/>
      <w:bCs/>
      <w:caps w:val="0"/>
      <w:kern w:val="32"/>
      <w:sz w:val="24"/>
      <w:szCs w:val="32"/>
      <w:lang w:val="x-none" w:eastAsia="x-none"/>
    </w:rPr>
  </w:style>
  <w:style w:type="character" w:customStyle="1" w:styleId="slovn2Char">
    <w:name w:val="Číslování 2 Char"/>
    <w:link w:val="slovn2"/>
    <w:rsid w:val="002611AC"/>
    <w:rPr>
      <w:rFonts w:ascii="Arial" w:hAnsi="Arial" w:cs="Arial"/>
      <w:bCs/>
      <w:kern w:val="32"/>
      <w:sz w:val="24"/>
      <w:szCs w:val="32"/>
      <w:lang w:val="x-none" w:eastAsia="x-none"/>
    </w:rPr>
  </w:style>
  <w:style w:type="character" w:customStyle="1" w:styleId="slovn1Char">
    <w:name w:val="Číslování 1 Char"/>
    <w:basedOn w:val="Standardnpsmoodstavce"/>
    <w:link w:val="slovn1"/>
    <w:rsid w:val="002611AC"/>
    <w:rPr>
      <w:rFonts w:ascii="Arial" w:hAnsi="Arial"/>
      <w:b/>
      <w:bCs/>
      <w:kern w:val="32"/>
      <w:sz w:val="24"/>
      <w:szCs w:val="32"/>
      <w:lang w:val="x-none" w:eastAsia="x-none"/>
    </w:rPr>
  </w:style>
  <w:style w:type="paragraph" w:customStyle="1" w:styleId="Nadpis2S">
    <w:name w:val="Nadpis 2 S"/>
    <w:basedOn w:val="Nadpis2"/>
    <w:uiPriority w:val="99"/>
    <w:rsid w:val="00D06EF4"/>
    <w:pPr>
      <w:keepNext w:val="0"/>
      <w:numPr>
        <w:ilvl w:val="2"/>
        <w:numId w:val="8"/>
      </w:numPr>
      <w:tabs>
        <w:tab w:val="clear" w:pos="2508"/>
        <w:tab w:val="num" w:pos="1860"/>
      </w:tabs>
      <w:autoSpaceDE w:val="0"/>
      <w:autoSpaceDN w:val="0"/>
      <w:ind w:left="1860" w:hanging="432"/>
    </w:pPr>
    <w:rPr>
      <w:rFonts w:ascii="Arial" w:hAnsi="Arial" w:cs="Arial"/>
      <w:bCs/>
      <w:i/>
      <w:iCs/>
      <w:sz w:val="24"/>
      <w:szCs w:val="24"/>
      <w:lang w:val="en-GB"/>
    </w:rPr>
  </w:style>
  <w:style w:type="paragraph" w:customStyle="1" w:styleId="Nadpis1S">
    <w:name w:val="Nadpis 1 S"/>
    <w:basedOn w:val="Nadpis1"/>
    <w:uiPriority w:val="99"/>
    <w:rsid w:val="00D06EF4"/>
    <w:pPr>
      <w:keepNext w:val="0"/>
      <w:widowControl w:val="0"/>
      <w:numPr>
        <w:ilvl w:val="1"/>
        <w:numId w:val="8"/>
      </w:numPr>
      <w:tabs>
        <w:tab w:val="clear" w:pos="1860"/>
        <w:tab w:val="num" w:pos="1428"/>
      </w:tabs>
      <w:autoSpaceDE w:val="0"/>
      <w:autoSpaceDN w:val="0"/>
      <w:spacing w:before="360" w:after="240"/>
      <w:ind w:left="1428" w:hanging="360"/>
      <w:jc w:val="center"/>
    </w:pPr>
    <w:rPr>
      <w:rFonts w:ascii="Arial" w:hAnsi="Arial" w:cs="Arial"/>
      <w:bCs/>
      <w:caps w:val="0"/>
      <w:sz w:val="28"/>
      <w:szCs w:val="28"/>
      <w:lang w:val="en-GB"/>
    </w:rPr>
  </w:style>
  <w:style w:type="paragraph" w:styleId="Prosttext">
    <w:name w:val="Plain Text"/>
    <w:basedOn w:val="Normln"/>
    <w:link w:val="ProsttextChar"/>
    <w:uiPriority w:val="99"/>
    <w:rsid w:val="00D06EF4"/>
    <w:pPr>
      <w:numPr>
        <w:numId w:val="8"/>
      </w:numPr>
    </w:pPr>
    <w:rPr>
      <w:rFonts w:ascii="Courier New" w:hAnsi="Courier New" w:cs="Courier New"/>
      <w:sz w:val="24"/>
      <w:lang w:eastAsia="cs-CZ"/>
    </w:rPr>
  </w:style>
  <w:style w:type="character" w:customStyle="1" w:styleId="ProsttextChar">
    <w:name w:val="Prostý text Char"/>
    <w:basedOn w:val="Standardnpsmoodstavce"/>
    <w:link w:val="Prosttext"/>
    <w:uiPriority w:val="99"/>
    <w:rsid w:val="00D06EF4"/>
    <w:rPr>
      <w:rFonts w:ascii="Courier New" w:hAnsi="Courier New" w:cs="Courier New"/>
      <w:sz w:val="24"/>
    </w:rPr>
  </w:style>
  <w:style w:type="paragraph" w:customStyle="1" w:styleId="Level3Odstavec">
    <w:name w:val="Level 3 Odstavec"/>
    <w:basedOn w:val="Level2Odstavec"/>
    <w:qFormat/>
    <w:rsid w:val="00D06EF4"/>
    <w:pPr>
      <w:keepLines/>
      <w:numPr>
        <w:ilvl w:val="0"/>
        <w:numId w:val="0"/>
      </w:numPr>
      <w:spacing w:after="0"/>
      <w:ind w:left="1224" w:hanging="504"/>
      <w:outlineLvl w:val="9"/>
    </w:pPr>
    <w:rPr>
      <w:rFonts w:cs="Arial"/>
      <w:bCs/>
      <w:szCs w:val="24"/>
      <w:lang w:eastAsia="en-US"/>
    </w:rPr>
  </w:style>
  <w:style w:type="numbering" w:customStyle="1" w:styleId="Styl1">
    <w:name w:val="Styl1"/>
    <w:rsid w:val="007D0AA8"/>
    <w:pPr>
      <w:numPr>
        <w:numId w:val="9"/>
      </w:numPr>
    </w:pPr>
  </w:style>
  <w:style w:type="character" w:customStyle="1" w:styleId="StylN-Nadpis1ArialCEChar">
    <w:name w:val="Styl N - Nadpis 1 + Arial CE Char"/>
    <w:basedOn w:val="Standardnpsmoodstavce"/>
    <w:link w:val="StylN-Nadpis1ArialCE"/>
    <w:locked/>
    <w:rsid w:val="00A7275F"/>
    <w:rPr>
      <w:rFonts w:ascii="Arial" w:hAnsi="Arial" w:cs="Arial"/>
    </w:rPr>
  </w:style>
  <w:style w:type="paragraph" w:customStyle="1" w:styleId="StylN-Nadpis1ArialCE">
    <w:name w:val="Styl N - Nadpis 1 + Arial CE"/>
    <w:basedOn w:val="Normln"/>
    <w:link w:val="StylN-Nadpis1ArialCEChar"/>
    <w:rsid w:val="00A7275F"/>
    <w:pPr>
      <w:spacing w:line="240" w:lineRule="atLeast"/>
      <w:ind w:left="567" w:hanging="567"/>
    </w:pPr>
    <w:rPr>
      <w:rFonts w:ascii="Arial" w:hAnsi="Arial" w:cs="Arial"/>
      <w:sz w:val="20"/>
      <w:lang w:eastAsia="cs-CZ"/>
    </w:rPr>
  </w:style>
  <w:style w:type="paragraph" w:customStyle="1" w:styleId="PODKAPITOLA">
    <w:name w:val="PODKAPITOLA"/>
    <w:basedOn w:val="Normln"/>
    <w:link w:val="PODKAPITOLAChar"/>
    <w:qFormat/>
    <w:rsid w:val="00EF6CC7"/>
    <w:pPr>
      <w:shd w:val="clear" w:color="auto" w:fill="FFFFFF"/>
      <w:spacing w:before="300" w:after="150"/>
      <w:outlineLvl w:val="1"/>
    </w:pPr>
    <w:rPr>
      <w:rFonts w:ascii="Verdana" w:hAnsi="Verdana" w:cs="Verdana"/>
      <w:b/>
      <w:bCs/>
      <w:color w:val="333333"/>
      <w:sz w:val="20"/>
      <w:shd w:val="clear" w:color="auto" w:fill="FFFFFF"/>
      <w:lang w:eastAsia="cs-CZ"/>
    </w:rPr>
  </w:style>
  <w:style w:type="character" w:customStyle="1" w:styleId="PODKAPITOLAChar">
    <w:name w:val="PODKAPITOLA Char"/>
    <w:basedOn w:val="Standardnpsmoodstavce"/>
    <w:link w:val="PODKAPITOLA"/>
    <w:rsid w:val="00EF6CC7"/>
    <w:rPr>
      <w:rFonts w:ascii="Verdana" w:hAnsi="Verdana" w:cs="Verdana"/>
      <w:b/>
      <w:bCs/>
      <w:color w:val="333333"/>
      <w:shd w:val="clear" w:color="auto" w:fill="FFFFFF"/>
    </w:rPr>
  </w:style>
  <w:style w:type="character" w:customStyle="1" w:styleId="Nadpis5Char">
    <w:name w:val="Nadpis 5 Char"/>
    <w:basedOn w:val="Standardnpsmoodstavce"/>
    <w:link w:val="Nadpis5"/>
    <w:uiPriority w:val="9"/>
    <w:rsid w:val="006D7D8D"/>
    <w:rPr>
      <w:sz w:val="22"/>
      <w:lang w:eastAsia="en-US"/>
    </w:rPr>
  </w:style>
  <w:style w:type="character" w:customStyle="1" w:styleId="apple-converted-space">
    <w:name w:val="apple-converted-space"/>
    <w:basedOn w:val="Standardnpsmoodstavce"/>
    <w:rsid w:val="005A0925"/>
  </w:style>
  <w:style w:type="character" w:styleId="Zdraznn">
    <w:name w:val="Emphasis"/>
    <w:basedOn w:val="Standardnpsmoodstavce"/>
    <w:uiPriority w:val="20"/>
    <w:qFormat/>
    <w:rsid w:val="005A0925"/>
    <w:rPr>
      <w:i/>
      <w:iCs/>
    </w:rPr>
  </w:style>
  <w:style w:type="character" w:customStyle="1" w:styleId="Nevyeenzmnka1">
    <w:name w:val="Nevyřešená zmínka1"/>
    <w:basedOn w:val="Standardnpsmoodstavce"/>
    <w:uiPriority w:val="99"/>
    <w:semiHidden/>
    <w:unhideWhenUsed/>
    <w:rsid w:val="008E2D15"/>
    <w:rPr>
      <w:color w:val="605E5C"/>
      <w:shd w:val="clear" w:color="auto" w:fill="E1DFDD"/>
    </w:rPr>
  </w:style>
  <w:style w:type="paragraph" w:customStyle="1" w:styleId="Klasik">
    <w:name w:val="Klasik"/>
    <w:basedOn w:val="Normln"/>
    <w:link w:val="KlasikChar"/>
    <w:qFormat/>
    <w:rsid w:val="00CD015C"/>
    <w:pPr>
      <w:spacing w:line="269" w:lineRule="auto"/>
    </w:pPr>
    <w:rPr>
      <w:sz w:val="24"/>
      <w:szCs w:val="24"/>
      <w:lang w:eastAsia="cs-CZ"/>
    </w:rPr>
  </w:style>
  <w:style w:type="character" w:customStyle="1" w:styleId="KlasikChar">
    <w:name w:val="Klasik Char"/>
    <w:basedOn w:val="Standardnpsmoodstavce"/>
    <w:link w:val="Klasik"/>
    <w:rsid w:val="00CD015C"/>
    <w:rPr>
      <w:sz w:val="24"/>
      <w:szCs w:val="24"/>
    </w:rPr>
  </w:style>
  <w:style w:type="paragraph" w:styleId="Bezmezer">
    <w:name w:val="No Spacing"/>
    <w:uiPriority w:val="1"/>
    <w:qFormat/>
    <w:rsid w:val="00D345DB"/>
    <w:rPr>
      <w:rFonts w:ascii="Cambria" w:eastAsia="Calibri" w:hAnsi="Cambria" w:cs="Calibri"/>
      <w:sz w:val="22"/>
      <w:szCs w:val="22"/>
      <w:lang w:eastAsia="en-US"/>
    </w:rPr>
  </w:style>
  <w:style w:type="paragraph" w:customStyle="1" w:styleId="Default">
    <w:name w:val="Default"/>
    <w:rsid w:val="003111C2"/>
    <w:pPr>
      <w:autoSpaceDE w:val="0"/>
      <w:autoSpaceDN w:val="0"/>
      <w:adjustRightInd w:val="0"/>
    </w:pPr>
    <w:rPr>
      <w:rFonts w:ascii="Palatino Linotype" w:hAnsi="Palatino Linotype" w:cs="Palatino Linotype"/>
      <w:color w:val="000000"/>
      <w:sz w:val="24"/>
      <w:szCs w:val="24"/>
    </w:rPr>
  </w:style>
  <w:style w:type="character" w:customStyle="1" w:styleId="CZodstavecChar1">
    <w:name w:val="CZ odstavec Char1"/>
    <w:basedOn w:val="Standardnpsmoodstavce"/>
    <w:link w:val="CZodstavec"/>
    <w:locked/>
    <w:rsid w:val="006F01EB"/>
    <w:rPr>
      <w:rFonts w:ascii="Century Gothic" w:eastAsia="Calibri" w:hAnsi="Century Gothic"/>
      <w:szCs w:val="24"/>
    </w:rPr>
  </w:style>
  <w:style w:type="paragraph" w:customStyle="1" w:styleId="CZodstavec">
    <w:name w:val="CZ odstavec"/>
    <w:link w:val="CZodstavecChar1"/>
    <w:rsid w:val="006F01EB"/>
    <w:pPr>
      <w:numPr>
        <w:numId w:val="17"/>
      </w:numPr>
      <w:spacing w:after="120" w:line="288" w:lineRule="auto"/>
      <w:jc w:val="both"/>
    </w:pPr>
    <w:rPr>
      <w:rFonts w:ascii="Century Gothic" w:eastAsia="Calibri" w:hAnsi="Century Gothic"/>
      <w:szCs w:val="24"/>
    </w:rPr>
  </w:style>
  <w:style w:type="paragraph" w:customStyle="1" w:styleId="CZslolnku">
    <w:name w:val="CZ číslo článku"/>
    <w:next w:val="Normln"/>
    <w:rsid w:val="00E73B2C"/>
    <w:pPr>
      <w:numPr>
        <w:numId w:val="19"/>
      </w:numPr>
      <w:spacing w:before="360" w:after="120"/>
      <w:jc w:val="center"/>
    </w:pPr>
    <w:rPr>
      <w:rFonts w:ascii="Century Gothic" w:eastAsia="Calibri" w:hAnsi="Century Gothic"/>
      <w:b/>
      <w:szCs w:val="24"/>
    </w:rPr>
  </w:style>
  <w:style w:type="paragraph" w:customStyle="1" w:styleId="CZNzevlnku">
    <w:name w:val="CZ Název článku"/>
    <w:basedOn w:val="Normln"/>
    <w:rsid w:val="00E13BF2"/>
    <w:pPr>
      <w:spacing w:after="240" w:line="288" w:lineRule="auto"/>
      <w:jc w:val="center"/>
    </w:pPr>
    <w:rPr>
      <w:rFonts w:ascii="Century Gothic" w:eastAsia="Calibri" w:hAnsi="Century Gothic"/>
      <w:b/>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15088">
      <w:bodyDiv w:val="1"/>
      <w:marLeft w:val="0"/>
      <w:marRight w:val="0"/>
      <w:marTop w:val="0"/>
      <w:marBottom w:val="0"/>
      <w:divBdr>
        <w:top w:val="none" w:sz="0" w:space="0" w:color="auto"/>
        <w:left w:val="none" w:sz="0" w:space="0" w:color="auto"/>
        <w:bottom w:val="none" w:sz="0" w:space="0" w:color="auto"/>
        <w:right w:val="none" w:sz="0" w:space="0" w:color="auto"/>
      </w:divBdr>
    </w:div>
    <w:div w:id="274750545">
      <w:bodyDiv w:val="1"/>
      <w:marLeft w:val="0"/>
      <w:marRight w:val="0"/>
      <w:marTop w:val="0"/>
      <w:marBottom w:val="0"/>
      <w:divBdr>
        <w:top w:val="none" w:sz="0" w:space="0" w:color="auto"/>
        <w:left w:val="none" w:sz="0" w:space="0" w:color="auto"/>
        <w:bottom w:val="none" w:sz="0" w:space="0" w:color="auto"/>
        <w:right w:val="none" w:sz="0" w:space="0" w:color="auto"/>
      </w:divBdr>
      <w:divsChild>
        <w:div w:id="1260411347">
          <w:marLeft w:val="0"/>
          <w:marRight w:val="0"/>
          <w:marTop w:val="0"/>
          <w:marBottom w:val="0"/>
          <w:divBdr>
            <w:top w:val="none" w:sz="0" w:space="0" w:color="auto"/>
            <w:left w:val="none" w:sz="0" w:space="0" w:color="auto"/>
            <w:bottom w:val="none" w:sz="0" w:space="0" w:color="auto"/>
            <w:right w:val="none" w:sz="0" w:space="0" w:color="auto"/>
          </w:divBdr>
          <w:divsChild>
            <w:div w:id="1430738074">
              <w:marLeft w:val="0"/>
              <w:marRight w:val="0"/>
              <w:marTop w:val="0"/>
              <w:marBottom w:val="0"/>
              <w:divBdr>
                <w:top w:val="none" w:sz="0" w:space="0" w:color="auto"/>
                <w:left w:val="none" w:sz="0" w:space="0" w:color="auto"/>
                <w:bottom w:val="none" w:sz="0" w:space="0" w:color="auto"/>
                <w:right w:val="none" w:sz="0" w:space="0" w:color="auto"/>
              </w:divBdr>
              <w:divsChild>
                <w:div w:id="321667516">
                  <w:marLeft w:val="0"/>
                  <w:marRight w:val="0"/>
                  <w:marTop w:val="0"/>
                  <w:marBottom w:val="0"/>
                  <w:divBdr>
                    <w:top w:val="none" w:sz="0" w:space="0" w:color="auto"/>
                    <w:left w:val="none" w:sz="0" w:space="0" w:color="auto"/>
                    <w:bottom w:val="none" w:sz="0" w:space="0" w:color="auto"/>
                    <w:right w:val="none" w:sz="0" w:space="0" w:color="auto"/>
                  </w:divBdr>
                  <w:divsChild>
                    <w:div w:id="1293172461">
                      <w:marLeft w:val="0"/>
                      <w:marRight w:val="0"/>
                      <w:marTop w:val="0"/>
                      <w:marBottom w:val="0"/>
                      <w:divBdr>
                        <w:top w:val="none" w:sz="0" w:space="0" w:color="auto"/>
                        <w:left w:val="none" w:sz="0" w:space="0" w:color="auto"/>
                        <w:bottom w:val="none" w:sz="0" w:space="0" w:color="auto"/>
                        <w:right w:val="none" w:sz="0" w:space="0" w:color="auto"/>
                      </w:divBdr>
                      <w:divsChild>
                        <w:div w:id="636684240">
                          <w:marLeft w:val="0"/>
                          <w:marRight w:val="0"/>
                          <w:marTop w:val="0"/>
                          <w:marBottom w:val="0"/>
                          <w:divBdr>
                            <w:top w:val="none" w:sz="0" w:space="0" w:color="auto"/>
                            <w:left w:val="none" w:sz="0" w:space="0" w:color="auto"/>
                            <w:bottom w:val="none" w:sz="0" w:space="0" w:color="auto"/>
                            <w:right w:val="none" w:sz="0" w:space="0" w:color="auto"/>
                          </w:divBdr>
                          <w:divsChild>
                            <w:div w:id="807279312">
                              <w:marLeft w:val="0"/>
                              <w:marRight w:val="0"/>
                              <w:marTop w:val="0"/>
                              <w:marBottom w:val="0"/>
                              <w:divBdr>
                                <w:top w:val="none" w:sz="0" w:space="0" w:color="auto"/>
                                <w:left w:val="none" w:sz="0" w:space="0" w:color="auto"/>
                                <w:bottom w:val="none" w:sz="0" w:space="0" w:color="auto"/>
                                <w:right w:val="none" w:sz="0" w:space="0" w:color="auto"/>
                              </w:divBdr>
                              <w:divsChild>
                                <w:div w:id="1401514096">
                                  <w:marLeft w:val="0"/>
                                  <w:marRight w:val="0"/>
                                  <w:marTop w:val="0"/>
                                  <w:marBottom w:val="0"/>
                                  <w:divBdr>
                                    <w:top w:val="none" w:sz="0" w:space="0" w:color="auto"/>
                                    <w:left w:val="none" w:sz="0" w:space="0" w:color="auto"/>
                                    <w:bottom w:val="none" w:sz="0" w:space="0" w:color="auto"/>
                                    <w:right w:val="none" w:sz="0" w:space="0" w:color="auto"/>
                                  </w:divBdr>
                                  <w:divsChild>
                                    <w:div w:id="2002344108">
                                      <w:marLeft w:val="0"/>
                                      <w:marRight w:val="0"/>
                                      <w:marTop w:val="0"/>
                                      <w:marBottom w:val="0"/>
                                      <w:divBdr>
                                        <w:top w:val="none" w:sz="0" w:space="0" w:color="auto"/>
                                        <w:left w:val="none" w:sz="0" w:space="0" w:color="auto"/>
                                        <w:bottom w:val="none" w:sz="0" w:space="0" w:color="auto"/>
                                        <w:right w:val="none" w:sz="0" w:space="0" w:color="auto"/>
                                      </w:divBdr>
                                      <w:divsChild>
                                        <w:div w:id="845166892">
                                          <w:marLeft w:val="0"/>
                                          <w:marRight w:val="0"/>
                                          <w:marTop w:val="0"/>
                                          <w:marBottom w:val="0"/>
                                          <w:divBdr>
                                            <w:top w:val="none" w:sz="0" w:space="0" w:color="auto"/>
                                            <w:left w:val="none" w:sz="0" w:space="0" w:color="auto"/>
                                            <w:bottom w:val="none" w:sz="0" w:space="0" w:color="auto"/>
                                            <w:right w:val="none" w:sz="0" w:space="0" w:color="auto"/>
                                          </w:divBdr>
                                          <w:divsChild>
                                            <w:div w:id="739711473">
                                              <w:marLeft w:val="0"/>
                                              <w:marRight w:val="0"/>
                                              <w:marTop w:val="0"/>
                                              <w:marBottom w:val="0"/>
                                              <w:divBdr>
                                                <w:top w:val="none" w:sz="0" w:space="0" w:color="auto"/>
                                                <w:left w:val="none" w:sz="0" w:space="0" w:color="auto"/>
                                                <w:bottom w:val="none" w:sz="0" w:space="0" w:color="auto"/>
                                                <w:right w:val="none" w:sz="0" w:space="0" w:color="auto"/>
                                              </w:divBdr>
                                              <w:divsChild>
                                                <w:div w:id="162361496">
                                                  <w:marLeft w:val="0"/>
                                                  <w:marRight w:val="0"/>
                                                  <w:marTop w:val="0"/>
                                                  <w:marBottom w:val="0"/>
                                                  <w:divBdr>
                                                    <w:top w:val="none" w:sz="0" w:space="0" w:color="auto"/>
                                                    <w:left w:val="none" w:sz="0" w:space="0" w:color="auto"/>
                                                    <w:bottom w:val="none" w:sz="0" w:space="0" w:color="auto"/>
                                                    <w:right w:val="none" w:sz="0" w:space="0" w:color="auto"/>
                                                  </w:divBdr>
                                                  <w:divsChild>
                                                    <w:div w:id="1977374633">
                                                      <w:marLeft w:val="0"/>
                                                      <w:marRight w:val="0"/>
                                                      <w:marTop w:val="0"/>
                                                      <w:marBottom w:val="0"/>
                                                      <w:divBdr>
                                                        <w:top w:val="none" w:sz="0" w:space="0" w:color="auto"/>
                                                        <w:left w:val="none" w:sz="0" w:space="0" w:color="auto"/>
                                                        <w:bottom w:val="none" w:sz="0" w:space="0" w:color="auto"/>
                                                        <w:right w:val="none" w:sz="0" w:space="0" w:color="auto"/>
                                                      </w:divBdr>
                                                      <w:divsChild>
                                                        <w:div w:id="1364671779">
                                                          <w:marLeft w:val="0"/>
                                                          <w:marRight w:val="0"/>
                                                          <w:marTop w:val="0"/>
                                                          <w:marBottom w:val="0"/>
                                                          <w:divBdr>
                                                            <w:top w:val="none" w:sz="0" w:space="0" w:color="auto"/>
                                                            <w:left w:val="none" w:sz="0" w:space="0" w:color="auto"/>
                                                            <w:bottom w:val="none" w:sz="0" w:space="0" w:color="auto"/>
                                                            <w:right w:val="none" w:sz="0" w:space="0" w:color="auto"/>
                                                          </w:divBdr>
                                                          <w:divsChild>
                                                            <w:div w:id="406920496">
                                                              <w:marLeft w:val="0"/>
                                                              <w:marRight w:val="0"/>
                                                              <w:marTop w:val="0"/>
                                                              <w:marBottom w:val="0"/>
                                                              <w:divBdr>
                                                                <w:top w:val="none" w:sz="0" w:space="0" w:color="auto"/>
                                                                <w:left w:val="none" w:sz="0" w:space="0" w:color="auto"/>
                                                                <w:bottom w:val="none" w:sz="0" w:space="0" w:color="auto"/>
                                                                <w:right w:val="none" w:sz="0" w:space="0" w:color="auto"/>
                                                              </w:divBdr>
                                                              <w:divsChild>
                                                                <w:div w:id="566575086">
                                                                  <w:marLeft w:val="0"/>
                                                                  <w:marRight w:val="0"/>
                                                                  <w:marTop w:val="0"/>
                                                                  <w:marBottom w:val="0"/>
                                                                  <w:divBdr>
                                                                    <w:top w:val="none" w:sz="0" w:space="0" w:color="auto"/>
                                                                    <w:left w:val="none" w:sz="0" w:space="0" w:color="auto"/>
                                                                    <w:bottom w:val="none" w:sz="0" w:space="0" w:color="auto"/>
                                                                    <w:right w:val="none" w:sz="0" w:space="0" w:color="auto"/>
                                                                  </w:divBdr>
                                                                  <w:divsChild>
                                                                    <w:div w:id="21411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8388682">
      <w:bodyDiv w:val="1"/>
      <w:marLeft w:val="0"/>
      <w:marRight w:val="0"/>
      <w:marTop w:val="0"/>
      <w:marBottom w:val="0"/>
      <w:divBdr>
        <w:top w:val="none" w:sz="0" w:space="0" w:color="auto"/>
        <w:left w:val="none" w:sz="0" w:space="0" w:color="auto"/>
        <w:bottom w:val="none" w:sz="0" w:space="0" w:color="auto"/>
        <w:right w:val="none" w:sz="0" w:space="0" w:color="auto"/>
      </w:divBdr>
    </w:div>
    <w:div w:id="446050255">
      <w:bodyDiv w:val="1"/>
      <w:marLeft w:val="0"/>
      <w:marRight w:val="0"/>
      <w:marTop w:val="0"/>
      <w:marBottom w:val="0"/>
      <w:divBdr>
        <w:top w:val="none" w:sz="0" w:space="0" w:color="auto"/>
        <w:left w:val="none" w:sz="0" w:space="0" w:color="auto"/>
        <w:bottom w:val="none" w:sz="0" w:space="0" w:color="auto"/>
        <w:right w:val="none" w:sz="0" w:space="0" w:color="auto"/>
      </w:divBdr>
      <w:divsChild>
        <w:div w:id="828442178">
          <w:marLeft w:val="0"/>
          <w:marRight w:val="0"/>
          <w:marTop w:val="0"/>
          <w:marBottom w:val="0"/>
          <w:divBdr>
            <w:top w:val="none" w:sz="0" w:space="0" w:color="auto"/>
            <w:left w:val="none" w:sz="0" w:space="0" w:color="auto"/>
            <w:bottom w:val="none" w:sz="0" w:space="0" w:color="auto"/>
            <w:right w:val="none" w:sz="0" w:space="0" w:color="auto"/>
          </w:divBdr>
        </w:div>
      </w:divsChild>
    </w:div>
    <w:div w:id="561598052">
      <w:bodyDiv w:val="1"/>
      <w:marLeft w:val="0"/>
      <w:marRight w:val="0"/>
      <w:marTop w:val="0"/>
      <w:marBottom w:val="0"/>
      <w:divBdr>
        <w:top w:val="none" w:sz="0" w:space="0" w:color="auto"/>
        <w:left w:val="none" w:sz="0" w:space="0" w:color="auto"/>
        <w:bottom w:val="none" w:sz="0" w:space="0" w:color="auto"/>
        <w:right w:val="none" w:sz="0" w:space="0" w:color="auto"/>
      </w:divBdr>
    </w:div>
    <w:div w:id="716861336">
      <w:bodyDiv w:val="1"/>
      <w:marLeft w:val="0"/>
      <w:marRight w:val="0"/>
      <w:marTop w:val="0"/>
      <w:marBottom w:val="0"/>
      <w:divBdr>
        <w:top w:val="none" w:sz="0" w:space="0" w:color="auto"/>
        <w:left w:val="none" w:sz="0" w:space="0" w:color="auto"/>
        <w:bottom w:val="none" w:sz="0" w:space="0" w:color="auto"/>
        <w:right w:val="none" w:sz="0" w:space="0" w:color="auto"/>
      </w:divBdr>
    </w:div>
    <w:div w:id="752315156">
      <w:bodyDiv w:val="1"/>
      <w:marLeft w:val="0"/>
      <w:marRight w:val="0"/>
      <w:marTop w:val="0"/>
      <w:marBottom w:val="0"/>
      <w:divBdr>
        <w:top w:val="none" w:sz="0" w:space="0" w:color="auto"/>
        <w:left w:val="none" w:sz="0" w:space="0" w:color="auto"/>
        <w:bottom w:val="none" w:sz="0" w:space="0" w:color="auto"/>
        <w:right w:val="none" w:sz="0" w:space="0" w:color="auto"/>
      </w:divBdr>
    </w:div>
    <w:div w:id="943998450">
      <w:bodyDiv w:val="1"/>
      <w:marLeft w:val="0"/>
      <w:marRight w:val="0"/>
      <w:marTop w:val="0"/>
      <w:marBottom w:val="0"/>
      <w:divBdr>
        <w:top w:val="none" w:sz="0" w:space="0" w:color="auto"/>
        <w:left w:val="none" w:sz="0" w:space="0" w:color="auto"/>
        <w:bottom w:val="none" w:sz="0" w:space="0" w:color="auto"/>
        <w:right w:val="none" w:sz="0" w:space="0" w:color="auto"/>
      </w:divBdr>
    </w:div>
    <w:div w:id="1095587920">
      <w:bodyDiv w:val="1"/>
      <w:marLeft w:val="0"/>
      <w:marRight w:val="0"/>
      <w:marTop w:val="0"/>
      <w:marBottom w:val="0"/>
      <w:divBdr>
        <w:top w:val="none" w:sz="0" w:space="0" w:color="auto"/>
        <w:left w:val="none" w:sz="0" w:space="0" w:color="auto"/>
        <w:bottom w:val="none" w:sz="0" w:space="0" w:color="auto"/>
        <w:right w:val="none" w:sz="0" w:space="0" w:color="auto"/>
      </w:divBdr>
      <w:divsChild>
        <w:div w:id="2072649655">
          <w:marLeft w:val="0"/>
          <w:marRight w:val="0"/>
          <w:marTop w:val="0"/>
          <w:marBottom w:val="450"/>
          <w:divBdr>
            <w:top w:val="single" w:sz="36" w:space="0" w:color="F5F5F5"/>
            <w:left w:val="single" w:sz="36" w:space="0" w:color="F5F5F5"/>
            <w:bottom w:val="single" w:sz="36" w:space="0" w:color="F5F5F5"/>
            <w:right w:val="single" w:sz="36" w:space="0" w:color="F5F5F5"/>
          </w:divBdr>
          <w:divsChild>
            <w:div w:id="2016757958">
              <w:marLeft w:val="0"/>
              <w:marRight w:val="0"/>
              <w:marTop w:val="0"/>
              <w:marBottom w:val="0"/>
              <w:divBdr>
                <w:top w:val="none" w:sz="0" w:space="0" w:color="auto"/>
                <w:left w:val="none" w:sz="0" w:space="0" w:color="auto"/>
                <w:bottom w:val="none" w:sz="0" w:space="0" w:color="auto"/>
                <w:right w:val="none" w:sz="0" w:space="0" w:color="auto"/>
              </w:divBdr>
              <w:divsChild>
                <w:div w:id="1464808181">
                  <w:marLeft w:val="0"/>
                  <w:marRight w:val="0"/>
                  <w:marTop w:val="0"/>
                  <w:marBottom w:val="0"/>
                  <w:divBdr>
                    <w:top w:val="none" w:sz="0" w:space="0" w:color="auto"/>
                    <w:left w:val="none" w:sz="0" w:space="0" w:color="auto"/>
                    <w:bottom w:val="none" w:sz="0" w:space="0" w:color="auto"/>
                    <w:right w:val="none" w:sz="0" w:space="0" w:color="auto"/>
                  </w:divBdr>
                  <w:divsChild>
                    <w:div w:id="1718314097">
                      <w:marLeft w:val="0"/>
                      <w:marRight w:val="0"/>
                      <w:marTop w:val="0"/>
                      <w:marBottom w:val="150"/>
                      <w:divBdr>
                        <w:top w:val="none" w:sz="0" w:space="0" w:color="auto"/>
                        <w:left w:val="none" w:sz="0" w:space="0" w:color="auto"/>
                        <w:bottom w:val="none" w:sz="0" w:space="0" w:color="auto"/>
                        <w:right w:val="none" w:sz="0" w:space="0" w:color="auto"/>
                      </w:divBdr>
                      <w:divsChild>
                        <w:div w:id="545071856">
                          <w:marLeft w:val="0"/>
                          <w:marRight w:val="0"/>
                          <w:marTop w:val="0"/>
                          <w:marBottom w:val="0"/>
                          <w:divBdr>
                            <w:top w:val="none" w:sz="0" w:space="0" w:color="auto"/>
                            <w:left w:val="none" w:sz="0" w:space="0" w:color="auto"/>
                            <w:bottom w:val="none" w:sz="0" w:space="0" w:color="auto"/>
                            <w:right w:val="none" w:sz="0" w:space="0" w:color="auto"/>
                          </w:divBdr>
                          <w:divsChild>
                            <w:div w:id="179498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453140">
      <w:bodyDiv w:val="1"/>
      <w:marLeft w:val="0"/>
      <w:marRight w:val="0"/>
      <w:marTop w:val="0"/>
      <w:marBottom w:val="0"/>
      <w:divBdr>
        <w:top w:val="none" w:sz="0" w:space="0" w:color="auto"/>
        <w:left w:val="none" w:sz="0" w:space="0" w:color="auto"/>
        <w:bottom w:val="none" w:sz="0" w:space="0" w:color="auto"/>
        <w:right w:val="none" w:sz="0" w:space="0" w:color="auto"/>
      </w:divBdr>
    </w:div>
    <w:div w:id="1123302670">
      <w:bodyDiv w:val="1"/>
      <w:marLeft w:val="0"/>
      <w:marRight w:val="0"/>
      <w:marTop w:val="0"/>
      <w:marBottom w:val="0"/>
      <w:divBdr>
        <w:top w:val="none" w:sz="0" w:space="0" w:color="auto"/>
        <w:left w:val="none" w:sz="0" w:space="0" w:color="auto"/>
        <w:bottom w:val="none" w:sz="0" w:space="0" w:color="auto"/>
        <w:right w:val="none" w:sz="0" w:space="0" w:color="auto"/>
      </w:divBdr>
      <w:divsChild>
        <w:div w:id="9048015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0891097">
              <w:marLeft w:val="0"/>
              <w:marRight w:val="0"/>
              <w:marTop w:val="0"/>
              <w:marBottom w:val="0"/>
              <w:divBdr>
                <w:top w:val="none" w:sz="0" w:space="0" w:color="auto"/>
                <w:left w:val="none" w:sz="0" w:space="0" w:color="auto"/>
                <w:bottom w:val="none" w:sz="0" w:space="0" w:color="auto"/>
                <w:right w:val="none" w:sz="0" w:space="0" w:color="auto"/>
              </w:divBdr>
              <w:divsChild>
                <w:div w:id="491145920">
                  <w:marLeft w:val="0"/>
                  <w:marRight w:val="0"/>
                  <w:marTop w:val="0"/>
                  <w:marBottom w:val="0"/>
                  <w:divBdr>
                    <w:top w:val="none" w:sz="0" w:space="0" w:color="auto"/>
                    <w:left w:val="none" w:sz="0" w:space="0" w:color="auto"/>
                    <w:bottom w:val="none" w:sz="0" w:space="0" w:color="auto"/>
                    <w:right w:val="none" w:sz="0" w:space="0" w:color="auto"/>
                  </w:divBdr>
                  <w:divsChild>
                    <w:div w:id="2145923963">
                      <w:marLeft w:val="0"/>
                      <w:marRight w:val="0"/>
                      <w:marTop w:val="0"/>
                      <w:marBottom w:val="0"/>
                      <w:divBdr>
                        <w:top w:val="none" w:sz="0" w:space="0" w:color="auto"/>
                        <w:left w:val="none" w:sz="0" w:space="0" w:color="auto"/>
                        <w:bottom w:val="none" w:sz="0" w:space="0" w:color="auto"/>
                        <w:right w:val="none" w:sz="0" w:space="0" w:color="auto"/>
                      </w:divBdr>
                      <w:divsChild>
                        <w:div w:id="294680599">
                          <w:marLeft w:val="840"/>
                          <w:marRight w:val="0"/>
                          <w:marTop w:val="0"/>
                          <w:marBottom w:val="0"/>
                          <w:divBdr>
                            <w:top w:val="none" w:sz="0" w:space="0" w:color="auto"/>
                            <w:left w:val="none" w:sz="0" w:space="0" w:color="auto"/>
                            <w:bottom w:val="none" w:sz="0" w:space="0" w:color="auto"/>
                            <w:right w:val="none" w:sz="0" w:space="0" w:color="auto"/>
                          </w:divBdr>
                        </w:div>
                        <w:div w:id="1041444660">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485947">
      <w:bodyDiv w:val="1"/>
      <w:marLeft w:val="0"/>
      <w:marRight w:val="0"/>
      <w:marTop w:val="0"/>
      <w:marBottom w:val="0"/>
      <w:divBdr>
        <w:top w:val="none" w:sz="0" w:space="0" w:color="auto"/>
        <w:left w:val="none" w:sz="0" w:space="0" w:color="auto"/>
        <w:bottom w:val="none" w:sz="0" w:space="0" w:color="auto"/>
        <w:right w:val="none" w:sz="0" w:space="0" w:color="auto"/>
      </w:divBdr>
    </w:div>
    <w:div w:id="1360819918">
      <w:bodyDiv w:val="1"/>
      <w:marLeft w:val="0"/>
      <w:marRight w:val="0"/>
      <w:marTop w:val="0"/>
      <w:marBottom w:val="0"/>
      <w:divBdr>
        <w:top w:val="none" w:sz="0" w:space="0" w:color="auto"/>
        <w:left w:val="none" w:sz="0" w:space="0" w:color="auto"/>
        <w:bottom w:val="none" w:sz="0" w:space="0" w:color="auto"/>
        <w:right w:val="none" w:sz="0" w:space="0" w:color="auto"/>
      </w:divBdr>
    </w:div>
    <w:div w:id="1397584320">
      <w:bodyDiv w:val="1"/>
      <w:marLeft w:val="0"/>
      <w:marRight w:val="0"/>
      <w:marTop w:val="0"/>
      <w:marBottom w:val="0"/>
      <w:divBdr>
        <w:top w:val="none" w:sz="0" w:space="0" w:color="auto"/>
        <w:left w:val="none" w:sz="0" w:space="0" w:color="auto"/>
        <w:bottom w:val="none" w:sz="0" w:space="0" w:color="auto"/>
        <w:right w:val="none" w:sz="0" w:space="0" w:color="auto"/>
      </w:divBdr>
    </w:div>
    <w:div w:id="1528563366">
      <w:bodyDiv w:val="1"/>
      <w:marLeft w:val="0"/>
      <w:marRight w:val="0"/>
      <w:marTop w:val="0"/>
      <w:marBottom w:val="0"/>
      <w:divBdr>
        <w:top w:val="none" w:sz="0" w:space="0" w:color="auto"/>
        <w:left w:val="none" w:sz="0" w:space="0" w:color="auto"/>
        <w:bottom w:val="none" w:sz="0" w:space="0" w:color="auto"/>
        <w:right w:val="none" w:sz="0" w:space="0" w:color="auto"/>
      </w:divBdr>
    </w:div>
    <w:div w:id="1650092118">
      <w:bodyDiv w:val="1"/>
      <w:marLeft w:val="0"/>
      <w:marRight w:val="0"/>
      <w:marTop w:val="0"/>
      <w:marBottom w:val="0"/>
      <w:divBdr>
        <w:top w:val="none" w:sz="0" w:space="0" w:color="auto"/>
        <w:left w:val="none" w:sz="0" w:space="0" w:color="auto"/>
        <w:bottom w:val="none" w:sz="0" w:space="0" w:color="auto"/>
        <w:right w:val="none" w:sz="0" w:space="0" w:color="auto"/>
      </w:divBdr>
    </w:div>
    <w:div w:id="1712920754">
      <w:bodyDiv w:val="1"/>
      <w:marLeft w:val="0"/>
      <w:marRight w:val="0"/>
      <w:marTop w:val="0"/>
      <w:marBottom w:val="0"/>
      <w:divBdr>
        <w:top w:val="none" w:sz="0" w:space="0" w:color="auto"/>
        <w:left w:val="none" w:sz="0" w:space="0" w:color="auto"/>
        <w:bottom w:val="none" w:sz="0" w:space="0" w:color="auto"/>
        <w:right w:val="none" w:sz="0" w:space="0" w:color="auto"/>
      </w:divBdr>
    </w:div>
    <w:div w:id="1851751086">
      <w:bodyDiv w:val="1"/>
      <w:marLeft w:val="0"/>
      <w:marRight w:val="0"/>
      <w:marTop w:val="0"/>
      <w:marBottom w:val="0"/>
      <w:divBdr>
        <w:top w:val="none" w:sz="0" w:space="0" w:color="auto"/>
        <w:left w:val="none" w:sz="0" w:space="0" w:color="auto"/>
        <w:bottom w:val="none" w:sz="0" w:space="0" w:color="auto"/>
        <w:right w:val="none" w:sz="0" w:space="0" w:color="auto"/>
      </w:divBdr>
    </w:div>
    <w:div w:id="1919091066">
      <w:bodyDiv w:val="1"/>
      <w:marLeft w:val="0"/>
      <w:marRight w:val="0"/>
      <w:marTop w:val="0"/>
      <w:marBottom w:val="0"/>
      <w:divBdr>
        <w:top w:val="none" w:sz="0" w:space="0" w:color="auto"/>
        <w:left w:val="none" w:sz="0" w:space="0" w:color="auto"/>
        <w:bottom w:val="none" w:sz="0" w:space="0" w:color="auto"/>
        <w:right w:val="none" w:sz="0" w:space="0" w:color="auto"/>
      </w:divBdr>
    </w:div>
    <w:div w:id="1941179491">
      <w:bodyDiv w:val="1"/>
      <w:marLeft w:val="0"/>
      <w:marRight w:val="0"/>
      <w:marTop w:val="0"/>
      <w:marBottom w:val="0"/>
      <w:divBdr>
        <w:top w:val="none" w:sz="0" w:space="0" w:color="auto"/>
        <w:left w:val="none" w:sz="0" w:space="0" w:color="auto"/>
        <w:bottom w:val="none" w:sz="0" w:space="0" w:color="auto"/>
        <w:right w:val="none" w:sz="0" w:space="0" w:color="auto"/>
      </w:divBdr>
      <w:divsChild>
        <w:div w:id="1619070676">
          <w:marLeft w:val="0"/>
          <w:marRight w:val="0"/>
          <w:marTop w:val="0"/>
          <w:marBottom w:val="450"/>
          <w:divBdr>
            <w:top w:val="single" w:sz="36" w:space="0" w:color="F5F5F5"/>
            <w:left w:val="single" w:sz="36" w:space="0" w:color="F5F5F5"/>
            <w:bottom w:val="single" w:sz="36" w:space="0" w:color="F5F5F5"/>
            <w:right w:val="single" w:sz="36" w:space="0" w:color="F5F5F5"/>
          </w:divBdr>
          <w:divsChild>
            <w:div w:id="596908947">
              <w:marLeft w:val="0"/>
              <w:marRight w:val="0"/>
              <w:marTop w:val="0"/>
              <w:marBottom w:val="0"/>
              <w:divBdr>
                <w:top w:val="none" w:sz="0" w:space="0" w:color="auto"/>
                <w:left w:val="none" w:sz="0" w:space="0" w:color="auto"/>
                <w:bottom w:val="none" w:sz="0" w:space="0" w:color="auto"/>
                <w:right w:val="none" w:sz="0" w:space="0" w:color="auto"/>
              </w:divBdr>
              <w:divsChild>
                <w:div w:id="207231536">
                  <w:marLeft w:val="0"/>
                  <w:marRight w:val="0"/>
                  <w:marTop w:val="0"/>
                  <w:marBottom w:val="0"/>
                  <w:divBdr>
                    <w:top w:val="none" w:sz="0" w:space="0" w:color="auto"/>
                    <w:left w:val="none" w:sz="0" w:space="0" w:color="auto"/>
                    <w:bottom w:val="none" w:sz="0" w:space="0" w:color="auto"/>
                    <w:right w:val="none" w:sz="0" w:space="0" w:color="auto"/>
                  </w:divBdr>
                  <w:divsChild>
                    <w:div w:id="874971516">
                      <w:marLeft w:val="0"/>
                      <w:marRight w:val="0"/>
                      <w:marTop w:val="0"/>
                      <w:marBottom w:val="150"/>
                      <w:divBdr>
                        <w:top w:val="none" w:sz="0" w:space="0" w:color="auto"/>
                        <w:left w:val="none" w:sz="0" w:space="0" w:color="auto"/>
                        <w:bottom w:val="none" w:sz="0" w:space="0" w:color="auto"/>
                        <w:right w:val="none" w:sz="0" w:space="0" w:color="auto"/>
                      </w:divBdr>
                      <w:divsChild>
                        <w:div w:id="1528444216">
                          <w:marLeft w:val="0"/>
                          <w:marRight w:val="0"/>
                          <w:marTop w:val="0"/>
                          <w:marBottom w:val="0"/>
                          <w:divBdr>
                            <w:top w:val="none" w:sz="0" w:space="0" w:color="auto"/>
                            <w:left w:val="none" w:sz="0" w:space="0" w:color="auto"/>
                            <w:bottom w:val="none" w:sz="0" w:space="0" w:color="auto"/>
                            <w:right w:val="none" w:sz="0" w:space="0" w:color="auto"/>
                          </w:divBdr>
                          <w:divsChild>
                            <w:div w:id="188490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 w:id="2026635420">
      <w:bodyDiv w:val="1"/>
      <w:marLeft w:val="0"/>
      <w:marRight w:val="0"/>
      <w:marTop w:val="0"/>
      <w:marBottom w:val="0"/>
      <w:divBdr>
        <w:top w:val="none" w:sz="0" w:space="0" w:color="auto"/>
        <w:left w:val="none" w:sz="0" w:space="0" w:color="auto"/>
        <w:bottom w:val="none" w:sz="0" w:space="0" w:color="auto"/>
        <w:right w:val="none" w:sz="0" w:space="0" w:color="auto"/>
      </w:divBdr>
    </w:div>
    <w:div w:id="212071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pk@cnpk.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k.cnpk.cz/profile_display_140.html"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69E4B-843A-45F7-8FB9-B68D3581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8829</Words>
  <Characters>52585</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61292</CharactersWithSpaces>
  <SharedDoc>false</SharedDoc>
  <HyperlinkBase/>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Klailová Věra</dc:creator>
  <cp:keywords/>
  <dc:description/>
  <cp:lastModifiedBy>Jan Kronďák</cp:lastModifiedBy>
  <cp:revision>4</cp:revision>
  <dcterms:created xsi:type="dcterms:W3CDTF">2025-09-01T07:43:00Z</dcterms:created>
  <dcterms:modified xsi:type="dcterms:W3CDTF">2025-11-07T07:42:00Z</dcterms:modified>
  <cp:category/>
</cp:coreProperties>
</file>